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A1DB0" w14:textId="58EAC5BE" w:rsidR="00467084" w:rsidRPr="005A7045" w:rsidRDefault="005A7045" w:rsidP="000A43E9">
      <w:pPr>
        <w:pStyle w:val="NoSpacing"/>
        <w:rPr>
          <w:rFonts w:ascii="Arial" w:hAnsi="Arial" w:cs="Arial"/>
          <w:b/>
          <w:sz w:val="28"/>
          <w:szCs w:val="20"/>
        </w:rPr>
      </w:pPr>
      <w:r w:rsidRPr="005A7045">
        <w:rPr>
          <w:rFonts w:ascii="Arial" w:hAnsi="Arial" w:cs="Arial"/>
          <w:b/>
          <w:sz w:val="28"/>
          <w:szCs w:val="20"/>
        </w:rPr>
        <w:t>CODEC Clinical Explorations – Reference List 2024</w:t>
      </w:r>
    </w:p>
    <w:p w14:paraId="41B0EDC1" w14:textId="77777777" w:rsidR="005A7045" w:rsidRPr="005A7045" w:rsidRDefault="005A7045" w:rsidP="000A43E9">
      <w:pPr>
        <w:pStyle w:val="NoSpacing"/>
        <w:rPr>
          <w:rFonts w:ascii="Arial" w:hAnsi="Arial" w:cs="Arial"/>
          <w:b/>
          <w:sz w:val="20"/>
          <w:szCs w:val="20"/>
        </w:rPr>
      </w:pPr>
    </w:p>
    <w:p w14:paraId="0501DA9C" w14:textId="77777777" w:rsidR="00467084" w:rsidRPr="005A7045" w:rsidRDefault="00467084" w:rsidP="000A43E9">
      <w:pPr>
        <w:spacing w:after="0" w:line="240" w:lineRule="auto"/>
        <w:jc w:val="center"/>
        <w:rPr>
          <w:rFonts w:ascii="Arial" w:hAnsi="Arial" w:cs="Arial"/>
          <w:b/>
          <w:bCs/>
          <w:sz w:val="20"/>
          <w:szCs w:val="20"/>
        </w:rPr>
      </w:pPr>
    </w:p>
    <w:p w14:paraId="332C34D7" w14:textId="6A81F50F" w:rsidR="005B27A6" w:rsidRPr="005A7045" w:rsidRDefault="00EC1846" w:rsidP="58CF6274">
      <w:pPr>
        <w:pStyle w:val="NormalWeb"/>
        <w:spacing w:before="0" w:beforeAutospacing="0" w:after="0" w:afterAutospacing="0"/>
        <w:rPr>
          <w:rStyle w:val="Hyperlink"/>
          <w:rFonts w:ascii="Arial" w:eastAsiaTheme="minorEastAsia" w:hAnsi="Arial" w:cs="Arial"/>
          <w:kern w:val="24"/>
          <w:sz w:val="20"/>
          <w:szCs w:val="20"/>
        </w:rPr>
      </w:pPr>
      <w:proofErr w:type="spellStart"/>
      <w:r w:rsidRPr="005A7045">
        <w:rPr>
          <w:rFonts w:ascii="Arial" w:eastAsiaTheme="minorEastAsia" w:hAnsi="Arial" w:cs="Arial"/>
          <w:color w:val="000000" w:themeColor="text1"/>
          <w:kern w:val="24"/>
          <w:sz w:val="20"/>
          <w:szCs w:val="20"/>
        </w:rPr>
        <w:t>Abdulrehman</w:t>
      </w:r>
      <w:proofErr w:type="spellEnd"/>
      <w:r w:rsidRPr="005A7045">
        <w:rPr>
          <w:rFonts w:ascii="Arial" w:eastAsiaTheme="minorEastAsia" w:hAnsi="Arial" w:cs="Arial"/>
          <w:color w:val="000000" w:themeColor="text1"/>
          <w:kern w:val="24"/>
          <w:sz w:val="20"/>
          <w:szCs w:val="20"/>
        </w:rPr>
        <w:t xml:space="preserve">, R., Bullock, M., Clinton, A., </w:t>
      </w:r>
      <w:proofErr w:type="spellStart"/>
      <w:r w:rsidRPr="005A7045">
        <w:rPr>
          <w:rFonts w:ascii="Arial" w:eastAsiaTheme="minorEastAsia" w:hAnsi="Arial" w:cs="Arial"/>
          <w:color w:val="000000" w:themeColor="text1"/>
          <w:kern w:val="24"/>
          <w:sz w:val="20"/>
          <w:szCs w:val="20"/>
        </w:rPr>
        <w:t>Jaipal</w:t>
      </w:r>
      <w:proofErr w:type="spellEnd"/>
      <w:r w:rsidRPr="005A7045">
        <w:rPr>
          <w:rFonts w:ascii="Arial" w:eastAsiaTheme="minorEastAsia" w:hAnsi="Arial" w:cs="Arial"/>
          <w:color w:val="000000" w:themeColor="text1"/>
          <w:kern w:val="24"/>
          <w:sz w:val="20"/>
          <w:szCs w:val="20"/>
        </w:rPr>
        <w:t xml:space="preserve">, R., Khoury, B., </w:t>
      </w:r>
      <w:proofErr w:type="spellStart"/>
      <w:r w:rsidRPr="005A7045">
        <w:rPr>
          <w:rFonts w:ascii="Arial" w:eastAsiaTheme="minorEastAsia" w:hAnsi="Arial" w:cs="Arial"/>
          <w:color w:val="000000" w:themeColor="text1"/>
          <w:kern w:val="24"/>
          <w:sz w:val="20"/>
          <w:szCs w:val="20"/>
        </w:rPr>
        <w:t>Sidik</w:t>
      </w:r>
      <w:proofErr w:type="spellEnd"/>
      <w:r w:rsidRPr="005A7045">
        <w:rPr>
          <w:rFonts w:ascii="Arial" w:eastAsiaTheme="minorEastAsia" w:hAnsi="Arial" w:cs="Arial"/>
          <w:color w:val="000000" w:themeColor="text1"/>
          <w:kern w:val="24"/>
          <w:sz w:val="20"/>
          <w:szCs w:val="20"/>
        </w:rPr>
        <w:t>, N. (Eds). (2016). Working with refugees from Syria and surrounding middle ea</w:t>
      </w:r>
      <w:r w:rsidR="00EF37ED" w:rsidRPr="005A7045">
        <w:rPr>
          <w:rFonts w:ascii="Arial" w:eastAsiaTheme="minorEastAsia" w:hAnsi="Arial" w:cs="Arial"/>
          <w:color w:val="000000" w:themeColor="text1"/>
          <w:kern w:val="24"/>
          <w:sz w:val="20"/>
          <w:szCs w:val="20"/>
        </w:rPr>
        <w:t>s</w:t>
      </w:r>
      <w:r w:rsidRPr="005A7045">
        <w:rPr>
          <w:rFonts w:ascii="Arial" w:eastAsiaTheme="minorEastAsia" w:hAnsi="Arial" w:cs="Arial"/>
          <w:color w:val="000000" w:themeColor="text1"/>
          <w:kern w:val="24"/>
          <w:sz w:val="20"/>
          <w:szCs w:val="20"/>
        </w:rPr>
        <w:t xml:space="preserve">t countries: practical tips from cultural and psychological perspective. </w:t>
      </w:r>
      <w:r w:rsidRPr="005A7045">
        <w:rPr>
          <w:rFonts w:ascii="Arial" w:eastAsiaTheme="minorEastAsia" w:hAnsi="Arial" w:cs="Arial"/>
          <w:i/>
          <w:color w:val="000000" w:themeColor="text1"/>
          <w:kern w:val="24"/>
          <w:sz w:val="20"/>
          <w:szCs w:val="20"/>
        </w:rPr>
        <w:t>Clinic</w:t>
      </w:r>
      <w:r w:rsidR="005A7045" w:rsidRPr="005A7045">
        <w:rPr>
          <w:rFonts w:ascii="Arial" w:eastAsiaTheme="minorEastAsia" w:hAnsi="Arial" w:cs="Arial"/>
          <w:i/>
          <w:color w:val="000000" w:themeColor="text1"/>
          <w:kern w:val="24"/>
          <w:sz w:val="20"/>
          <w:szCs w:val="20"/>
        </w:rPr>
        <w:t>al</w:t>
      </w:r>
      <w:r w:rsidRPr="005A7045">
        <w:rPr>
          <w:rFonts w:ascii="Arial" w:eastAsiaTheme="minorEastAsia" w:hAnsi="Arial" w:cs="Arial"/>
          <w:i/>
          <w:color w:val="000000" w:themeColor="text1"/>
          <w:kern w:val="24"/>
          <w:sz w:val="20"/>
          <w:szCs w:val="20"/>
        </w:rPr>
        <w:t xml:space="preserve"> </w:t>
      </w:r>
      <w:r w:rsidR="00306AEF" w:rsidRPr="005A7045">
        <w:rPr>
          <w:rFonts w:ascii="Arial" w:eastAsiaTheme="minorEastAsia" w:hAnsi="Arial" w:cs="Arial"/>
          <w:i/>
          <w:color w:val="000000" w:themeColor="text1"/>
          <w:kern w:val="24"/>
          <w:sz w:val="20"/>
          <w:szCs w:val="20"/>
        </w:rPr>
        <w:t>P</w:t>
      </w:r>
      <w:r w:rsidRPr="005A7045">
        <w:rPr>
          <w:rFonts w:ascii="Arial" w:eastAsiaTheme="minorEastAsia" w:hAnsi="Arial" w:cs="Arial"/>
          <w:i/>
          <w:color w:val="000000" w:themeColor="text1"/>
          <w:kern w:val="24"/>
          <w:sz w:val="20"/>
          <w:szCs w:val="20"/>
        </w:rPr>
        <w:t>sychology</w:t>
      </w:r>
      <w:r w:rsidRPr="005A7045">
        <w:rPr>
          <w:rFonts w:ascii="Arial" w:eastAsiaTheme="minorEastAsia" w:hAnsi="Arial" w:cs="Arial"/>
          <w:color w:val="000000" w:themeColor="text1"/>
          <w:kern w:val="24"/>
          <w:sz w:val="20"/>
          <w:szCs w:val="20"/>
        </w:rPr>
        <w:t xml:space="preserve">. Retrieved from: </w:t>
      </w:r>
      <w:hyperlink r:id="rId10" w:history="1">
        <w:r w:rsidRPr="005A7045">
          <w:rPr>
            <w:rStyle w:val="Hyperlink"/>
            <w:rFonts w:ascii="Arial" w:eastAsiaTheme="minorEastAsia" w:hAnsi="Arial" w:cs="Arial"/>
            <w:kern w:val="24"/>
            <w:sz w:val="20"/>
            <w:szCs w:val="20"/>
          </w:rPr>
          <w:t>https://clinicpsychology.com/wp-content/uploads/2016/04/tip-sheets-final.pdf</w:t>
        </w:r>
      </w:hyperlink>
    </w:p>
    <w:p w14:paraId="30DF53AF" w14:textId="66C4C4B2" w:rsidR="58CF6274" w:rsidRPr="005A7045" w:rsidRDefault="58CF6274" w:rsidP="58CF6274">
      <w:pPr>
        <w:pStyle w:val="NormalWeb"/>
        <w:spacing w:before="0" w:beforeAutospacing="0" w:after="0" w:afterAutospacing="0"/>
        <w:rPr>
          <w:rFonts w:ascii="Arial" w:eastAsiaTheme="minorEastAsia" w:hAnsi="Arial" w:cs="Arial"/>
          <w:sz w:val="20"/>
          <w:szCs w:val="20"/>
        </w:rPr>
      </w:pPr>
    </w:p>
    <w:p w14:paraId="32AAA9A3" w14:textId="4B5076F2" w:rsidR="7A6D3DC7" w:rsidRPr="005A7045" w:rsidRDefault="7A6D3DC7" w:rsidP="58CF6274">
      <w:pPr>
        <w:spacing w:after="0" w:line="240" w:lineRule="auto"/>
        <w:rPr>
          <w:rFonts w:ascii="Arial" w:eastAsiaTheme="minorEastAsia" w:hAnsi="Arial" w:cs="Arial"/>
          <w:sz w:val="20"/>
          <w:szCs w:val="20"/>
        </w:rPr>
      </w:pPr>
      <w:r w:rsidRPr="005A7045">
        <w:rPr>
          <w:rFonts w:ascii="Arial" w:eastAsiaTheme="minorEastAsia" w:hAnsi="Arial" w:cs="Arial"/>
          <w:i/>
          <w:sz w:val="20"/>
          <w:szCs w:val="20"/>
        </w:rPr>
        <w:t>“Acceptance &amp; Commitment Therapy for Anxiety &amp; Depression.”</w:t>
      </w:r>
      <w:r w:rsidRPr="005A7045">
        <w:rPr>
          <w:rFonts w:ascii="Arial" w:eastAsiaTheme="minorEastAsia" w:hAnsi="Arial" w:cs="Arial"/>
          <w:sz w:val="20"/>
          <w:szCs w:val="20"/>
        </w:rPr>
        <w:t xml:space="preserve"> </w:t>
      </w:r>
      <w:hyperlink r:id="rId11">
        <w:r w:rsidRPr="005A7045">
          <w:rPr>
            <w:rStyle w:val="Hyperlink"/>
            <w:rFonts w:ascii="Arial" w:eastAsiaTheme="minorEastAsia" w:hAnsi="Arial" w:cs="Arial"/>
            <w:i/>
            <w:iCs/>
            <w:sz w:val="20"/>
            <w:szCs w:val="20"/>
          </w:rPr>
          <w:t>Www.youtube.com</w:t>
        </w:r>
      </w:hyperlink>
      <w:r w:rsidRPr="005A7045">
        <w:rPr>
          <w:rFonts w:ascii="Arial" w:eastAsiaTheme="minorEastAsia" w:hAnsi="Arial" w:cs="Arial"/>
          <w:sz w:val="20"/>
          <w:szCs w:val="20"/>
        </w:rPr>
        <w:t>,</w:t>
      </w:r>
      <w:r w:rsidR="13EEFF99" w:rsidRPr="005A7045">
        <w:rPr>
          <w:rFonts w:ascii="Arial" w:eastAsiaTheme="minorEastAsia" w:hAnsi="Arial" w:cs="Arial"/>
          <w:sz w:val="20"/>
          <w:szCs w:val="20"/>
        </w:rPr>
        <w:t xml:space="preserve"> </w:t>
      </w:r>
      <w:hyperlink r:id="rId12">
        <w:r w:rsidRPr="005A7045">
          <w:rPr>
            <w:rStyle w:val="Hyperlink"/>
            <w:rFonts w:ascii="Arial" w:eastAsiaTheme="minorEastAsia" w:hAnsi="Arial" w:cs="Arial"/>
            <w:sz w:val="20"/>
            <w:szCs w:val="20"/>
          </w:rPr>
          <w:t>www.youtube.com/watch?v=stWMOx9aPCM</w:t>
        </w:r>
      </w:hyperlink>
      <w:r w:rsidRPr="005A7045">
        <w:rPr>
          <w:rFonts w:ascii="Arial" w:eastAsiaTheme="minorEastAsia" w:hAnsi="Arial" w:cs="Arial"/>
          <w:sz w:val="20"/>
          <w:szCs w:val="20"/>
        </w:rPr>
        <w:t>. Accessed 28 May 2021.</w:t>
      </w:r>
    </w:p>
    <w:p w14:paraId="7AE67C9E" w14:textId="42EF6887" w:rsidR="58CF6274" w:rsidRPr="005A7045" w:rsidRDefault="58CF6274" w:rsidP="58CF6274">
      <w:pPr>
        <w:pStyle w:val="NormalWeb"/>
        <w:spacing w:before="0" w:beforeAutospacing="0" w:after="0" w:afterAutospacing="0"/>
        <w:rPr>
          <w:rFonts w:ascii="Arial" w:eastAsiaTheme="minorEastAsia" w:hAnsi="Arial" w:cs="Arial"/>
          <w:sz w:val="20"/>
          <w:szCs w:val="20"/>
        </w:rPr>
      </w:pPr>
    </w:p>
    <w:p w14:paraId="694CFE35" w14:textId="7B37EA93" w:rsidR="002E711C" w:rsidRPr="005A7045" w:rsidRDefault="002E711C" w:rsidP="000A43E9">
      <w:pPr>
        <w:pStyle w:val="NormalWeb"/>
        <w:spacing w:before="0" w:beforeAutospacing="0" w:after="0" w:afterAutospacing="0"/>
        <w:rPr>
          <w:rFonts w:ascii="Arial" w:hAnsi="Arial" w:cs="Arial"/>
          <w:sz w:val="20"/>
          <w:szCs w:val="20"/>
        </w:rPr>
      </w:pPr>
      <w:r w:rsidRPr="005A7045">
        <w:rPr>
          <w:rFonts w:ascii="Arial" w:hAnsi="Arial" w:cs="Arial"/>
          <w:sz w:val="20"/>
          <w:szCs w:val="20"/>
        </w:rPr>
        <w:t>Acharya, A. B., &amp; Sánchez-</w:t>
      </w:r>
      <w:proofErr w:type="spellStart"/>
      <w:r w:rsidRPr="005A7045">
        <w:rPr>
          <w:rFonts w:ascii="Arial" w:hAnsi="Arial" w:cs="Arial"/>
          <w:sz w:val="20"/>
          <w:szCs w:val="20"/>
        </w:rPr>
        <w:t>Manso</w:t>
      </w:r>
      <w:proofErr w:type="spellEnd"/>
      <w:r w:rsidRPr="005A7045">
        <w:rPr>
          <w:rFonts w:ascii="Arial" w:hAnsi="Arial" w:cs="Arial"/>
          <w:sz w:val="20"/>
          <w:szCs w:val="20"/>
        </w:rPr>
        <w:t>, J. C. (2020). Anosognosia</w:t>
      </w:r>
      <w:r w:rsidRPr="005A7045">
        <w:rPr>
          <w:rFonts w:ascii="Arial" w:hAnsi="Arial" w:cs="Arial"/>
          <w:i/>
          <w:sz w:val="20"/>
          <w:szCs w:val="20"/>
        </w:rPr>
        <w:t>.</w:t>
      </w:r>
      <w:r w:rsidRPr="005A7045">
        <w:rPr>
          <w:rFonts w:ascii="Arial" w:hAnsi="Arial" w:cs="Arial"/>
          <w:sz w:val="20"/>
          <w:szCs w:val="20"/>
        </w:rPr>
        <w:t xml:space="preserve"> </w:t>
      </w:r>
      <w:r w:rsidRPr="005A7045">
        <w:rPr>
          <w:rFonts w:ascii="Arial" w:hAnsi="Arial" w:cs="Arial"/>
          <w:i/>
          <w:sz w:val="20"/>
          <w:szCs w:val="20"/>
        </w:rPr>
        <w:t xml:space="preserve">PubMed; </w:t>
      </w:r>
      <w:proofErr w:type="spellStart"/>
      <w:r w:rsidRPr="005A7045">
        <w:rPr>
          <w:rFonts w:ascii="Arial" w:hAnsi="Arial" w:cs="Arial"/>
          <w:i/>
          <w:sz w:val="20"/>
          <w:szCs w:val="20"/>
        </w:rPr>
        <w:t>StatPearls</w:t>
      </w:r>
      <w:proofErr w:type="spellEnd"/>
      <w:r w:rsidRPr="005A7045">
        <w:rPr>
          <w:rFonts w:ascii="Arial" w:hAnsi="Arial" w:cs="Arial"/>
          <w:i/>
          <w:sz w:val="20"/>
          <w:szCs w:val="20"/>
        </w:rPr>
        <w:t xml:space="preserve"> Publishing</w:t>
      </w:r>
      <w:r w:rsidRPr="005A7045">
        <w:rPr>
          <w:rFonts w:ascii="Arial" w:hAnsi="Arial" w:cs="Arial"/>
          <w:sz w:val="20"/>
          <w:szCs w:val="20"/>
        </w:rPr>
        <w:t xml:space="preserve">. Retrieved from: </w:t>
      </w:r>
      <w:hyperlink r:id="rId13" w:history="1">
        <w:r w:rsidRPr="005A7045">
          <w:rPr>
            <w:rStyle w:val="Hyperlink"/>
            <w:rFonts w:ascii="Arial" w:hAnsi="Arial" w:cs="Arial"/>
            <w:sz w:val="20"/>
            <w:szCs w:val="20"/>
          </w:rPr>
          <w:t>https://www.ncbi.nlm.nih.gov/books/NBK513361/</w:t>
        </w:r>
      </w:hyperlink>
    </w:p>
    <w:p w14:paraId="678C0F39" w14:textId="0330EE8E" w:rsidR="00C57B98" w:rsidRPr="005A7045" w:rsidRDefault="00C57B98" w:rsidP="000A43E9">
      <w:pPr>
        <w:pStyle w:val="NormalWeb"/>
        <w:spacing w:before="0" w:beforeAutospacing="0" w:after="0" w:afterAutospacing="0"/>
        <w:rPr>
          <w:rStyle w:val="Hyperlink"/>
          <w:rFonts w:ascii="Arial" w:eastAsiaTheme="minorEastAsia" w:hAnsi="Arial" w:cs="Arial"/>
          <w:kern w:val="24"/>
          <w:sz w:val="20"/>
          <w:szCs w:val="20"/>
        </w:rPr>
      </w:pPr>
    </w:p>
    <w:p w14:paraId="073C5FD5" w14:textId="37F9AAD5" w:rsidR="00C57B98" w:rsidRPr="005A7045" w:rsidRDefault="00C57B98" w:rsidP="000A43E9">
      <w:pPr>
        <w:pStyle w:val="NormalWeb"/>
        <w:spacing w:before="0" w:beforeAutospacing="0" w:after="0" w:afterAutospacing="0"/>
        <w:rPr>
          <w:rFonts w:ascii="Arial" w:eastAsiaTheme="minorEastAsia" w:hAnsi="Arial" w:cs="Arial"/>
          <w:color w:val="000000" w:themeColor="text1"/>
          <w:kern w:val="24"/>
          <w:sz w:val="20"/>
          <w:szCs w:val="20"/>
        </w:rPr>
      </w:pPr>
      <w:r w:rsidRPr="005A7045">
        <w:rPr>
          <w:rFonts w:ascii="Arial" w:eastAsiaTheme="minorEastAsia" w:hAnsi="Arial" w:cs="Arial"/>
          <w:color w:val="000000" w:themeColor="text1"/>
          <w:kern w:val="24"/>
          <w:sz w:val="20"/>
          <w:szCs w:val="20"/>
        </w:rPr>
        <w:t xml:space="preserve">Addiction and Mental Health Collaborative Project Steering Committee. (2015). </w:t>
      </w:r>
      <w:r w:rsidRPr="005A7045">
        <w:rPr>
          <w:rFonts w:ascii="Arial" w:eastAsiaTheme="minorEastAsia" w:hAnsi="Arial" w:cs="Arial"/>
          <w:i/>
          <w:color w:val="000000" w:themeColor="text1"/>
          <w:kern w:val="24"/>
          <w:sz w:val="20"/>
          <w:szCs w:val="20"/>
        </w:rPr>
        <w:t>Collaboration for addiction and mental health care: Best advice</w:t>
      </w:r>
      <w:r w:rsidRPr="005A7045">
        <w:rPr>
          <w:rFonts w:ascii="Arial" w:eastAsiaTheme="minorEastAsia" w:hAnsi="Arial" w:cs="Arial"/>
          <w:i/>
          <w:iCs/>
          <w:color w:val="000000" w:themeColor="text1"/>
          <w:kern w:val="24"/>
          <w:sz w:val="20"/>
          <w:szCs w:val="20"/>
        </w:rPr>
        <w:t>.</w:t>
      </w:r>
      <w:r w:rsidRPr="005A7045">
        <w:rPr>
          <w:rFonts w:ascii="Arial" w:eastAsiaTheme="minorEastAsia" w:hAnsi="Arial" w:cs="Arial"/>
          <w:color w:val="000000" w:themeColor="text1"/>
          <w:kern w:val="24"/>
          <w:sz w:val="20"/>
          <w:szCs w:val="20"/>
        </w:rPr>
        <w:t xml:space="preserve"> Ottawa, Ont.: Canadian Centre on Substance Abuse.</w:t>
      </w:r>
    </w:p>
    <w:p w14:paraId="001B8B58" w14:textId="47DCFDD0" w:rsidR="00C57B98" w:rsidRPr="005A7045" w:rsidRDefault="00C57B98" w:rsidP="000A43E9">
      <w:pPr>
        <w:pStyle w:val="NormalWeb"/>
        <w:spacing w:before="0" w:beforeAutospacing="0" w:after="0" w:afterAutospacing="0"/>
        <w:rPr>
          <w:rFonts w:ascii="Arial" w:eastAsiaTheme="minorEastAsia" w:hAnsi="Arial" w:cs="Arial"/>
          <w:color w:val="000000" w:themeColor="text1"/>
          <w:kern w:val="24"/>
          <w:sz w:val="20"/>
          <w:szCs w:val="20"/>
        </w:rPr>
      </w:pPr>
      <w:r w:rsidRPr="005A7045">
        <w:rPr>
          <w:rFonts w:ascii="Arial" w:eastAsiaTheme="minorEastAsia" w:hAnsi="Arial" w:cs="Arial"/>
          <w:color w:val="000000" w:themeColor="text1"/>
          <w:kern w:val="24"/>
          <w:sz w:val="20"/>
          <w:szCs w:val="20"/>
        </w:rPr>
        <w:t xml:space="preserve">Retrieved from: </w:t>
      </w:r>
      <w:hyperlink r:id="rId14" w:history="1">
        <w:r w:rsidRPr="005A7045">
          <w:rPr>
            <w:rStyle w:val="Hyperlink"/>
            <w:rFonts w:ascii="Arial" w:eastAsiaTheme="minorEastAsia" w:hAnsi="Arial" w:cs="Arial"/>
            <w:kern w:val="24"/>
            <w:sz w:val="20"/>
            <w:szCs w:val="20"/>
          </w:rPr>
          <w:t>https://ccsa.ca/collaboration-addiction-and-mental-health-care-best-advice-report</w:t>
        </w:r>
      </w:hyperlink>
    </w:p>
    <w:p w14:paraId="41F3EF5A" w14:textId="0401E4D1" w:rsidR="007074A6" w:rsidRPr="005A7045" w:rsidRDefault="007074A6" w:rsidP="000A43E9">
      <w:pPr>
        <w:pStyle w:val="NormalWeb"/>
        <w:spacing w:before="0" w:beforeAutospacing="0" w:after="0" w:afterAutospacing="0"/>
        <w:rPr>
          <w:rFonts w:ascii="Arial" w:hAnsi="Arial" w:cs="Arial"/>
          <w:sz w:val="20"/>
          <w:szCs w:val="20"/>
        </w:rPr>
      </w:pPr>
    </w:p>
    <w:p w14:paraId="463221F7" w14:textId="77C0933E" w:rsidR="00EC1846" w:rsidRPr="005A7045" w:rsidRDefault="007074A6" w:rsidP="000A43E9">
      <w:pPr>
        <w:spacing w:after="0" w:line="240" w:lineRule="auto"/>
        <w:rPr>
          <w:rStyle w:val="Hyperlink"/>
          <w:rFonts w:ascii="Arial" w:hAnsi="Arial" w:cs="Arial"/>
          <w:sz w:val="20"/>
          <w:szCs w:val="20"/>
        </w:rPr>
      </w:pPr>
      <w:r w:rsidRPr="005A7045">
        <w:rPr>
          <w:rFonts w:ascii="Arial" w:hAnsi="Arial" w:cs="Arial"/>
          <w:sz w:val="20"/>
          <w:szCs w:val="20"/>
        </w:rPr>
        <w:t xml:space="preserve">Addictions Foundation Manitoba. (n.d.). </w:t>
      </w:r>
      <w:hyperlink r:id="rId15" w:history="1">
        <w:r w:rsidRPr="005A7045">
          <w:rPr>
            <w:rStyle w:val="Hyperlink"/>
            <w:rFonts w:ascii="Arial" w:hAnsi="Arial" w:cs="Arial"/>
            <w:sz w:val="20"/>
            <w:szCs w:val="20"/>
          </w:rPr>
          <w:t>https://afm.mb.ca</w:t>
        </w:r>
      </w:hyperlink>
    </w:p>
    <w:p w14:paraId="260162F1" w14:textId="77777777" w:rsidR="00AF2CC5" w:rsidRPr="005A7045" w:rsidRDefault="00AF2CC5" w:rsidP="000A43E9">
      <w:pPr>
        <w:spacing w:after="0" w:line="240" w:lineRule="auto"/>
        <w:rPr>
          <w:rStyle w:val="Hyperlink"/>
          <w:rFonts w:ascii="Arial" w:hAnsi="Arial" w:cs="Arial"/>
          <w:sz w:val="20"/>
          <w:szCs w:val="20"/>
        </w:rPr>
      </w:pPr>
    </w:p>
    <w:p w14:paraId="4FB8544D" w14:textId="3671D5D2" w:rsidR="004B6C21" w:rsidRPr="005A7045" w:rsidRDefault="007074A6" w:rsidP="000A43E9">
      <w:pPr>
        <w:spacing w:after="0" w:line="240" w:lineRule="auto"/>
        <w:rPr>
          <w:rFonts w:ascii="Arial" w:hAnsi="Arial" w:cs="Arial"/>
          <w:color w:val="FF0000"/>
          <w:sz w:val="20"/>
          <w:szCs w:val="20"/>
        </w:rPr>
      </w:pPr>
      <w:r w:rsidRPr="005A7045">
        <w:rPr>
          <w:rFonts w:ascii="Arial" w:hAnsi="Arial" w:cs="Arial"/>
          <w:sz w:val="20"/>
          <w:szCs w:val="20"/>
        </w:rPr>
        <w:t xml:space="preserve">Addictions Foundation of Manitoba. (2017). </w:t>
      </w:r>
      <w:r w:rsidRPr="005A7045">
        <w:rPr>
          <w:rFonts w:ascii="Arial" w:hAnsi="Arial" w:cs="Arial"/>
          <w:i/>
          <w:sz w:val="20"/>
          <w:szCs w:val="20"/>
        </w:rPr>
        <w:t>Stages of Change Manual and PowerPoint</w:t>
      </w:r>
    </w:p>
    <w:p w14:paraId="05FAF061" w14:textId="77777777" w:rsidR="005A7045" w:rsidRPr="005A7045" w:rsidRDefault="005A7045" w:rsidP="697DEC85">
      <w:pPr>
        <w:pStyle w:val="Heading1"/>
        <w:shd w:val="clear" w:color="auto" w:fill="FDFEFE"/>
        <w:spacing w:before="0"/>
        <w:ind w:right="-20"/>
        <w:rPr>
          <w:rFonts w:ascii="Arial" w:eastAsiaTheme="minorEastAsia" w:hAnsi="Arial" w:cs="Arial"/>
          <w:color w:val="000000" w:themeColor="text1"/>
          <w:sz w:val="20"/>
          <w:szCs w:val="20"/>
        </w:rPr>
      </w:pPr>
    </w:p>
    <w:p w14:paraId="125B1BD9" w14:textId="59895E7E" w:rsidR="00CA7A54" w:rsidRPr="005A7045" w:rsidRDefault="69E006E5" w:rsidP="697DEC85">
      <w:pPr>
        <w:pStyle w:val="Heading1"/>
        <w:shd w:val="clear" w:color="auto" w:fill="FDFEFE"/>
        <w:spacing w:before="0"/>
        <w:ind w:right="-20"/>
        <w:rPr>
          <w:rFonts w:ascii="Arial" w:eastAsiaTheme="minorEastAsia" w:hAnsi="Arial" w:cs="Arial"/>
          <w:color w:val="000000" w:themeColor="text1"/>
          <w:sz w:val="20"/>
          <w:szCs w:val="20"/>
        </w:rPr>
      </w:pPr>
      <w:r w:rsidRPr="005A7045">
        <w:rPr>
          <w:rFonts w:ascii="Arial" w:eastAsiaTheme="minorEastAsia" w:hAnsi="Arial" w:cs="Arial"/>
          <w:color w:val="000000" w:themeColor="text1"/>
          <w:sz w:val="20"/>
          <w:szCs w:val="20"/>
        </w:rPr>
        <w:t xml:space="preserve">Adults Living with an Intellectual Disability Act, C.C.S.M. c. A6.1 </w:t>
      </w:r>
    </w:p>
    <w:p w14:paraId="76C35AC3" w14:textId="4035853C" w:rsidR="00CA7A54" w:rsidRPr="005A7045" w:rsidRDefault="69E006E5" w:rsidP="697DEC85">
      <w:pPr>
        <w:pStyle w:val="NormalWeb"/>
        <w:spacing w:before="0" w:beforeAutospacing="0" w:after="0" w:afterAutospacing="0"/>
        <w:rPr>
          <w:rFonts w:ascii="Arial" w:eastAsiaTheme="minorEastAsia" w:hAnsi="Arial" w:cs="Arial"/>
          <w:color w:val="000000" w:themeColor="text1"/>
          <w:sz w:val="20"/>
          <w:szCs w:val="20"/>
        </w:rPr>
      </w:pPr>
      <w:r w:rsidRPr="005A7045">
        <w:rPr>
          <w:rFonts w:ascii="Arial" w:eastAsiaTheme="minorEastAsia" w:hAnsi="Arial" w:cs="Arial"/>
          <w:color w:val="000000" w:themeColor="text1"/>
          <w:kern w:val="24"/>
          <w:sz w:val="20"/>
          <w:szCs w:val="20"/>
        </w:rPr>
        <w:t xml:space="preserve">(1993) </w:t>
      </w:r>
      <w:hyperlink r:id="rId16">
        <w:r w:rsidRPr="005A7045">
          <w:rPr>
            <w:rStyle w:val="Hyperlink"/>
            <w:rFonts w:ascii="Arial" w:eastAsiaTheme="minorEastAsia" w:hAnsi="Arial" w:cs="Arial"/>
            <w:sz w:val="20"/>
            <w:szCs w:val="20"/>
          </w:rPr>
          <w:t>https://web2.gov.mb.ca/laws/statutes/ccsm/_pdf.php?cap=a6.1</w:t>
        </w:r>
      </w:hyperlink>
      <w:r w:rsidRPr="005A7045">
        <w:rPr>
          <w:rFonts w:ascii="Arial" w:eastAsiaTheme="minorEastAsia" w:hAnsi="Arial" w:cs="Arial"/>
          <w:color w:val="000000" w:themeColor="text1"/>
          <w:sz w:val="20"/>
          <w:szCs w:val="20"/>
        </w:rPr>
        <w:t xml:space="preserve"> </w:t>
      </w:r>
    </w:p>
    <w:p w14:paraId="18FCBEFF" w14:textId="71C21380" w:rsidR="00CA7A54" w:rsidRPr="005A7045" w:rsidRDefault="00CA7A54" w:rsidP="697DEC85">
      <w:pPr>
        <w:pStyle w:val="NormalWeb"/>
        <w:spacing w:before="0" w:beforeAutospacing="0" w:after="0" w:afterAutospacing="0"/>
        <w:rPr>
          <w:rFonts w:ascii="Arial" w:eastAsiaTheme="minorEastAsia" w:hAnsi="Arial" w:cs="Arial"/>
          <w:color w:val="000000" w:themeColor="text1"/>
          <w:sz w:val="20"/>
          <w:szCs w:val="20"/>
        </w:rPr>
      </w:pPr>
    </w:p>
    <w:p w14:paraId="4E295E47" w14:textId="26044057" w:rsidR="00CA7A54" w:rsidRPr="005A7045" w:rsidRDefault="00CA7A54" w:rsidP="697DEC85">
      <w:pPr>
        <w:pStyle w:val="NormalWeb"/>
        <w:spacing w:before="0" w:beforeAutospacing="0" w:after="0" w:afterAutospacing="0"/>
        <w:rPr>
          <w:rFonts w:ascii="Arial" w:eastAsiaTheme="minorEastAsia" w:hAnsi="Arial" w:cs="Arial"/>
          <w:color w:val="0070C0"/>
          <w:kern w:val="24"/>
          <w:sz w:val="20"/>
          <w:szCs w:val="20"/>
        </w:rPr>
      </w:pPr>
      <w:r w:rsidRPr="005A7045">
        <w:rPr>
          <w:rFonts w:ascii="Arial" w:eastAsiaTheme="minorEastAsia" w:hAnsi="Arial" w:cs="Arial"/>
          <w:color w:val="000000" w:themeColor="text1"/>
          <w:kern w:val="24"/>
          <w:sz w:val="20"/>
          <w:szCs w:val="20"/>
        </w:rPr>
        <w:t xml:space="preserve">Alberta Health Services (2016).  </w:t>
      </w:r>
      <w:r w:rsidRPr="005A7045">
        <w:rPr>
          <w:rFonts w:ascii="Arial" w:eastAsiaTheme="minorEastAsia" w:hAnsi="Arial" w:cs="Arial"/>
          <w:i/>
          <w:color w:val="000000" w:themeColor="text1"/>
          <w:kern w:val="24"/>
          <w:sz w:val="20"/>
          <w:szCs w:val="20"/>
        </w:rPr>
        <w:t xml:space="preserve">Enhancing concurrent capability: A toolkit for managers and staff.  Integrated </w:t>
      </w:r>
      <w:r w:rsidR="00EE093D" w:rsidRPr="005A7045">
        <w:rPr>
          <w:rFonts w:ascii="Arial" w:eastAsiaTheme="minorEastAsia" w:hAnsi="Arial" w:cs="Arial"/>
          <w:i/>
          <w:color w:val="000000" w:themeColor="text1"/>
          <w:kern w:val="24"/>
          <w:sz w:val="20"/>
          <w:szCs w:val="20"/>
        </w:rPr>
        <w:t>t</w:t>
      </w:r>
      <w:r w:rsidRPr="005A7045">
        <w:rPr>
          <w:rFonts w:ascii="Arial" w:eastAsiaTheme="minorEastAsia" w:hAnsi="Arial" w:cs="Arial"/>
          <w:i/>
          <w:color w:val="000000" w:themeColor="text1"/>
          <w:kern w:val="24"/>
          <w:sz w:val="20"/>
          <w:szCs w:val="20"/>
        </w:rPr>
        <w:t xml:space="preserve">reatment </w:t>
      </w:r>
      <w:r w:rsidR="00EE093D" w:rsidRPr="005A7045">
        <w:rPr>
          <w:rFonts w:ascii="Arial" w:eastAsiaTheme="minorEastAsia" w:hAnsi="Arial" w:cs="Arial"/>
          <w:i/>
          <w:color w:val="000000" w:themeColor="text1"/>
          <w:kern w:val="24"/>
          <w:sz w:val="20"/>
          <w:szCs w:val="20"/>
        </w:rPr>
        <w:t>p</w:t>
      </w:r>
      <w:r w:rsidRPr="005A7045">
        <w:rPr>
          <w:rFonts w:ascii="Arial" w:eastAsiaTheme="minorEastAsia" w:hAnsi="Arial" w:cs="Arial"/>
          <w:i/>
          <w:color w:val="000000" w:themeColor="text1"/>
          <w:kern w:val="24"/>
          <w:sz w:val="20"/>
          <w:szCs w:val="20"/>
        </w:rPr>
        <w:t>lanning, 7-8.</w:t>
      </w:r>
      <w:r w:rsidRPr="005A7045">
        <w:rPr>
          <w:rFonts w:ascii="Arial" w:eastAsiaTheme="minorEastAsia" w:hAnsi="Arial" w:cs="Arial"/>
          <w:color w:val="000000" w:themeColor="text1"/>
          <w:kern w:val="24"/>
          <w:sz w:val="20"/>
          <w:szCs w:val="20"/>
        </w:rPr>
        <w:t xml:space="preserve"> Retrieved from: </w:t>
      </w:r>
      <w:hyperlink r:id="rId17">
        <w:r w:rsidRPr="005A7045">
          <w:rPr>
            <w:rStyle w:val="Hyperlink"/>
            <w:rFonts w:ascii="Arial" w:hAnsi="Arial" w:cs="Arial"/>
            <w:sz w:val="20"/>
            <w:szCs w:val="20"/>
          </w:rPr>
          <w:t>https://r1learning.com/blog/2020/5-stages-of-change</w:t>
        </w:r>
      </w:hyperlink>
    </w:p>
    <w:p w14:paraId="24129F4A" w14:textId="77777777" w:rsidR="006F7AD0" w:rsidRPr="005A7045" w:rsidRDefault="006F7AD0" w:rsidP="000A43E9">
      <w:pPr>
        <w:pStyle w:val="NormalWeb"/>
        <w:spacing w:before="0" w:beforeAutospacing="0" w:after="0" w:afterAutospacing="0"/>
        <w:rPr>
          <w:rFonts w:ascii="Arial" w:hAnsi="Arial" w:cs="Arial"/>
          <w:sz w:val="20"/>
          <w:szCs w:val="20"/>
        </w:rPr>
      </w:pPr>
    </w:p>
    <w:p w14:paraId="79759705" w14:textId="77777777" w:rsidR="00EC1846" w:rsidRPr="005A7045" w:rsidRDefault="00EC1846" w:rsidP="000A43E9">
      <w:pPr>
        <w:pStyle w:val="NormalWeb"/>
        <w:spacing w:before="0" w:beforeAutospacing="0" w:after="0" w:afterAutospacing="0"/>
        <w:rPr>
          <w:rFonts w:ascii="Arial" w:eastAsiaTheme="minorEastAsia" w:hAnsi="Arial" w:cs="Arial"/>
          <w:color w:val="0000FF"/>
          <w:kern w:val="24"/>
          <w:sz w:val="20"/>
          <w:szCs w:val="20"/>
        </w:rPr>
      </w:pPr>
      <w:r w:rsidRPr="005A7045">
        <w:rPr>
          <w:rFonts w:ascii="Arial" w:eastAsiaTheme="minorEastAsia" w:hAnsi="Arial" w:cs="Arial"/>
          <w:color w:val="000000" w:themeColor="text1"/>
          <w:kern w:val="24"/>
          <w:sz w:val="20"/>
          <w:szCs w:val="20"/>
        </w:rPr>
        <w:t xml:space="preserve">Alberta Health Service. (2020). </w:t>
      </w:r>
      <w:r w:rsidRPr="005A7045">
        <w:rPr>
          <w:rFonts w:ascii="Arial" w:eastAsiaTheme="minorEastAsia" w:hAnsi="Arial" w:cs="Arial"/>
          <w:i/>
          <w:color w:val="000000" w:themeColor="text1"/>
          <w:kern w:val="24"/>
          <w:sz w:val="20"/>
          <w:szCs w:val="20"/>
        </w:rPr>
        <w:t>Warm handoffs</w:t>
      </w:r>
      <w:r w:rsidR="005B27A6" w:rsidRPr="005A7045">
        <w:rPr>
          <w:rFonts w:ascii="Arial" w:eastAsiaTheme="minorEastAsia" w:hAnsi="Arial" w:cs="Arial"/>
          <w:i/>
          <w:color w:val="000000" w:themeColor="text1"/>
          <w:kern w:val="24"/>
          <w:sz w:val="20"/>
          <w:szCs w:val="20"/>
        </w:rPr>
        <w:t>.</w:t>
      </w:r>
      <w:r w:rsidR="005B27A6" w:rsidRPr="005A7045">
        <w:rPr>
          <w:rFonts w:ascii="Arial" w:eastAsiaTheme="minorEastAsia" w:hAnsi="Arial" w:cs="Arial"/>
          <w:color w:val="000000" w:themeColor="text1"/>
          <w:kern w:val="24"/>
          <w:sz w:val="20"/>
          <w:szCs w:val="20"/>
        </w:rPr>
        <w:t xml:space="preserve"> Retrieved f</w:t>
      </w:r>
      <w:r w:rsidRPr="005A7045">
        <w:rPr>
          <w:rFonts w:ascii="Arial" w:eastAsiaTheme="minorEastAsia" w:hAnsi="Arial" w:cs="Arial"/>
          <w:color w:val="000000" w:themeColor="text1"/>
          <w:kern w:val="24"/>
          <w:sz w:val="20"/>
          <w:szCs w:val="20"/>
        </w:rPr>
        <w:t>rom</w:t>
      </w:r>
      <w:r w:rsidR="005B27A6" w:rsidRPr="005A7045">
        <w:rPr>
          <w:rFonts w:ascii="Arial" w:eastAsiaTheme="minorEastAsia" w:hAnsi="Arial" w:cs="Arial"/>
          <w:color w:val="000000" w:themeColor="text1"/>
          <w:kern w:val="24"/>
          <w:sz w:val="20"/>
          <w:szCs w:val="20"/>
        </w:rPr>
        <w:t>:</w:t>
      </w:r>
      <w:r w:rsidRPr="005A7045">
        <w:rPr>
          <w:rFonts w:ascii="Arial" w:eastAsiaTheme="minorEastAsia" w:hAnsi="Arial" w:cs="Arial"/>
          <w:color w:val="000000" w:themeColor="text1"/>
          <w:kern w:val="24"/>
          <w:sz w:val="20"/>
          <w:szCs w:val="20"/>
        </w:rPr>
        <w:t xml:space="preserve"> </w:t>
      </w:r>
      <w:hyperlink r:id="rId18" w:history="1">
        <w:r w:rsidRPr="005A7045">
          <w:rPr>
            <w:rStyle w:val="Hyperlink"/>
            <w:rFonts w:ascii="Arial" w:eastAsiaTheme="minorEastAsia" w:hAnsi="Arial" w:cs="Arial"/>
            <w:kern w:val="24"/>
            <w:sz w:val="20"/>
            <w:szCs w:val="20"/>
          </w:rPr>
          <w:t>https://www.albertahealthservices.ca/assets/info/amh/if-amh-ecc-warm-handoffs.pdf</w:t>
        </w:r>
      </w:hyperlink>
    </w:p>
    <w:p w14:paraId="2F2FA369" w14:textId="77777777" w:rsidR="006F7AD0" w:rsidRPr="005A7045" w:rsidRDefault="006F7AD0" w:rsidP="000A43E9">
      <w:pPr>
        <w:pStyle w:val="NormalWeb"/>
        <w:spacing w:before="0" w:beforeAutospacing="0" w:after="0" w:afterAutospacing="0"/>
        <w:rPr>
          <w:rFonts w:ascii="Arial" w:hAnsi="Arial" w:cs="Arial"/>
          <w:sz w:val="20"/>
          <w:szCs w:val="20"/>
        </w:rPr>
      </w:pPr>
    </w:p>
    <w:p w14:paraId="519CD214" w14:textId="24B509AB" w:rsidR="00EC1846" w:rsidRPr="005A7045" w:rsidRDefault="00EC1846" w:rsidP="000A43E9">
      <w:pPr>
        <w:pStyle w:val="NormalWeb"/>
        <w:spacing w:before="0" w:beforeAutospacing="0" w:after="0" w:afterAutospacing="0"/>
        <w:rPr>
          <w:rFonts w:ascii="Arial" w:eastAsiaTheme="minorEastAsia" w:hAnsi="Arial" w:cs="Arial"/>
          <w:color w:val="0000FF"/>
          <w:kern w:val="24"/>
          <w:sz w:val="20"/>
          <w:szCs w:val="20"/>
          <w:lang w:val="en-US"/>
        </w:rPr>
      </w:pPr>
      <w:r w:rsidRPr="005A7045">
        <w:rPr>
          <w:rFonts w:ascii="Arial" w:eastAsiaTheme="minorEastAsia" w:hAnsi="Arial" w:cs="Arial"/>
          <w:color w:val="000000" w:themeColor="text1"/>
          <w:kern w:val="24"/>
          <w:sz w:val="20"/>
          <w:szCs w:val="20"/>
          <w:lang w:val="en-US"/>
        </w:rPr>
        <w:t xml:space="preserve">Alberta Health Service. (2021). </w:t>
      </w:r>
      <w:r w:rsidRPr="005A7045">
        <w:rPr>
          <w:rFonts w:ascii="Arial" w:eastAsiaTheme="minorEastAsia" w:hAnsi="Arial" w:cs="Arial"/>
          <w:i/>
          <w:color w:val="000000" w:themeColor="text1"/>
          <w:kern w:val="24"/>
          <w:sz w:val="20"/>
          <w:szCs w:val="20"/>
          <w:lang w:val="en-US"/>
        </w:rPr>
        <w:t>Transitions in care: enhancing concurrent capability a toolkit for managers and staff</w:t>
      </w:r>
      <w:r w:rsidRPr="005A7045">
        <w:rPr>
          <w:rFonts w:ascii="Arial" w:eastAsiaTheme="minorEastAsia" w:hAnsi="Arial" w:cs="Arial"/>
          <w:color w:val="000000" w:themeColor="text1"/>
          <w:kern w:val="24"/>
          <w:sz w:val="20"/>
          <w:szCs w:val="20"/>
          <w:lang w:val="en-US"/>
        </w:rPr>
        <w:t xml:space="preserve">. </w:t>
      </w:r>
      <w:r w:rsidR="005B27A6" w:rsidRPr="005A7045">
        <w:rPr>
          <w:rFonts w:ascii="Arial" w:eastAsiaTheme="minorEastAsia" w:hAnsi="Arial" w:cs="Arial"/>
          <w:color w:val="000000" w:themeColor="text1"/>
          <w:kern w:val="24"/>
          <w:sz w:val="20"/>
          <w:szCs w:val="20"/>
          <w:lang w:val="en-US"/>
        </w:rPr>
        <w:t>Retrieved f</w:t>
      </w:r>
      <w:r w:rsidRPr="005A7045">
        <w:rPr>
          <w:rFonts w:ascii="Arial" w:eastAsiaTheme="minorEastAsia" w:hAnsi="Arial" w:cs="Arial"/>
          <w:color w:val="000000" w:themeColor="text1"/>
          <w:kern w:val="24"/>
          <w:sz w:val="20"/>
          <w:szCs w:val="20"/>
          <w:lang w:val="en-US"/>
        </w:rPr>
        <w:t>rom</w:t>
      </w:r>
      <w:r w:rsidR="005B27A6" w:rsidRPr="005A7045">
        <w:rPr>
          <w:rFonts w:ascii="Arial" w:eastAsiaTheme="minorEastAsia" w:hAnsi="Arial" w:cs="Arial"/>
          <w:color w:val="000000" w:themeColor="text1"/>
          <w:kern w:val="24"/>
          <w:sz w:val="20"/>
          <w:szCs w:val="20"/>
          <w:lang w:val="en-US"/>
        </w:rPr>
        <w:t>:</w:t>
      </w:r>
      <w:r w:rsidRPr="005A7045">
        <w:rPr>
          <w:rFonts w:ascii="Arial" w:eastAsiaTheme="minorEastAsia" w:hAnsi="Arial" w:cs="Arial"/>
          <w:color w:val="000000" w:themeColor="text1"/>
          <w:kern w:val="24"/>
          <w:sz w:val="20"/>
          <w:szCs w:val="20"/>
          <w:lang w:val="en-US"/>
        </w:rPr>
        <w:t xml:space="preserve"> </w:t>
      </w:r>
      <w:hyperlink r:id="rId19" w:history="1">
        <w:r w:rsidRPr="005A7045">
          <w:rPr>
            <w:rStyle w:val="Hyperlink"/>
            <w:rFonts w:ascii="Arial" w:eastAsiaTheme="minorEastAsia" w:hAnsi="Arial" w:cs="Arial"/>
            <w:kern w:val="24"/>
            <w:sz w:val="20"/>
            <w:szCs w:val="20"/>
            <w:lang w:val="en-US"/>
          </w:rPr>
          <w:t>https://www.albertahealthservices.ca/assets/info/amh/if-amh-ecc-transitions-in-care.pdf</w:t>
        </w:r>
      </w:hyperlink>
      <w:r w:rsidRPr="005A7045">
        <w:rPr>
          <w:rFonts w:ascii="Arial" w:eastAsiaTheme="minorEastAsia" w:hAnsi="Arial" w:cs="Arial"/>
          <w:color w:val="0000FF"/>
          <w:kern w:val="24"/>
          <w:sz w:val="20"/>
          <w:szCs w:val="20"/>
          <w:lang w:val="en-US"/>
        </w:rPr>
        <w:t xml:space="preserve"> </w:t>
      </w:r>
    </w:p>
    <w:p w14:paraId="5040B285" w14:textId="5D0D8A81" w:rsidR="009716E2" w:rsidRPr="005A7045" w:rsidRDefault="009716E2" w:rsidP="000A43E9">
      <w:pPr>
        <w:pStyle w:val="NormalWeb"/>
        <w:spacing w:before="0" w:beforeAutospacing="0" w:after="0" w:afterAutospacing="0"/>
        <w:rPr>
          <w:rFonts w:ascii="Arial" w:eastAsiaTheme="minorEastAsia" w:hAnsi="Arial" w:cs="Arial"/>
          <w:color w:val="0000FF"/>
          <w:kern w:val="24"/>
          <w:sz w:val="20"/>
          <w:szCs w:val="20"/>
          <w:lang w:val="en-US"/>
        </w:rPr>
      </w:pPr>
    </w:p>
    <w:p w14:paraId="45E724BF" w14:textId="6F601B14" w:rsidR="009716E2" w:rsidRPr="005A7045" w:rsidRDefault="009716E2" w:rsidP="000A43E9">
      <w:pPr>
        <w:pStyle w:val="NormalWeb"/>
        <w:spacing w:before="0" w:beforeAutospacing="0" w:after="0" w:afterAutospacing="0"/>
        <w:rPr>
          <w:rStyle w:val="Hyperlink"/>
          <w:rFonts w:ascii="Arial" w:eastAsiaTheme="minorEastAsia" w:hAnsi="Arial" w:cs="Arial"/>
          <w:kern w:val="24"/>
          <w:sz w:val="20"/>
          <w:szCs w:val="20"/>
        </w:rPr>
      </w:pPr>
      <w:proofErr w:type="spellStart"/>
      <w:r w:rsidRPr="005A7045">
        <w:rPr>
          <w:rFonts w:ascii="Arial" w:eastAsiaTheme="minorEastAsia" w:hAnsi="Arial" w:cs="Arial"/>
          <w:kern w:val="24"/>
          <w:sz w:val="20"/>
          <w:szCs w:val="20"/>
        </w:rPr>
        <w:t>Almvik</w:t>
      </w:r>
      <w:proofErr w:type="spellEnd"/>
      <w:r w:rsidRPr="005A7045">
        <w:rPr>
          <w:rFonts w:ascii="Arial" w:eastAsiaTheme="minorEastAsia" w:hAnsi="Arial" w:cs="Arial"/>
          <w:kern w:val="24"/>
          <w:sz w:val="20"/>
          <w:szCs w:val="20"/>
        </w:rPr>
        <w:t xml:space="preserve">, R., Woods, P., &amp; Rasmussen, K. (2007). Assessing risk for imminent violence in the elderly: the </w:t>
      </w:r>
      <w:proofErr w:type="spellStart"/>
      <w:r w:rsidRPr="005A7045">
        <w:rPr>
          <w:rFonts w:ascii="Arial" w:eastAsiaTheme="minorEastAsia" w:hAnsi="Arial" w:cs="Arial"/>
          <w:kern w:val="24"/>
          <w:sz w:val="20"/>
          <w:szCs w:val="20"/>
        </w:rPr>
        <w:t>Brøset</w:t>
      </w:r>
      <w:proofErr w:type="spellEnd"/>
      <w:r w:rsidRPr="005A7045">
        <w:rPr>
          <w:rFonts w:ascii="Arial" w:eastAsiaTheme="minorEastAsia" w:hAnsi="Arial" w:cs="Arial"/>
          <w:kern w:val="24"/>
          <w:sz w:val="20"/>
          <w:szCs w:val="20"/>
        </w:rPr>
        <w:t xml:space="preserve"> violence checklist. </w:t>
      </w:r>
      <w:r w:rsidRPr="005A7045">
        <w:rPr>
          <w:rFonts w:ascii="Arial" w:eastAsiaTheme="minorEastAsia" w:hAnsi="Arial" w:cs="Arial"/>
          <w:i/>
          <w:iCs/>
          <w:kern w:val="24"/>
          <w:sz w:val="20"/>
          <w:szCs w:val="20"/>
        </w:rPr>
        <w:t>International journal of geriatric psychiatry</w:t>
      </w:r>
      <w:r w:rsidRPr="005A7045">
        <w:rPr>
          <w:rFonts w:ascii="Arial" w:eastAsiaTheme="minorEastAsia" w:hAnsi="Arial" w:cs="Arial"/>
          <w:kern w:val="24"/>
          <w:sz w:val="20"/>
          <w:szCs w:val="20"/>
        </w:rPr>
        <w:t>, </w:t>
      </w:r>
      <w:r w:rsidRPr="005A7045">
        <w:rPr>
          <w:rFonts w:ascii="Arial" w:eastAsiaTheme="minorEastAsia" w:hAnsi="Arial" w:cs="Arial"/>
          <w:i/>
          <w:iCs/>
          <w:kern w:val="24"/>
          <w:sz w:val="20"/>
          <w:szCs w:val="20"/>
        </w:rPr>
        <w:t>22</w:t>
      </w:r>
      <w:r w:rsidRPr="005A7045">
        <w:rPr>
          <w:rFonts w:ascii="Arial" w:eastAsiaTheme="minorEastAsia" w:hAnsi="Arial" w:cs="Arial"/>
          <w:kern w:val="24"/>
          <w:sz w:val="20"/>
          <w:szCs w:val="20"/>
        </w:rPr>
        <w:t xml:space="preserve">(9), 862–867. Retrieved from: </w:t>
      </w:r>
      <w:hyperlink r:id="rId20" w:history="1">
        <w:r w:rsidRPr="005A7045">
          <w:rPr>
            <w:rStyle w:val="Hyperlink"/>
            <w:rFonts w:ascii="Arial" w:eastAsiaTheme="minorEastAsia" w:hAnsi="Arial" w:cs="Arial"/>
            <w:kern w:val="24"/>
            <w:sz w:val="20"/>
            <w:szCs w:val="20"/>
          </w:rPr>
          <w:t>https://doi.org/10.1002/gps.1753</w:t>
        </w:r>
      </w:hyperlink>
    </w:p>
    <w:p w14:paraId="54FBCC72" w14:textId="5ADF06C2" w:rsidR="002E711C" w:rsidRPr="005A7045" w:rsidRDefault="002E711C" w:rsidP="000A43E9">
      <w:pPr>
        <w:pStyle w:val="NormalWeb"/>
        <w:spacing w:before="0" w:beforeAutospacing="0" w:after="0" w:afterAutospacing="0"/>
        <w:rPr>
          <w:rStyle w:val="Hyperlink"/>
          <w:rFonts w:ascii="Arial" w:eastAsiaTheme="minorEastAsia" w:hAnsi="Arial" w:cs="Arial"/>
          <w:kern w:val="24"/>
          <w:sz w:val="20"/>
          <w:szCs w:val="20"/>
        </w:rPr>
      </w:pPr>
    </w:p>
    <w:p w14:paraId="3913160C" w14:textId="4AEF8909" w:rsidR="002E711C" w:rsidRPr="005A7045" w:rsidRDefault="002E711C" w:rsidP="000A43E9">
      <w:pPr>
        <w:pStyle w:val="NormalWeb"/>
        <w:spacing w:before="0" w:beforeAutospacing="0" w:after="0" w:afterAutospacing="0"/>
        <w:rPr>
          <w:rFonts w:ascii="Arial" w:eastAsiaTheme="minorEastAsia" w:hAnsi="Arial" w:cs="Arial"/>
          <w:kern w:val="24"/>
          <w:sz w:val="20"/>
          <w:szCs w:val="20"/>
        </w:rPr>
      </w:pPr>
      <w:r w:rsidRPr="005A7045">
        <w:rPr>
          <w:rFonts w:ascii="Arial" w:eastAsiaTheme="minorEastAsia" w:hAnsi="Arial" w:cs="Arial"/>
          <w:kern w:val="24"/>
          <w:sz w:val="20"/>
          <w:szCs w:val="20"/>
        </w:rPr>
        <w:t xml:space="preserve">Amador, X. (2020). </w:t>
      </w:r>
      <w:r w:rsidRPr="005A7045">
        <w:rPr>
          <w:rFonts w:ascii="Arial" w:eastAsiaTheme="minorEastAsia" w:hAnsi="Arial" w:cs="Arial"/>
          <w:i/>
          <w:kern w:val="24"/>
          <w:sz w:val="20"/>
          <w:szCs w:val="20"/>
        </w:rPr>
        <w:t xml:space="preserve">I Am Not Sick, I Don’t Need </w:t>
      </w:r>
      <w:proofErr w:type="gramStart"/>
      <w:r w:rsidRPr="005A7045">
        <w:rPr>
          <w:rFonts w:ascii="Arial" w:eastAsiaTheme="minorEastAsia" w:hAnsi="Arial" w:cs="Arial"/>
          <w:i/>
          <w:kern w:val="24"/>
          <w:sz w:val="20"/>
          <w:szCs w:val="20"/>
        </w:rPr>
        <w:t>Help!:</w:t>
      </w:r>
      <w:proofErr w:type="gramEnd"/>
      <w:r w:rsidRPr="005A7045">
        <w:rPr>
          <w:rFonts w:ascii="Arial" w:eastAsiaTheme="minorEastAsia" w:hAnsi="Arial" w:cs="Arial"/>
          <w:i/>
          <w:kern w:val="24"/>
          <w:sz w:val="20"/>
          <w:szCs w:val="20"/>
        </w:rPr>
        <w:t xml:space="preserve"> How to Help Someone Accept Treatment -- 20th Anniversary Edition.</w:t>
      </w:r>
      <w:r w:rsidRPr="005A7045">
        <w:rPr>
          <w:rFonts w:ascii="Arial" w:eastAsiaTheme="minorEastAsia" w:hAnsi="Arial" w:cs="Arial"/>
          <w:kern w:val="24"/>
          <w:sz w:val="20"/>
          <w:szCs w:val="20"/>
        </w:rPr>
        <w:t xml:space="preserve"> (4th ed. edition). Vida Press. Retrieved from: </w:t>
      </w:r>
      <w:hyperlink r:id="rId21" w:history="1">
        <w:r w:rsidRPr="005A7045">
          <w:rPr>
            <w:rStyle w:val="Hyperlink"/>
            <w:rFonts w:ascii="Arial" w:eastAsiaTheme="minorEastAsia" w:hAnsi="Arial" w:cs="Arial"/>
            <w:kern w:val="24"/>
            <w:sz w:val="20"/>
            <w:szCs w:val="20"/>
          </w:rPr>
          <w:t>https://leapinstitute.org/leap-books/</w:t>
        </w:r>
      </w:hyperlink>
    </w:p>
    <w:p w14:paraId="5E1D7170" w14:textId="77777777" w:rsidR="007A459C" w:rsidRPr="005A7045" w:rsidRDefault="007A459C" w:rsidP="000A43E9">
      <w:pPr>
        <w:pStyle w:val="NormalWeb"/>
        <w:spacing w:before="0" w:beforeAutospacing="0" w:after="0" w:afterAutospacing="0"/>
        <w:rPr>
          <w:rFonts w:ascii="Arial" w:eastAsiaTheme="minorEastAsia" w:hAnsi="Arial" w:cs="Arial"/>
          <w:color w:val="4472C4" w:themeColor="accent5"/>
          <w:kern w:val="24"/>
          <w:sz w:val="20"/>
          <w:szCs w:val="20"/>
          <w:lang w:val="en-US"/>
        </w:rPr>
      </w:pPr>
    </w:p>
    <w:p w14:paraId="1250CA58" w14:textId="163C69FD" w:rsidR="00C72EF6" w:rsidRPr="005A7045" w:rsidRDefault="00C72EF6" w:rsidP="000A43E9">
      <w:pPr>
        <w:spacing w:after="0" w:line="240" w:lineRule="auto"/>
        <w:rPr>
          <w:rFonts w:ascii="Arial" w:hAnsi="Arial" w:cs="Arial"/>
          <w:sz w:val="20"/>
          <w:szCs w:val="20"/>
          <w:lang w:val="en-US"/>
        </w:rPr>
      </w:pPr>
      <w:r w:rsidRPr="005A7045">
        <w:rPr>
          <w:rFonts w:ascii="Arial" w:hAnsi="Arial" w:cs="Arial"/>
          <w:sz w:val="20"/>
          <w:szCs w:val="20"/>
          <w:lang w:val="en-US"/>
        </w:rPr>
        <w:t xml:space="preserve">American Psychiatric Association. (2013). </w:t>
      </w:r>
      <w:r w:rsidRPr="005A7045">
        <w:rPr>
          <w:rFonts w:ascii="Arial" w:hAnsi="Arial" w:cs="Arial"/>
          <w:i/>
          <w:iCs/>
          <w:sz w:val="20"/>
          <w:szCs w:val="20"/>
          <w:lang w:val="en-US"/>
        </w:rPr>
        <w:t xml:space="preserve">Diagnostic and </w:t>
      </w:r>
      <w:r w:rsidR="00306AEF" w:rsidRPr="005A7045">
        <w:rPr>
          <w:rFonts w:ascii="Arial" w:hAnsi="Arial" w:cs="Arial"/>
          <w:i/>
          <w:iCs/>
          <w:sz w:val="20"/>
          <w:szCs w:val="20"/>
          <w:lang w:val="en-US"/>
        </w:rPr>
        <w:t>s</w:t>
      </w:r>
      <w:r w:rsidRPr="005A7045">
        <w:rPr>
          <w:rFonts w:ascii="Arial" w:hAnsi="Arial" w:cs="Arial"/>
          <w:i/>
          <w:iCs/>
          <w:sz w:val="20"/>
          <w:szCs w:val="20"/>
          <w:lang w:val="en-US"/>
        </w:rPr>
        <w:t xml:space="preserve">tatistical </w:t>
      </w:r>
      <w:r w:rsidR="00306AEF" w:rsidRPr="005A7045">
        <w:rPr>
          <w:rFonts w:ascii="Arial" w:hAnsi="Arial" w:cs="Arial"/>
          <w:i/>
          <w:iCs/>
          <w:sz w:val="20"/>
          <w:szCs w:val="20"/>
          <w:lang w:val="en-US"/>
        </w:rPr>
        <w:t>m</w:t>
      </w:r>
      <w:r w:rsidRPr="005A7045">
        <w:rPr>
          <w:rFonts w:ascii="Arial" w:hAnsi="Arial" w:cs="Arial"/>
          <w:i/>
          <w:iCs/>
          <w:sz w:val="20"/>
          <w:szCs w:val="20"/>
          <w:lang w:val="en-US"/>
        </w:rPr>
        <w:t xml:space="preserve">anual of </w:t>
      </w:r>
      <w:r w:rsidR="00306AEF" w:rsidRPr="005A7045">
        <w:rPr>
          <w:rFonts w:ascii="Arial" w:hAnsi="Arial" w:cs="Arial"/>
          <w:i/>
          <w:iCs/>
          <w:sz w:val="20"/>
          <w:szCs w:val="20"/>
          <w:lang w:val="en-US"/>
        </w:rPr>
        <w:t>m</w:t>
      </w:r>
      <w:r w:rsidRPr="005A7045">
        <w:rPr>
          <w:rFonts w:ascii="Arial" w:hAnsi="Arial" w:cs="Arial"/>
          <w:i/>
          <w:iCs/>
          <w:sz w:val="20"/>
          <w:szCs w:val="20"/>
          <w:lang w:val="en-US"/>
        </w:rPr>
        <w:t xml:space="preserve">ental </w:t>
      </w:r>
      <w:r w:rsidR="00306AEF" w:rsidRPr="005A7045">
        <w:rPr>
          <w:rFonts w:ascii="Arial" w:hAnsi="Arial" w:cs="Arial"/>
          <w:i/>
          <w:iCs/>
          <w:sz w:val="20"/>
          <w:szCs w:val="20"/>
          <w:lang w:val="en-US"/>
        </w:rPr>
        <w:t>d</w:t>
      </w:r>
      <w:r w:rsidRPr="005A7045">
        <w:rPr>
          <w:rFonts w:ascii="Arial" w:hAnsi="Arial" w:cs="Arial"/>
          <w:i/>
          <w:iCs/>
          <w:sz w:val="20"/>
          <w:szCs w:val="20"/>
          <w:lang w:val="en-US"/>
        </w:rPr>
        <w:t xml:space="preserve">isorders, </w:t>
      </w:r>
      <w:r w:rsidRPr="005A7045">
        <w:rPr>
          <w:rFonts w:ascii="Arial" w:hAnsi="Arial" w:cs="Arial"/>
          <w:sz w:val="20"/>
          <w:szCs w:val="20"/>
          <w:lang w:val="en-US"/>
        </w:rPr>
        <w:t>5th Edition: DSM-5 (5th ed.). American Psychiatric Publishing.</w:t>
      </w:r>
    </w:p>
    <w:p w14:paraId="26BACA08" w14:textId="66E55472" w:rsidR="00BB5BFD" w:rsidRPr="005A7045" w:rsidRDefault="00BB5BFD" w:rsidP="000A43E9">
      <w:pPr>
        <w:spacing w:after="0" w:line="240" w:lineRule="auto"/>
        <w:rPr>
          <w:rFonts w:ascii="Arial" w:hAnsi="Arial" w:cs="Arial"/>
          <w:sz w:val="20"/>
          <w:szCs w:val="20"/>
          <w:lang w:val="en-US"/>
        </w:rPr>
      </w:pPr>
    </w:p>
    <w:p w14:paraId="06E57475" w14:textId="6DEFD03C" w:rsidR="00BB5BFD" w:rsidRPr="005A7045" w:rsidRDefault="00BB5BFD" w:rsidP="000A43E9">
      <w:pPr>
        <w:spacing w:after="0" w:line="240" w:lineRule="auto"/>
        <w:rPr>
          <w:rStyle w:val="Hyperlink"/>
          <w:rFonts w:ascii="Arial" w:hAnsi="Arial" w:cs="Arial"/>
          <w:sz w:val="20"/>
          <w:szCs w:val="20"/>
          <w:lang w:val="en-US"/>
        </w:rPr>
      </w:pPr>
      <w:r w:rsidRPr="005A7045">
        <w:rPr>
          <w:rFonts w:ascii="Arial" w:hAnsi="Arial" w:cs="Arial"/>
          <w:sz w:val="20"/>
          <w:szCs w:val="20"/>
          <w:lang w:val="en-US"/>
        </w:rPr>
        <w:t xml:space="preserve">American Psychiatric </w:t>
      </w:r>
      <w:r w:rsidR="006221AC" w:rsidRPr="005A7045">
        <w:rPr>
          <w:rFonts w:ascii="Arial" w:hAnsi="Arial" w:cs="Arial"/>
          <w:sz w:val="20"/>
          <w:szCs w:val="20"/>
          <w:lang w:val="en-US"/>
        </w:rPr>
        <w:t>Association</w:t>
      </w:r>
      <w:r w:rsidRPr="005A7045">
        <w:rPr>
          <w:rFonts w:ascii="Arial" w:hAnsi="Arial" w:cs="Arial"/>
          <w:sz w:val="20"/>
          <w:szCs w:val="20"/>
          <w:lang w:val="en-US"/>
        </w:rPr>
        <w:t xml:space="preserve">. (2017). </w:t>
      </w:r>
      <w:r w:rsidRPr="005A7045">
        <w:rPr>
          <w:rFonts w:ascii="Arial" w:hAnsi="Arial" w:cs="Arial"/>
          <w:i/>
          <w:sz w:val="20"/>
          <w:szCs w:val="20"/>
          <w:lang w:val="en-US"/>
        </w:rPr>
        <w:t>What is ADHD?</w:t>
      </w:r>
      <w:r w:rsidRPr="005A7045">
        <w:rPr>
          <w:rFonts w:ascii="Arial" w:hAnsi="Arial" w:cs="Arial"/>
          <w:sz w:val="20"/>
          <w:szCs w:val="20"/>
          <w:lang w:val="en-US"/>
        </w:rPr>
        <w:t xml:space="preserve"> Retrieved from: </w:t>
      </w:r>
      <w:hyperlink r:id="rId22" w:history="1">
        <w:r w:rsidRPr="005A7045">
          <w:rPr>
            <w:rStyle w:val="Hyperlink"/>
            <w:rFonts w:ascii="Arial" w:hAnsi="Arial" w:cs="Arial"/>
            <w:sz w:val="20"/>
            <w:szCs w:val="20"/>
            <w:lang w:val="en-US"/>
          </w:rPr>
          <w:t>https://www.psychiatry.org/patients-families/adhd/what-is-adhd</w:t>
        </w:r>
      </w:hyperlink>
    </w:p>
    <w:p w14:paraId="24147294" w14:textId="3F7C5715" w:rsidR="0084408C" w:rsidRPr="005A7045" w:rsidRDefault="0084408C" w:rsidP="000A43E9">
      <w:pPr>
        <w:spacing w:after="0" w:line="240" w:lineRule="auto"/>
        <w:rPr>
          <w:rStyle w:val="Hyperlink"/>
          <w:rFonts w:ascii="Arial" w:hAnsi="Arial" w:cs="Arial"/>
          <w:sz w:val="20"/>
          <w:szCs w:val="20"/>
          <w:lang w:val="en-US"/>
        </w:rPr>
      </w:pPr>
    </w:p>
    <w:p w14:paraId="65189A9D" w14:textId="4346E865" w:rsidR="0084408C" w:rsidRPr="005A7045" w:rsidRDefault="0084408C" w:rsidP="000A43E9">
      <w:pPr>
        <w:spacing w:after="0" w:line="240" w:lineRule="auto"/>
        <w:rPr>
          <w:rFonts w:ascii="Arial" w:hAnsi="Arial" w:cs="Arial"/>
          <w:sz w:val="20"/>
          <w:szCs w:val="20"/>
          <w:lang w:val="en-US"/>
        </w:rPr>
      </w:pPr>
      <w:r w:rsidRPr="005A7045">
        <w:rPr>
          <w:rFonts w:ascii="Arial" w:hAnsi="Arial" w:cs="Arial"/>
          <w:sz w:val="20"/>
          <w:szCs w:val="20"/>
          <w:lang w:val="en-US"/>
        </w:rPr>
        <w:t xml:space="preserve">American Psychiatric Association. (2018). </w:t>
      </w:r>
      <w:r w:rsidRPr="005A7045">
        <w:rPr>
          <w:rFonts w:ascii="Arial" w:hAnsi="Arial" w:cs="Arial"/>
          <w:i/>
          <w:sz w:val="20"/>
          <w:szCs w:val="20"/>
          <w:lang w:val="en-US"/>
        </w:rPr>
        <w:t>What are personality disorders?</w:t>
      </w:r>
      <w:r w:rsidRPr="005A7045">
        <w:rPr>
          <w:rFonts w:ascii="Arial" w:hAnsi="Arial" w:cs="Arial"/>
          <w:i/>
          <w:iCs/>
          <w:sz w:val="20"/>
          <w:szCs w:val="20"/>
          <w:lang w:val="en-US"/>
        </w:rPr>
        <w:t xml:space="preserve"> </w:t>
      </w:r>
      <w:r w:rsidRPr="005A7045">
        <w:rPr>
          <w:rFonts w:ascii="Arial" w:hAnsi="Arial" w:cs="Arial"/>
          <w:sz w:val="20"/>
          <w:szCs w:val="20"/>
          <w:lang w:val="en-US"/>
        </w:rPr>
        <w:t xml:space="preserve">Retrieved from: </w:t>
      </w:r>
      <w:hyperlink r:id="rId23" w:history="1">
        <w:r w:rsidRPr="005A7045">
          <w:rPr>
            <w:rStyle w:val="Hyperlink"/>
            <w:rFonts w:ascii="Arial" w:hAnsi="Arial" w:cs="Arial"/>
            <w:sz w:val="20"/>
            <w:szCs w:val="20"/>
            <w:lang w:val="en-US"/>
          </w:rPr>
          <w:t>https://www.psychiatry.org/patients-families/personality-disorders/what-are-personality-disorders</w:t>
        </w:r>
      </w:hyperlink>
    </w:p>
    <w:p w14:paraId="2682B1D2" w14:textId="77777777" w:rsidR="00BB5BFD" w:rsidRPr="005A7045" w:rsidRDefault="00BB5BFD" w:rsidP="000A43E9">
      <w:pPr>
        <w:spacing w:after="0" w:line="240" w:lineRule="auto"/>
        <w:rPr>
          <w:rFonts w:ascii="Arial" w:hAnsi="Arial" w:cs="Arial"/>
          <w:sz w:val="20"/>
          <w:szCs w:val="20"/>
          <w:lang w:val="en-US"/>
        </w:rPr>
      </w:pPr>
    </w:p>
    <w:p w14:paraId="44F451C7" w14:textId="53E5C692" w:rsidR="00957329" w:rsidRPr="005A7045" w:rsidRDefault="00957329" w:rsidP="000A43E9">
      <w:pPr>
        <w:spacing w:after="0" w:line="240" w:lineRule="auto"/>
        <w:rPr>
          <w:rFonts w:ascii="Arial" w:eastAsia="Times New Roman" w:hAnsi="Arial" w:cs="Arial"/>
          <w:sz w:val="20"/>
          <w:szCs w:val="20"/>
          <w:lang w:eastAsia="en-CA"/>
        </w:rPr>
      </w:pPr>
      <w:r w:rsidRPr="005A7045">
        <w:rPr>
          <w:rFonts w:ascii="Arial" w:eastAsia="Times New Roman" w:hAnsi="Arial" w:cs="Arial"/>
          <w:sz w:val="20"/>
          <w:szCs w:val="20"/>
          <w:lang w:eastAsia="en-CA"/>
        </w:rPr>
        <w:t xml:space="preserve">American Psychiatric Association (2021). </w:t>
      </w:r>
      <w:r w:rsidRPr="005A7045">
        <w:rPr>
          <w:rFonts w:ascii="Arial" w:eastAsia="Times New Roman" w:hAnsi="Arial" w:cs="Arial"/>
          <w:i/>
          <w:sz w:val="20"/>
          <w:szCs w:val="20"/>
          <w:lang w:eastAsia="en-CA"/>
        </w:rPr>
        <w:t xml:space="preserve">Online </w:t>
      </w:r>
      <w:r w:rsidR="00306AEF" w:rsidRPr="005A7045">
        <w:rPr>
          <w:rFonts w:ascii="Arial" w:eastAsia="Times New Roman" w:hAnsi="Arial" w:cs="Arial"/>
          <w:i/>
          <w:sz w:val="20"/>
          <w:szCs w:val="20"/>
          <w:lang w:eastAsia="en-CA"/>
        </w:rPr>
        <w:t>a</w:t>
      </w:r>
      <w:r w:rsidRPr="005A7045">
        <w:rPr>
          <w:rFonts w:ascii="Arial" w:eastAsia="Times New Roman" w:hAnsi="Arial" w:cs="Arial"/>
          <w:i/>
          <w:sz w:val="20"/>
          <w:szCs w:val="20"/>
          <w:lang w:eastAsia="en-CA"/>
        </w:rPr>
        <w:t xml:space="preserve">ssessment </w:t>
      </w:r>
      <w:r w:rsidR="00306AEF" w:rsidRPr="005A7045">
        <w:rPr>
          <w:rFonts w:ascii="Arial" w:eastAsia="Times New Roman" w:hAnsi="Arial" w:cs="Arial"/>
          <w:i/>
          <w:sz w:val="20"/>
          <w:szCs w:val="20"/>
          <w:lang w:eastAsia="en-CA"/>
        </w:rPr>
        <w:t>m</w:t>
      </w:r>
      <w:r w:rsidRPr="005A7045">
        <w:rPr>
          <w:rFonts w:ascii="Arial" w:eastAsia="Times New Roman" w:hAnsi="Arial" w:cs="Arial"/>
          <w:i/>
          <w:sz w:val="20"/>
          <w:szCs w:val="20"/>
          <w:lang w:eastAsia="en-CA"/>
        </w:rPr>
        <w:t>easures</w:t>
      </w:r>
      <w:r w:rsidRPr="005A7045">
        <w:rPr>
          <w:rFonts w:ascii="Arial" w:eastAsia="Times New Roman" w:hAnsi="Arial" w:cs="Arial"/>
          <w:sz w:val="20"/>
          <w:szCs w:val="20"/>
          <w:lang w:eastAsia="en-CA"/>
        </w:rPr>
        <w:t xml:space="preserve">. Retrieved from: </w:t>
      </w:r>
      <w:hyperlink r:id="rId24" w:history="1">
        <w:r w:rsidRPr="005A7045">
          <w:rPr>
            <w:rStyle w:val="Hyperlink"/>
            <w:rFonts w:ascii="Arial" w:eastAsia="Times New Roman" w:hAnsi="Arial" w:cs="Arial"/>
            <w:sz w:val="20"/>
            <w:szCs w:val="20"/>
            <w:lang w:eastAsia="en-CA"/>
          </w:rPr>
          <w:t>https://www.psychiatry.org/psychiatrists/practice/dsm/educational-resources/assessment-measures</w:t>
        </w:r>
      </w:hyperlink>
    </w:p>
    <w:p w14:paraId="13B60408" w14:textId="77777777" w:rsidR="006A757C" w:rsidRPr="005A7045" w:rsidRDefault="006A757C" w:rsidP="000A43E9">
      <w:pPr>
        <w:spacing w:after="0" w:line="240" w:lineRule="auto"/>
        <w:rPr>
          <w:rFonts w:ascii="Arial" w:eastAsiaTheme="minorEastAsia" w:hAnsi="Arial" w:cs="Arial"/>
          <w:color w:val="000000" w:themeColor="text1"/>
          <w:kern w:val="24"/>
          <w:sz w:val="20"/>
          <w:szCs w:val="20"/>
          <w:highlight w:val="yellow"/>
        </w:rPr>
      </w:pPr>
    </w:p>
    <w:p w14:paraId="0A3252FB" w14:textId="62690C43" w:rsidR="00026AF0" w:rsidRDefault="00026AF0" w:rsidP="000A43E9">
      <w:pPr>
        <w:spacing w:after="0" w:line="240" w:lineRule="auto"/>
        <w:rPr>
          <w:rStyle w:val="Hyperlink"/>
          <w:rFonts w:ascii="Arial" w:eastAsiaTheme="minorEastAsia" w:hAnsi="Arial" w:cs="Arial"/>
          <w:kern w:val="24"/>
          <w:sz w:val="20"/>
          <w:szCs w:val="20"/>
        </w:rPr>
      </w:pPr>
      <w:bookmarkStart w:id="0" w:name="_Hlk85215968"/>
      <w:r w:rsidRPr="005A7045">
        <w:rPr>
          <w:rFonts w:ascii="Arial" w:eastAsiaTheme="minorEastAsia" w:hAnsi="Arial" w:cs="Arial"/>
          <w:color w:val="000000" w:themeColor="text1"/>
          <w:kern w:val="24"/>
          <w:sz w:val="20"/>
          <w:szCs w:val="20"/>
        </w:rPr>
        <w:lastRenderedPageBreak/>
        <w:t xml:space="preserve">American Psychological Association. (2012). </w:t>
      </w:r>
      <w:bookmarkEnd w:id="0"/>
      <w:r w:rsidRPr="005A7045">
        <w:rPr>
          <w:rFonts w:ascii="Arial" w:eastAsiaTheme="minorEastAsia" w:hAnsi="Arial" w:cs="Arial"/>
          <w:i/>
          <w:color w:val="000000" w:themeColor="text1"/>
          <w:kern w:val="24"/>
          <w:sz w:val="20"/>
          <w:szCs w:val="20"/>
        </w:rPr>
        <w:t>Recognition of psychotherapy effectiveness</w:t>
      </w:r>
      <w:r w:rsidRPr="005A7045">
        <w:rPr>
          <w:rFonts w:ascii="Arial" w:eastAsiaTheme="minorEastAsia" w:hAnsi="Arial" w:cs="Arial"/>
          <w:color w:val="000000" w:themeColor="text1"/>
          <w:kern w:val="24"/>
          <w:sz w:val="20"/>
          <w:szCs w:val="20"/>
        </w:rPr>
        <w:t xml:space="preserve">. Retrieved from:  </w:t>
      </w:r>
      <w:hyperlink r:id="rId25" w:history="1">
        <w:r w:rsidR="00461479" w:rsidRPr="005A7045">
          <w:rPr>
            <w:rStyle w:val="Hyperlink"/>
            <w:rFonts w:ascii="Arial" w:eastAsiaTheme="minorEastAsia" w:hAnsi="Arial" w:cs="Arial"/>
            <w:kern w:val="24"/>
            <w:sz w:val="20"/>
            <w:szCs w:val="20"/>
          </w:rPr>
          <w:t>https://www.apa.org/about/policy/resolution-psychotherapy</w:t>
        </w:r>
      </w:hyperlink>
    </w:p>
    <w:p w14:paraId="7308590D" w14:textId="77777777" w:rsidR="005A7045" w:rsidRPr="005A7045" w:rsidRDefault="005A7045" w:rsidP="000A43E9">
      <w:pPr>
        <w:spacing w:after="0" w:line="240" w:lineRule="auto"/>
        <w:rPr>
          <w:rFonts w:ascii="Arial" w:eastAsiaTheme="minorEastAsia" w:hAnsi="Arial" w:cs="Arial"/>
          <w:color w:val="000000" w:themeColor="text1"/>
          <w:kern w:val="24"/>
          <w:sz w:val="20"/>
          <w:szCs w:val="20"/>
        </w:rPr>
      </w:pPr>
    </w:p>
    <w:p w14:paraId="7B253DD0" w14:textId="77777777" w:rsidR="006C10CF" w:rsidRPr="005A7045" w:rsidRDefault="006C10CF" w:rsidP="000A43E9">
      <w:pPr>
        <w:spacing w:after="0" w:line="240" w:lineRule="auto"/>
        <w:rPr>
          <w:rFonts w:ascii="Arial" w:eastAsiaTheme="minorEastAsia" w:hAnsi="Arial" w:cs="Arial"/>
          <w:color w:val="000000" w:themeColor="text1"/>
          <w:kern w:val="24"/>
          <w:sz w:val="20"/>
          <w:szCs w:val="20"/>
        </w:rPr>
      </w:pPr>
      <w:r w:rsidRPr="005A7045">
        <w:rPr>
          <w:rFonts w:ascii="Arial" w:eastAsiaTheme="minorEastAsia" w:hAnsi="Arial" w:cs="Arial"/>
          <w:color w:val="000000" w:themeColor="text1"/>
          <w:kern w:val="24"/>
          <w:sz w:val="20"/>
          <w:szCs w:val="20"/>
        </w:rPr>
        <w:t xml:space="preserve">American Psychological Association. (2012a). </w:t>
      </w:r>
      <w:r w:rsidRPr="005A7045">
        <w:rPr>
          <w:rFonts w:ascii="Arial" w:eastAsiaTheme="minorEastAsia" w:hAnsi="Arial" w:cs="Arial"/>
          <w:i/>
          <w:color w:val="000000" w:themeColor="text1"/>
          <w:kern w:val="24"/>
          <w:sz w:val="20"/>
          <w:szCs w:val="20"/>
        </w:rPr>
        <w:t>What is cognitive behavioral therapy?</w:t>
      </w:r>
      <w:r w:rsidRPr="005A7045">
        <w:rPr>
          <w:rFonts w:ascii="Arial" w:eastAsiaTheme="minorEastAsia" w:hAnsi="Arial" w:cs="Arial"/>
          <w:i/>
          <w:iCs/>
          <w:color w:val="000000" w:themeColor="text1"/>
          <w:kern w:val="24"/>
          <w:sz w:val="20"/>
          <w:szCs w:val="20"/>
        </w:rPr>
        <w:t xml:space="preserve"> </w:t>
      </w:r>
      <w:r w:rsidRPr="005A7045">
        <w:rPr>
          <w:rFonts w:ascii="Arial" w:eastAsiaTheme="minorEastAsia" w:hAnsi="Arial" w:cs="Arial"/>
          <w:color w:val="000000" w:themeColor="text1"/>
          <w:kern w:val="24"/>
          <w:sz w:val="20"/>
          <w:szCs w:val="20"/>
        </w:rPr>
        <w:t xml:space="preserve">Retrieved from: </w:t>
      </w:r>
      <w:hyperlink r:id="rId26" w:history="1">
        <w:r w:rsidRPr="005A7045">
          <w:rPr>
            <w:rStyle w:val="Hyperlink"/>
            <w:rFonts w:ascii="Arial" w:eastAsiaTheme="minorEastAsia" w:hAnsi="Arial" w:cs="Arial"/>
            <w:kern w:val="24"/>
            <w:sz w:val="20"/>
            <w:szCs w:val="20"/>
          </w:rPr>
          <w:t>https://www.apa.org/ptsd-guideline/patients-and-families/cognitive-behavioral</w:t>
        </w:r>
      </w:hyperlink>
      <w:r w:rsidRPr="005A7045">
        <w:rPr>
          <w:rFonts w:ascii="Arial" w:eastAsiaTheme="minorEastAsia" w:hAnsi="Arial" w:cs="Arial"/>
          <w:color w:val="000000" w:themeColor="text1"/>
          <w:kern w:val="24"/>
          <w:sz w:val="20"/>
          <w:szCs w:val="20"/>
        </w:rPr>
        <w:t xml:space="preserve"> </w:t>
      </w:r>
    </w:p>
    <w:p w14:paraId="5EC15CA1" w14:textId="77777777" w:rsidR="006C10CF" w:rsidRPr="005A7045" w:rsidRDefault="006C10CF" w:rsidP="000A43E9">
      <w:pPr>
        <w:spacing w:after="0" w:line="240" w:lineRule="auto"/>
        <w:rPr>
          <w:rFonts w:ascii="Arial" w:eastAsiaTheme="minorEastAsia" w:hAnsi="Arial" w:cs="Arial"/>
          <w:color w:val="000000" w:themeColor="text1"/>
          <w:kern w:val="24"/>
          <w:sz w:val="20"/>
          <w:szCs w:val="20"/>
          <w:highlight w:val="yellow"/>
        </w:rPr>
      </w:pPr>
    </w:p>
    <w:p w14:paraId="3B0B874C" w14:textId="77777777" w:rsidR="006C10CF" w:rsidRPr="005A7045" w:rsidRDefault="006C10CF" w:rsidP="000A43E9">
      <w:pPr>
        <w:spacing w:after="0" w:line="240" w:lineRule="auto"/>
        <w:rPr>
          <w:rFonts w:ascii="Arial" w:eastAsiaTheme="minorEastAsia" w:hAnsi="Arial" w:cs="Arial"/>
          <w:color w:val="000000" w:themeColor="text1"/>
          <w:kern w:val="24"/>
          <w:sz w:val="20"/>
          <w:szCs w:val="20"/>
        </w:rPr>
      </w:pPr>
      <w:r w:rsidRPr="005A7045">
        <w:rPr>
          <w:rFonts w:ascii="Arial" w:eastAsiaTheme="minorEastAsia" w:hAnsi="Arial" w:cs="Arial"/>
          <w:color w:val="000000" w:themeColor="text1"/>
          <w:kern w:val="24"/>
          <w:sz w:val="20"/>
          <w:szCs w:val="20"/>
        </w:rPr>
        <w:t xml:space="preserve">American Psychological Association. (2012b). </w:t>
      </w:r>
      <w:r w:rsidRPr="005A7045">
        <w:rPr>
          <w:rFonts w:ascii="Arial" w:eastAsiaTheme="minorEastAsia" w:hAnsi="Arial" w:cs="Arial"/>
          <w:i/>
          <w:color w:val="000000" w:themeColor="text1"/>
          <w:kern w:val="24"/>
          <w:sz w:val="20"/>
          <w:szCs w:val="20"/>
        </w:rPr>
        <w:t>What is exposure therapy?</w:t>
      </w:r>
      <w:r w:rsidRPr="005A7045">
        <w:rPr>
          <w:rFonts w:ascii="Arial" w:eastAsiaTheme="minorEastAsia" w:hAnsi="Arial" w:cs="Arial"/>
          <w:color w:val="000000" w:themeColor="text1"/>
          <w:kern w:val="24"/>
          <w:sz w:val="20"/>
          <w:szCs w:val="20"/>
        </w:rPr>
        <w:t xml:space="preserve"> Retrieved from: </w:t>
      </w:r>
      <w:hyperlink r:id="rId27" w:history="1">
        <w:r w:rsidRPr="005A7045">
          <w:rPr>
            <w:rStyle w:val="Hyperlink"/>
            <w:rFonts w:ascii="Arial" w:eastAsiaTheme="minorEastAsia" w:hAnsi="Arial" w:cs="Arial"/>
            <w:kern w:val="24"/>
            <w:sz w:val="20"/>
            <w:szCs w:val="20"/>
          </w:rPr>
          <w:t>https://www.apa.org/ptsd-guideline/patients-and-families/exposure-therapy</w:t>
        </w:r>
      </w:hyperlink>
      <w:r w:rsidRPr="005A7045">
        <w:rPr>
          <w:rFonts w:ascii="Arial" w:eastAsiaTheme="minorEastAsia" w:hAnsi="Arial" w:cs="Arial"/>
          <w:color w:val="000000" w:themeColor="text1"/>
          <w:kern w:val="24"/>
          <w:sz w:val="20"/>
          <w:szCs w:val="20"/>
        </w:rPr>
        <w:t xml:space="preserve"> </w:t>
      </w:r>
    </w:p>
    <w:p w14:paraId="586545B7" w14:textId="77777777" w:rsidR="0050258B" w:rsidRPr="005A7045" w:rsidRDefault="0050258B" w:rsidP="000A43E9">
      <w:pPr>
        <w:spacing w:after="0" w:line="240" w:lineRule="auto"/>
        <w:rPr>
          <w:rStyle w:val="Hyperlink"/>
          <w:rFonts w:ascii="Arial" w:eastAsiaTheme="minorEastAsia" w:hAnsi="Arial" w:cs="Arial"/>
          <w:color w:val="auto"/>
          <w:kern w:val="24"/>
          <w:sz w:val="20"/>
          <w:szCs w:val="20"/>
          <w:u w:val="none"/>
          <w:lang w:val="en-US"/>
        </w:rPr>
      </w:pPr>
    </w:p>
    <w:p w14:paraId="7394FAA6" w14:textId="40306748" w:rsidR="0050258B" w:rsidRPr="005A7045" w:rsidRDefault="0050258B" w:rsidP="000A43E9">
      <w:pPr>
        <w:spacing w:after="0" w:line="240" w:lineRule="auto"/>
        <w:rPr>
          <w:rStyle w:val="Hyperlink"/>
          <w:rFonts w:ascii="Arial" w:eastAsiaTheme="minorEastAsia" w:hAnsi="Arial" w:cs="Arial"/>
          <w:color w:val="auto"/>
          <w:kern w:val="24"/>
          <w:sz w:val="20"/>
          <w:szCs w:val="20"/>
          <w:u w:val="none"/>
          <w:lang w:val="en-US"/>
        </w:rPr>
      </w:pPr>
      <w:r w:rsidRPr="005A7045">
        <w:rPr>
          <w:rStyle w:val="Hyperlink"/>
          <w:rFonts w:ascii="Arial" w:eastAsiaTheme="minorEastAsia" w:hAnsi="Arial" w:cs="Arial"/>
          <w:color w:val="auto"/>
          <w:kern w:val="24"/>
          <w:sz w:val="20"/>
          <w:szCs w:val="20"/>
          <w:u w:val="none"/>
          <w:lang w:val="en-US"/>
        </w:rPr>
        <w:t xml:space="preserve">American Psychological Association. (2017). </w:t>
      </w:r>
      <w:r w:rsidRPr="005A7045">
        <w:rPr>
          <w:rStyle w:val="Hyperlink"/>
          <w:rFonts w:ascii="Arial" w:eastAsiaTheme="minorEastAsia" w:hAnsi="Arial" w:cs="Arial"/>
          <w:i/>
          <w:color w:val="auto"/>
          <w:kern w:val="24"/>
          <w:sz w:val="20"/>
          <w:szCs w:val="20"/>
          <w:u w:val="none"/>
          <w:lang w:val="en-US"/>
        </w:rPr>
        <w:t>Clinical practice guideline for the treatment of posttraumatic stress disorder (PTSD) in adults</w:t>
      </w:r>
      <w:r w:rsidRPr="005A7045">
        <w:rPr>
          <w:rStyle w:val="Hyperlink"/>
          <w:rFonts w:ascii="Arial" w:eastAsiaTheme="minorEastAsia" w:hAnsi="Arial" w:cs="Arial"/>
          <w:color w:val="auto"/>
          <w:kern w:val="24"/>
          <w:sz w:val="20"/>
          <w:szCs w:val="20"/>
          <w:u w:val="none"/>
          <w:lang w:val="en-US"/>
        </w:rPr>
        <w:t xml:space="preserve">. Retrieved from: </w:t>
      </w:r>
      <w:hyperlink r:id="rId28" w:history="1">
        <w:r w:rsidRPr="005A7045">
          <w:rPr>
            <w:rStyle w:val="Hyperlink"/>
            <w:rFonts w:ascii="Arial" w:eastAsiaTheme="minorEastAsia" w:hAnsi="Arial" w:cs="Arial"/>
            <w:kern w:val="24"/>
            <w:sz w:val="20"/>
            <w:szCs w:val="20"/>
            <w:lang w:val="en-US"/>
          </w:rPr>
          <w:t>https://www.apa.org/ptsd-guideline/ptsd.pdf</w:t>
        </w:r>
      </w:hyperlink>
    </w:p>
    <w:p w14:paraId="21EE45BF" w14:textId="77777777" w:rsidR="00461479" w:rsidRPr="005A7045" w:rsidRDefault="00461479" w:rsidP="000A43E9">
      <w:pPr>
        <w:spacing w:after="0" w:line="240" w:lineRule="auto"/>
        <w:rPr>
          <w:rFonts w:ascii="Arial" w:eastAsiaTheme="minorEastAsia" w:hAnsi="Arial" w:cs="Arial"/>
          <w:color w:val="000000" w:themeColor="text1"/>
          <w:kern w:val="24"/>
          <w:sz w:val="20"/>
          <w:szCs w:val="20"/>
        </w:rPr>
      </w:pPr>
    </w:p>
    <w:p w14:paraId="53FFAB4C" w14:textId="6A6BBB64" w:rsidR="00467084" w:rsidRPr="005A7045" w:rsidRDefault="00467084" w:rsidP="697DEC85">
      <w:pPr>
        <w:spacing w:after="0" w:line="240" w:lineRule="auto"/>
        <w:rPr>
          <w:rStyle w:val="Hyperlink"/>
          <w:rFonts w:ascii="Arial" w:eastAsiaTheme="minorEastAsia" w:hAnsi="Arial" w:cs="Arial"/>
          <w:kern w:val="24"/>
          <w:sz w:val="20"/>
          <w:szCs w:val="20"/>
          <w:lang w:val="en-US"/>
        </w:rPr>
      </w:pPr>
      <w:r w:rsidRPr="005A7045">
        <w:rPr>
          <w:rFonts w:ascii="Arial" w:eastAsiaTheme="minorEastAsia" w:hAnsi="Arial" w:cs="Arial"/>
          <w:color w:val="000000" w:themeColor="text1"/>
          <w:kern w:val="24"/>
          <w:sz w:val="20"/>
          <w:szCs w:val="20"/>
          <w:lang w:val="en-US"/>
        </w:rPr>
        <w:t>American Psychological Association. (2017</w:t>
      </w:r>
      <w:r w:rsidR="0050258B" w:rsidRPr="005A7045">
        <w:rPr>
          <w:rFonts w:ascii="Arial" w:eastAsiaTheme="minorEastAsia" w:hAnsi="Arial" w:cs="Arial"/>
          <w:color w:val="000000" w:themeColor="text1"/>
          <w:kern w:val="24"/>
          <w:sz w:val="20"/>
          <w:szCs w:val="20"/>
          <w:lang w:val="en-US"/>
        </w:rPr>
        <w:t>a</w:t>
      </w:r>
      <w:r w:rsidRPr="005A7045">
        <w:rPr>
          <w:rFonts w:ascii="Arial" w:eastAsiaTheme="minorEastAsia" w:hAnsi="Arial" w:cs="Arial"/>
          <w:color w:val="000000" w:themeColor="text1"/>
          <w:kern w:val="24"/>
          <w:sz w:val="20"/>
          <w:szCs w:val="20"/>
          <w:lang w:val="en-US"/>
        </w:rPr>
        <w:t>). </w:t>
      </w:r>
      <w:r w:rsidRPr="005A7045">
        <w:rPr>
          <w:rFonts w:ascii="Arial" w:eastAsiaTheme="minorEastAsia" w:hAnsi="Arial" w:cs="Arial"/>
          <w:i/>
          <w:color w:val="000000" w:themeColor="text1"/>
          <w:kern w:val="24"/>
          <w:sz w:val="20"/>
          <w:szCs w:val="20"/>
          <w:lang w:val="en-US"/>
        </w:rPr>
        <w:t>Ethical principles of psychologists and code of conduct</w:t>
      </w:r>
      <w:r w:rsidRPr="005A7045">
        <w:rPr>
          <w:rFonts w:ascii="Arial" w:eastAsiaTheme="minorEastAsia" w:hAnsi="Arial" w:cs="Arial"/>
          <w:color w:val="000000" w:themeColor="text1"/>
          <w:kern w:val="24"/>
          <w:sz w:val="20"/>
          <w:szCs w:val="20"/>
          <w:lang w:val="en-US"/>
        </w:rPr>
        <w:t> (2002, amended effective June 1, 2010, and January 1, 2017).</w:t>
      </w:r>
      <w:r w:rsidR="005B27A6" w:rsidRPr="005A7045">
        <w:rPr>
          <w:rFonts w:ascii="Arial" w:eastAsiaTheme="minorEastAsia" w:hAnsi="Arial" w:cs="Arial"/>
          <w:color w:val="000000" w:themeColor="text1"/>
          <w:kern w:val="24"/>
          <w:sz w:val="20"/>
          <w:szCs w:val="20"/>
          <w:lang w:val="en-US"/>
        </w:rPr>
        <w:t xml:space="preserve"> Retrieved from:</w:t>
      </w:r>
      <w:hyperlink r:id="rId29" w:history="1">
        <w:r w:rsidRPr="005A7045">
          <w:rPr>
            <w:rStyle w:val="Hyperlink"/>
            <w:rFonts w:ascii="Arial" w:eastAsiaTheme="minorEastAsia" w:hAnsi="Arial" w:cs="Arial"/>
            <w:kern w:val="24"/>
            <w:sz w:val="20"/>
            <w:szCs w:val="20"/>
            <w:lang w:val="en-US"/>
          </w:rPr>
          <w:t> https://www.apa.org/ethics/code</w:t>
        </w:r>
      </w:hyperlink>
    </w:p>
    <w:p w14:paraId="49510553" w14:textId="72929811" w:rsidR="697DEC85" w:rsidRPr="005A7045" w:rsidRDefault="697DEC85" w:rsidP="697DEC85">
      <w:pPr>
        <w:spacing w:after="0" w:line="240" w:lineRule="auto"/>
        <w:rPr>
          <w:rFonts w:ascii="Arial" w:eastAsiaTheme="minorEastAsia" w:hAnsi="Arial" w:cs="Arial"/>
          <w:sz w:val="20"/>
          <w:szCs w:val="20"/>
          <w:lang w:val="en-US"/>
        </w:rPr>
      </w:pPr>
    </w:p>
    <w:p w14:paraId="7BF1B71D" w14:textId="5ECEF440" w:rsidR="470BAC38" w:rsidRPr="005A7045" w:rsidRDefault="470BAC38" w:rsidP="697DEC85">
      <w:pPr>
        <w:spacing w:after="0" w:line="240" w:lineRule="auto"/>
        <w:rPr>
          <w:rFonts w:ascii="Arial" w:eastAsiaTheme="minorEastAsia" w:hAnsi="Arial" w:cs="Arial"/>
          <w:sz w:val="20"/>
          <w:szCs w:val="20"/>
          <w:lang w:val="en-US"/>
        </w:rPr>
      </w:pPr>
      <w:r w:rsidRPr="005A7045">
        <w:rPr>
          <w:rFonts w:ascii="Arial" w:eastAsiaTheme="minorEastAsia" w:hAnsi="Arial" w:cs="Arial"/>
          <w:sz w:val="20"/>
          <w:szCs w:val="20"/>
          <w:lang w:val="en-US"/>
        </w:rPr>
        <w:t xml:space="preserve">American Psychological Association. (2018, April 19). </w:t>
      </w:r>
      <w:r w:rsidRPr="005A7045">
        <w:rPr>
          <w:rFonts w:ascii="Arial" w:eastAsiaTheme="minorEastAsia" w:hAnsi="Arial" w:cs="Arial"/>
          <w:i/>
          <w:iCs/>
          <w:sz w:val="20"/>
          <w:szCs w:val="20"/>
          <w:lang w:val="en-US"/>
        </w:rPr>
        <w:t>APA Dictionary of Psychology</w:t>
      </w:r>
      <w:r w:rsidRPr="005A7045">
        <w:rPr>
          <w:rFonts w:ascii="Arial" w:eastAsiaTheme="minorEastAsia" w:hAnsi="Arial" w:cs="Arial"/>
          <w:sz w:val="20"/>
          <w:szCs w:val="20"/>
          <w:lang w:val="en-US"/>
        </w:rPr>
        <w:t xml:space="preserve">. </w:t>
      </w:r>
      <w:hyperlink r:id="rId30">
        <w:r w:rsidRPr="005A7045">
          <w:rPr>
            <w:rStyle w:val="Hyperlink"/>
            <w:rFonts w:ascii="Arial" w:hAnsi="Arial" w:cs="Arial"/>
            <w:sz w:val="20"/>
            <w:szCs w:val="20"/>
            <w:lang w:val="en-US"/>
          </w:rPr>
          <w:t>https://dictionary.apa.org/suicidality</w:t>
        </w:r>
      </w:hyperlink>
      <w:r w:rsidRPr="005A7045">
        <w:rPr>
          <w:rFonts w:ascii="Arial" w:eastAsiaTheme="minorEastAsia" w:hAnsi="Arial" w:cs="Arial"/>
          <w:sz w:val="20"/>
          <w:szCs w:val="20"/>
          <w:lang w:val="en-US"/>
        </w:rPr>
        <w:t xml:space="preserve"> </w:t>
      </w:r>
    </w:p>
    <w:p w14:paraId="4A80AFEA" w14:textId="77777777" w:rsidR="007B72F5" w:rsidRPr="005A7045" w:rsidRDefault="007B72F5" w:rsidP="000A43E9">
      <w:pPr>
        <w:spacing w:after="0" w:line="240" w:lineRule="auto"/>
        <w:rPr>
          <w:rFonts w:ascii="Arial" w:eastAsiaTheme="minorEastAsia" w:hAnsi="Arial" w:cs="Arial"/>
          <w:color w:val="000000" w:themeColor="text1"/>
          <w:kern w:val="24"/>
          <w:sz w:val="20"/>
          <w:szCs w:val="20"/>
          <w:highlight w:val="yellow"/>
        </w:rPr>
      </w:pPr>
    </w:p>
    <w:p w14:paraId="45E98411" w14:textId="44523D49" w:rsidR="007B72F5" w:rsidRPr="005A7045" w:rsidRDefault="007B72F5" w:rsidP="000A43E9">
      <w:pPr>
        <w:spacing w:after="0" w:line="240" w:lineRule="auto"/>
        <w:rPr>
          <w:rFonts w:ascii="Arial" w:eastAsiaTheme="minorEastAsia" w:hAnsi="Arial" w:cs="Arial"/>
          <w:color w:val="000000" w:themeColor="text1"/>
          <w:kern w:val="24"/>
          <w:sz w:val="20"/>
          <w:szCs w:val="20"/>
        </w:rPr>
      </w:pPr>
      <w:r w:rsidRPr="005A7045">
        <w:rPr>
          <w:rFonts w:ascii="Arial" w:eastAsiaTheme="minorEastAsia" w:hAnsi="Arial" w:cs="Arial"/>
          <w:color w:val="000000" w:themeColor="text1"/>
          <w:kern w:val="24"/>
          <w:sz w:val="20"/>
          <w:szCs w:val="20"/>
        </w:rPr>
        <w:t xml:space="preserve">American Psychological Association. (2021). </w:t>
      </w:r>
      <w:r w:rsidRPr="005A7045">
        <w:rPr>
          <w:rFonts w:ascii="Arial" w:eastAsiaTheme="minorEastAsia" w:hAnsi="Arial" w:cs="Arial"/>
          <w:i/>
          <w:color w:val="000000" w:themeColor="text1"/>
          <w:kern w:val="24"/>
          <w:sz w:val="20"/>
          <w:szCs w:val="20"/>
        </w:rPr>
        <w:t>What is psychotherapy?</w:t>
      </w:r>
      <w:r w:rsidRPr="005A7045">
        <w:rPr>
          <w:rFonts w:ascii="Arial" w:eastAsiaTheme="minorEastAsia" w:hAnsi="Arial" w:cs="Arial"/>
          <w:i/>
          <w:iCs/>
          <w:color w:val="000000" w:themeColor="text1"/>
          <w:kern w:val="24"/>
          <w:sz w:val="20"/>
          <w:szCs w:val="20"/>
        </w:rPr>
        <w:t xml:space="preserve"> </w:t>
      </w:r>
      <w:r w:rsidRPr="005A7045">
        <w:rPr>
          <w:rFonts w:ascii="Arial" w:eastAsiaTheme="minorEastAsia" w:hAnsi="Arial" w:cs="Arial"/>
          <w:color w:val="000000" w:themeColor="text1"/>
          <w:kern w:val="24"/>
          <w:sz w:val="20"/>
          <w:szCs w:val="20"/>
        </w:rPr>
        <w:t xml:space="preserve">Retrieved from:  </w:t>
      </w:r>
      <w:hyperlink r:id="rId31" w:history="1">
        <w:r w:rsidRPr="005A7045">
          <w:rPr>
            <w:rStyle w:val="Hyperlink"/>
            <w:rFonts w:ascii="Arial" w:eastAsiaTheme="minorEastAsia" w:hAnsi="Arial" w:cs="Arial"/>
            <w:kern w:val="24"/>
            <w:sz w:val="20"/>
            <w:szCs w:val="20"/>
          </w:rPr>
          <w:t>https://www.apa.org/ptsd-guideline/patients-and-families/psychotherapy</w:t>
        </w:r>
      </w:hyperlink>
      <w:r w:rsidRPr="005A7045">
        <w:rPr>
          <w:rFonts w:ascii="Arial" w:eastAsiaTheme="minorEastAsia" w:hAnsi="Arial" w:cs="Arial"/>
          <w:color w:val="000000" w:themeColor="text1"/>
          <w:kern w:val="24"/>
          <w:sz w:val="20"/>
          <w:szCs w:val="20"/>
        </w:rPr>
        <w:t xml:space="preserve"> </w:t>
      </w:r>
    </w:p>
    <w:p w14:paraId="104E3B3C" w14:textId="77777777" w:rsidR="00DA2A52" w:rsidRPr="005A7045" w:rsidRDefault="00DA2A52" w:rsidP="000A43E9">
      <w:pPr>
        <w:pStyle w:val="NormalWeb"/>
        <w:spacing w:before="0" w:beforeAutospacing="0" w:after="0" w:afterAutospacing="0"/>
        <w:rPr>
          <w:rFonts w:ascii="Arial" w:eastAsiaTheme="minorEastAsia" w:hAnsi="Arial" w:cs="Arial"/>
          <w:kern w:val="24"/>
          <w:sz w:val="20"/>
          <w:szCs w:val="20"/>
          <w:lang w:val="en-US"/>
        </w:rPr>
      </w:pPr>
    </w:p>
    <w:p w14:paraId="4A3594B1" w14:textId="499DB430" w:rsidR="00DA2A52" w:rsidRPr="005A7045" w:rsidRDefault="00DA2A52" w:rsidP="000A43E9">
      <w:pPr>
        <w:pStyle w:val="NormalWeb"/>
        <w:spacing w:before="0" w:beforeAutospacing="0" w:after="0" w:afterAutospacing="0"/>
        <w:rPr>
          <w:rStyle w:val="Hyperlink"/>
          <w:rFonts w:ascii="Arial" w:eastAsiaTheme="minorEastAsia" w:hAnsi="Arial" w:cs="Arial"/>
          <w:kern w:val="24"/>
          <w:sz w:val="20"/>
          <w:szCs w:val="20"/>
          <w:lang w:val="en-US"/>
        </w:rPr>
      </w:pPr>
      <w:r w:rsidRPr="005A7045">
        <w:rPr>
          <w:rFonts w:ascii="Arial" w:eastAsiaTheme="minorEastAsia" w:hAnsi="Arial" w:cs="Arial"/>
          <w:kern w:val="24"/>
          <w:sz w:val="20"/>
          <w:szCs w:val="20"/>
          <w:lang w:val="en-US"/>
        </w:rPr>
        <w:t>American Society of Addictions Medicine (2001). Addiction medicine essentials: Clinical institute withdrawal assessment of alcohol scale, revised (CIWA-</w:t>
      </w:r>
      <w:proofErr w:type="spellStart"/>
      <w:r w:rsidRPr="005A7045">
        <w:rPr>
          <w:rFonts w:ascii="Arial" w:eastAsiaTheme="minorEastAsia" w:hAnsi="Arial" w:cs="Arial"/>
          <w:kern w:val="24"/>
          <w:sz w:val="20"/>
          <w:szCs w:val="20"/>
          <w:lang w:val="en-US"/>
        </w:rPr>
        <w:t>Ar</w:t>
      </w:r>
      <w:proofErr w:type="spellEnd"/>
      <w:r w:rsidRPr="005A7045">
        <w:rPr>
          <w:rFonts w:ascii="Arial" w:eastAsiaTheme="minorEastAsia" w:hAnsi="Arial" w:cs="Arial"/>
          <w:kern w:val="24"/>
          <w:sz w:val="20"/>
          <w:szCs w:val="20"/>
          <w:lang w:val="en-US"/>
        </w:rPr>
        <w:t xml:space="preserve">). </w:t>
      </w:r>
      <w:r w:rsidRPr="00613DC6">
        <w:rPr>
          <w:rFonts w:ascii="Arial" w:eastAsiaTheme="minorEastAsia" w:hAnsi="Arial" w:cs="Arial"/>
          <w:i/>
          <w:kern w:val="24"/>
          <w:sz w:val="20"/>
          <w:szCs w:val="20"/>
          <w:lang w:val="en-US"/>
        </w:rPr>
        <w:t>Supplemental to ASAM News, 16</w:t>
      </w:r>
      <w:r w:rsidRPr="005A7045">
        <w:rPr>
          <w:rFonts w:ascii="Arial" w:eastAsiaTheme="minorEastAsia" w:hAnsi="Arial" w:cs="Arial"/>
          <w:kern w:val="24"/>
          <w:sz w:val="20"/>
          <w:szCs w:val="20"/>
          <w:lang w:val="en-US"/>
        </w:rPr>
        <w:t xml:space="preserve">(1). Retrieved from: </w:t>
      </w:r>
      <w:hyperlink r:id="rId32" w:history="1">
        <w:r w:rsidRPr="005A7045">
          <w:rPr>
            <w:rStyle w:val="Hyperlink"/>
            <w:rFonts w:ascii="Arial" w:eastAsiaTheme="minorEastAsia" w:hAnsi="Arial" w:cs="Arial"/>
            <w:kern w:val="24"/>
            <w:sz w:val="20"/>
            <w:szCs w:val="20"/>
            <w:lang w:val="en-US"/>
          </w:rPr>
          <w:t>https://www.ci2i.research.va.gov/paws/pdfs/ciwa-ar.pdf</w:t>
        </w:r>
      </w:hyperlink>
    </w:p>
    <w:p w14:paraId="42166D07" w14:textId="71618C58" w:rsidR="002E711C" w:rsidRPr="005A7045" w:rsidRDefault="002E711C" w:rsidP="000A43E9">
      <w:pPr>
        <w:pStyle w:val="NormalWeb"/>
        <w:spacing w:before="0" w:beforeAutospacing="0" w:after="0" w:afterAutospacing="0"/>
        <w:rPr>
          <w:rStyle w:val="Hyperlink"/>
          <w:rFonts w:ascii="Arial" w:eastAsiaTheme="minorEastAsia" w:hAnsi="Arial" w:cs="Arial"/>
          <w:kern w:val="24"/>
          <w:sz w:val="20"/>
          <w:szCs w:val="20"/>
          <w:lang w:val="en-US"/>
        </w:rPr>
      </w:pPr>
    </w:p>
    <w:p w14:paraId="4651EDE6" w14:textId="3903D347" w:rsidR="002E711C" w:rsidRPr="005A7045" w:rsidRDefault="002E711C" w:rsidP="000A43E9">
      <w:pPr>
        <w:pStyle w:val="NormalWeb"/>
        <w:spacing w:before="0" w:beforeAutospacing="0" w:after="0" w:afterAutospacing="0"/>
        <w:rPr>
          <w:rFonts w:ascii="Arial" w:eastAsiaTheme="minorEastAsia" w:hAnsi="Arial" w:cs="Arial"/>
          <w:kern w:val="24"/>
          <w:sz w:val="20"/>
          <w:szCs w:val="20"/>
          <w:lang w:val="en-US"/>
        </w:rPr>
      </w:pPr>
      <w:r w:rsidRPr="005A7045">
        <w:rPr>
          <w:rFonts w:ascii="Arial" w:eastAsiaTheme="minorEastAsia" w:hAnsi="Arial" w:cs="Arial"/>
          <w:kern w:val="24"/>
          <w:sz w:val="20"/>
          <w:szCs w:val="20"/>
          <w:lang w:val="en-US"/>
        </w:rPr>
        <w:t xml:space="preserve">Angell, B. (2006). Measuring </w:t>
      </w:r>
      <w:r w:rsidR="00613DC6">
        <w:rPr>
          <w:rFonts w:ascii="Arial" w:eastAsiaTheme="minorEastAsia" w:hAnsi="Arial" w:cs="Arial"/>
          <w:kern w:val="24"/>
          <w:sz w:val="20"/>
          <w:szCs w:val="20"/>
          <w:lang w:val="en-US"/>
        </w:rPr>
        <w:t>s</w:t>
      </w:r>
      <w:r w:rsidRPr="005A7045">
        <w:rPr>
          <w:rFonts w:ascii="Arial" w:eastAsiaTheme="minorEastAsia" w:hAnsi="Arial" w:cs="Arial"/>
          <w:kern w:val="24"/>
          <w:sz w:val="20"/>
          <w:szCs w:val="20"/>
          <w:lang w:val="en-US"/>
        </w:rPr>
        <w:t xml:space="preserve">trategies </w:t>
      </w:r>
      <w:r w:rsidR="00613DC6">
        <w:rPr>
          <w:rFonts w:ascii="Arial" w:eastAsiaTheme="minorEastAsia" w:hAnsi="Arial" w:cs="Arial"/>
          <w:kern w:val="24"/>
          <w:sz w:val="20"/>
          <w:szCs w:val="20"/>
          <w:lang w:val="en-US"/>
        </w:rPr>
        <w:t>u</w:t>
      </w:r>
      <w:r w:rsidRPr="005A7045">
        <w:rPr>
          <w:rFonts w:ascii="Arial" w:eastAsiaTheme="minorEastAsia" w:hAnsi="Arial" w:cs="Arial"/>
          <w:kern w:val="24"/>
          <w:sz w:val="20"/>
          <w:szCs w:val="20"/>
          <w:lang w:val="en-US"/>
        </w:rPr>
        <w:t xml:space="preserve">sed by </w:t>
      </w:r>
      <w:r w:rsidR="00613DC6">
        <w:rPr>
          <w:rFonts w:ascii="Arial" w:eastAsiaTheme="minorEastAsia" w:hAnsi="Arial" w:cs="Arial"/>
          <w:kern w:val="24"/>
          <w:sz w:val="20"/>
          <w:szCs w:val="20"/>
          <w:lang w:val="en-US"/>
        </w:rPr>
        <w:t>m</w:t>
      </w:r>
      <w:r w:rsidRPr="005A7045">
        <w:rPr>
          <w:rFonts w:ascii="Arial" w:eastAsiaTheme="minorEastAsia" w:hAnsi="Arial" w:cs="Arial"/>
          <w:kern w:val="24"/>
          <w:sz w:val="20"/>
          <w:szCs w:val="20"/>
          <w:lang w:val="en-US"/>
        </w:rPr>
        <w:t xml:space="preserve">ental </w:t>
      </w:r>
      <w:r w:rsidR="00613DC6">
        <w:rPr>
          <w:rFonts w:ascii="Arial" w:eastAsiaTheme="minorEastAsia" w:hAnsi="Arial" w:cs="Arial"/>
          <w:kern w:val="24"/>
          <w:sz w:val="20"/>
          <w:szCs w:val="20"/>
          <w:lang w:val="en-US"/>
        </w:rPr>
        <w:t>h</w:t>
      </w:r>
      <w:r w:rsidRPr="005A7045">
        <w:rPr>
          <w:rFonts w:ascii="Arial" w:eastAsiaTheme="minorEastAsia" w:hAnsi="Arial" w:cs="Arial"/>
          <w:kern w:val="24"/>
          <w:sz w:val="20"/>
          <w:szCs w:val="20"/>
          <w:lang w:val="en-US"/>
        </w:rPr>
        <w:t xml:space="preserve">ealth </w:t>
      </w:r>
      <w:r w:rsidR="00613DC6">
        <w:rPr>
          <w:rFonts w:ascii="Arial" w:eastAsiaTheme="minorEastAsia" w:hAnsi="Arial" w:cs="Arial"/>
          <w:kern w:val="24"/>
          <w:sz w:val="20"/>
          <w:szCs w:val="20"/>
          <w:lang w:val="en-US"/>
        </w:rPr>
        <w:t>p</w:t>
      </w:r>
      <w:r w:rsidRPr="005A7045">
        <w:rPr>
          <w:rFonts w:ascii="Arial" w:eastAsiaTheme="minorEastAsia" w:hAnsi="Arial" w:cs="Arial"/>
          <w:kern w:val="24"/>
          <w:sz w:val="20"/>
          <w:szCs w:val="20"/>
          <w:lang w:val="en-US"/>
        </w:rPr>
        <w:t xml:space="preserve">roviders to </w:t>
      </w:r>
      <w:r w:rsidR="00613DC6">
        <w:rPr>
          <w:rFonts w:ascii="Arial" w:eastAsiaTheme="minorEastAsia" w:hAnsi="Arial" w:cs="Arial"/>
          <w:kern w:val="24"/>
          <w:sz w:val="20"/>
          <w:szCs w:val="20"/>
          <w:lang w:val="en-US"/>
        </w:rPr>
        <w:t>e</w:t>
      </w:r>
      <w:r w:rsidRPr="005A7045">
        <w:rPr>
          <w:rFonts w:ascii="Arial" w:eastAsiaTheme="minorEastAsia" w:hAnsi="Arial" w:cs="Arial"/>
          <w:kern w:val="24"/>
          <w:sz w:val="20"/>
          <w:szCs w:val="20"/>
          <w:lang w:val="en-US"/>
        </w:rPr>
        <w:t>ncourage</w:t>
      </w:r>
      <w:r w:rsidR="00613DC6">
        <w:rPr>
          <w:rFonts w:ascii="Arial" w:eastAsiaTheme="minorEastAsia" w:hAnsi="Arial" w:cs="Arial"/>
          <w:kern w:val="24"/>
          <w:sz w:val="20"/>
          <w:szCs w:val="20"/>
          <w:lang w:val="en-US"/>
        </w:rPr>
        <w:t xml:space="preserve"> m</w:t>
      </w:r>
      <w:r w:rsidRPr="005A7045">
        <w:rPr>
          <w:rFonts w:ascii="Arial" w:eastAsiaTheme="minorEastAsia" w:hAnsi="Arial" w:cs="Arial"/>
          <w:kern w:val="24"/>
          <w:sz w:val="20"/>
          <w:szCs w:val="20"/>
          <w:lang w:val="en-US"/>
        </w:rPr>
        <w:t xml:space="preserve">edication </w:t>
      </w:r>
      <w:r w:rsidR="00613DC6">
        <w:rPr>
          <w:rFonts w:ascii="Arial" w:eastAsiaTheme="minorEastAsia" w:hAnsi="Arial" w:cs="Arial"/>
          <w:kern w:val="24"/>
          <w:sz w:val="20"/>
          <w:szCs w:val="20"/>
          <w:lang w:val="en-US"/>
        </w:rPr>
        <w:t>a</w:t>
      </w:r>
      <w:r w:rsidRPr="005A7045">
        <w:rPr>
          <w:rFonts w:ascii="Arial" w:eastAsiaTheme="minorEastAsia" w:hAnsi="Arial" w:cs="Arial"/>
          <w:kern w:val="24"/>
          <w:sz w:val="20"/>
          <w:szCs w:val="20"/>
          <w:lang w:val="en-US"/>
        </w:rPr>
        <w:t xml:space="preserve">dherence. </w:t>
      </w:r>
      <w:r w:rsidRPr="00613DC6">
        <w:rPr>
          <w:rFonts w:ascii="Arial" w:eastAsiaTheme="minorEastAsia" w:hAnsi="Arial" w:cs="Arial"/>
          <w:i/>
          <w:kern w:val="24"/>
          <w:sz w:val="20"/>
          <w:szCs w:val="20"/>
          <w:lang w:val="en-US"/>
        </w:rPr>
        <w:t>The Journal of Behavioral Health Services &amp; Research, 33</w:t>
      </w:r>
      <w:r w:rsidRPr="005A7045">
        <w:rPr>
          <w:rFonts w:ascii="Arial" w:eastAsiaTheme="minorEastAsia" w:hAnsi="Arial" w:cs="Arial"/>
          <w:kern w:val="24"/>
          <w:sz w:val="20"/>
          <w:szCs w:val="20"/>
          <w:lang w:val="en-US"/>
        </w:rPr>
        <w:t xml:space="preserve">(1), 53–72. Retrieved from: </w:t>
      </w:r>
      <w:hyperlink r:id="rId33" w:history="1">
        <w:r w:rsidRPr="005A7045">
          <w:rPr>
            <w:rStyle w:val="Hyperlink"/>
            <w:rFonts w:ascii="Arial" w:eastAsiaTheme="minorEastAsia" w:hAnsi="Arial" w:cs="Arial"/>
            <w:kern w:val="24"/>
            <w:sz w:val="20"/>
            <w:szCs w:val="20"/>
            <w:lang w:val="en-US"/>
          </w:rPr>
          <w:t>https://doi.org/10.1007/s11414-005-9000-4</w:t>
        </w:r>
      </w:hyperlink>
    </w:p>
    <w:p w14:paraId="21907BA9" w14:textId="77777777" w:rsidR="007B72F5" w:rsidRPr="005A7045" w:rsidRDefault="007B72F5" w:rsidP="000A43E9">
      <w:pPr>
        <w:spacing w:after="0" w:line="240" w:lineRule="auto"/>
        <w:rPr>
          <w:rStyle w:val="Hyperlink"/>
          <w:rFonts w:ascii="Arial" w:eastAsiaTheme="minorEastAsia" w:hAnsi="Arial" w:cs="Arial"/>
          <w:kern w:val="24"/>
          <w:sz w:val="20"/>
          <w:szCs w:val="20"/>
          <w:lang w:val="en-US"/>
        </w:rPr>
      </w:pPr>
    </w:p>
    <w:p w14:paraId="2413C3C4" w14:textId="4CD3672E" w:rsidR="002E711C" w:rsidRPr="005A7045" w:rsidRDefault="00613DC6" w:rsidP="000A43E9">
      <w:pPr>
        <w:spacing w:after="0" w:line="240" w:lineRule="auto"/>
        <w:rPr>
          <w:rFonts w:ascii="Arial" w:eastAsiaTheme="minorEastAsia" w:hAnsi="Arial" w:cs="Arial"/>
          <w:color w:val="000000" w:themeColor="text1"/>
          <w:kern w:val="24"/>
          <w:sz w:val="20"/>
          <w:szCs w:val="20"/>
          <w:lang w:eastAsia="en-CA"/>
        </w:rPr>
      </w:pPr>
      <w:r w:rsidRPr="005A7045">
        <w:rPr>
          <w:rFonts w:ascii="Arial" w:eastAsiaTheme="minorEastAsia" w:hAnsi="Arial" w:cs="Arial"/>
          <w:color w:val="000000" w:themeColor="text1"/>
          <w:kern w:val="24"/>
          <w:sz w:val="20"/>
          <w:szCs w:val="20"/>
          <w:lang w:eastAsia="en-CA"/>
        </w:rPr>
        <w:t>Anker, J. J., &amp; Kushner, M. G. (2019).</w:t>
      </w:r>
      <w:r w:rsidR="002E711C" w:rsidRPr="005A7045">
        <w:rPr>
          <w:rFonts w:ascii="Arial" w:eastAsiaTheme="minorEastAsia" w:hAnsi="Arial" w:cs="Arial"/>
          <w:color w:val="000000" w:themeColor="text1"/>
          <w:kern w:val="24"/>
          <w:sz w:val="20"/>
          <w:szCs w:val="20"/>
          <w:lang w:eastAsia="en-CA"/>
        </w:rPr>
        <w:t xml:space="preserve"> Co-</w:t>
      </w:r>
      <w:r>
        <w:rPr>
          <w:rFonts w:ascii="Arial" w:eastAsiaTheme="minorEastAsia" w:hAnsi="Arial" w:cs="Arial"/>
          <w:color w:val="000000" w:themeColor="text1"/>
          <w:kern w:val="24"/>
          <w:sz w:val="20"/>
          <w:szCs w:val="20"/>
          <w:lang w:eastAsia="en-CA"/>
        </w:rPr>
        <w:t>o</w:t>
      </w:r>
      <w:r w:rsidR="002E711C" w:rsidRPr="005A7045">
        <w:rPr>
          <w:rFonts w:ascii="Arial" w:eastAsiaTheme="minorEastAsia" w:hAnsi="Arial" w:cs="Arial"/>
          <w:color w:val="000000" w:themeColor="text1"/>
          <w:kern w:val="24"/>
          <w:sz w:val="20"/>
          <w:szCs w:val="20"/>
          <w:lang w:eastAsia="en-CA"/>
        </w:rPr>
        <w:t xml:space="preserve">ccurring </w:t>
      </w:r>
      <w:r>
        <w:rPr>
          <w:rFonts w:ascii="Arial" w:eastAsiaTheme="minorEastAsia" w:hAnsi="Arial" w:cs="Arial"/>
          <w:color w:val="000000" w:themeColor="text1"/>
          <w:kern w:val="24"/>
          <w:sz w:val="20"/>
          <w:szCs w:val="20"/>
          <w:lang w:eastAsia="en-CA"/>
        </w:rPr>
        <w:t>a</w:t>
      </w:r>
      <w:r w:rsidR="002E711C" w:rsidRPr="005A7045">
        <w:rPr>
          <w:rFonts w:ascii="Arial" w:eastAsiaTheme="minorEastAsia" w:hAnsi="Arial" w:cs="Arial"/>
          <w:color w:val="000000" w:themeColor="text1"/>
          <w:kern w:val="24"/>
          <w:sz w:val="20"/>
          <w:szCs w:val="20"/>
          <w:lang w:eastAsia="en-CA"/>
        </w:rPr>
        <w:t xml:space="preserve">lcohol </w:t>
      </w:r>
      <w:r>
        <w:rPr>
          <w:rFonts w:ascii="Arial" w:eastAsiaTheme="minorEastAsia" w:hAnsi="Arial" w:cs="Arial"/>
          <w:color w:val="000000" w:themeColor="text1"/>
          <w:kern w:val="24"/>
          <w:sz w:val="20"/>
          <w:szCs w:val="20"/>
          <w:lang w:eastAsia="en-CA"/>
        </w:rPr>
        <w:t>u</w:t>
      </w:r>
      <w:r w:rsidR="002E711C" w:rsidRPr="005A7045">
        <w:rPr>
          <w:rFonts w:ascii="Arial" w:eastAsiaTheme="minorEastAsia" w:hAnsi="Arial" w:cs="Arial"/>
          <w:color w:val="000000" w:themeColor="text1"/>
          <w:kern w:val="24"/>
          <w:sz w:val="20"/>
          <w:szCs w:val="20"/>
          <w:lang w:eastAsia="en-CA"/>
        </w:rPr>
        <w:t xml:space="preserve">se </w:t>
      </w:r>
      <w:r>
        <w:rPr>
          <w:rFonts w:ascii="Arial" w:eastAsiaTheme="minorEastAsia" w:hAnsi="Arial" w:cs="Arial"/>
          <w:color w:val="000000" w:themeColor="text1"/>
          <w:kern w:val="24"/>
          <w:sz w:val="20"/>
          <w:szCs w:val="20"/>
          <w:lang w:eastAsia="en-CA"/>
        </w:rPr>
        <w:t>d</w:t>
      </w:r>
      <w:r w:rsidR="002E711C" w:rsidRPr="005A7045">
        <w:rPr>
          <w:rFonts w:ascii="Arial" w:eastAsiaTheme="minorEastAsia" w:hAnsi="Arial" w:cs="Arial"/>
          <w:color w:val="000000" w:themeColor="text1"/>
          <w:kern w:val="24"/>
          <w:sz w:val="20"/>
          <w:szCs w:val="20"/>
          <w:lang w:eastAsia="en-CA"/>
        </w:rPr>
        <w:t xml:space="preserve">isorder and </w:t>
      </w:r>
      <w:r>
        <w:rPr>
          <w:rFonts w:ascii="Arial" w:eastAsiaTheme="minorEastAsia" w:hAnsi="Arial" w:cs="Arial"/>
          <w:color w:val="000000" w:themeColor="text1"/>
          <w:kern w:val="24"/>
          <w:sz w:val="20"/>
          <w:szCs w:val="20"/>
          <w:lang w:eastAsia="en-CA"/>
        </w:rPr>
        <w:t>a</w:t>
      </w:r>
      <w:r w:rsidR="002E711C" w:rsidRPr="005A7045">
        <w:rPr>
          <w:rFonts w:ascii="Arial" w:eastAsiaTheme="minorEastAsia" w:hAnsi="Arial" w:cs="Arial"/>
          <w:color w:val="000000" w:themeColor="text1"/>
          <w:kern w:val="24"/>
          <w:sz w:val="20"/>
          <w:szCs w:val="20"/>
          <w:lang w:eastAsia="en-CA"/>
        </w:rPr>
        <w:t xml:space="preserve">nxiety: Bridging the </w:t>
      </w:r>
      <w:r>
        <w:rPr>
          <w:rFonts w:ascii="Arial" w:eastAsiaTheme="minorEastAsia" w:hAnsi="Arial" w:cs="Arial"/>
          <w:color w:val="000000" w:themeColor="text1"/>
          <w:kern w:val="24"/>
          <w:sz w:val="20"/>
          <w:szCs w:val="20"/>
          <w:lang w:eastAsia="en-CA"/>
        </w:rPr>
        <w:t>p</w:t>
      </w:r>
      <w:r w:rsidR="002E711C" w:rsidRPr="005A7045">
        <w:rPr>
          <w:rFonts w:ascii="Arial" w:eastAsiaTheme="minorEastAsia" w:hAnsi="Arial" w:cs="Arial"/>
          <w:color w:val="000000" w:themeColor="text1"/>
          <w:kern w:val="24"/>
          <w:sz w:val="20"/>
          <w:szCs w:val="20"/>
          <w:lang w:eastAsia="en-CA"/>
        </w:rPr>
        <w:t xml:space="preserve">sychiatric, </w:t>
      </w:r>
      <w:r>
        <w:rPr>
          <w:rFonts w:ascii="Arial" w:eastAsiaTheme="minorEastAsia" w:hAnsi="Arial" w:cs="Arial"/>
          <w:color w:val="000000" w:themeColor="text1"/>
          <w:kern w:val="24"/>
          <w:sz w:val="20"/>
          <w:szCs w:val="20"/>
          <w:lang w:eastAsia="en-CA"/>
        </w:rPr>
        <w:t>p</w:t>
      </w:r>
      <w:r w:rsidR="002E711C" w:rsidRPr="005A7045">
        <w:rPr>
          <w:rFonts w:ascii="Arial" w:eastAsiaTheme="minorEastAsia" w:hAnsi="Arial" w:cs="Arial"/>
          <w:color w:val="000000" w:themeColor="text1"/>
          <w:kern w:val="24"/>
          <w:sz w:val="20"/>
          <w:szCs w:val="20"/>
          <w:lang w:eastAsia="en-CA"/>
        </w:rPr>
        <w:t xml:space="preserve">sychological, and </w:t>
      </w:r>
      <w:r>
        <w:rPr>
          <w:rFonts w:ascii="Arial" w:eastAsiaTheme="minorEastAsia" w:hAnsi="Arial" w:cs="Arial"/>
          <w:color w:val="000000" w:themeColor="text1"/>
          <w:kern w:val="24"/>
          <w:sz w:val="20"/>
          <w:szCs w:val="20"/>
          <w:lang w:eastAsia="en-CA"/>
        </w:rPr>
        <w:t>n</w:t>
      </w:r>
      <w:r w:rsidR="002E711C" w:rsidRPr="005A7045">
        <w:rPr>
          <w:rFonts w:ascii="Arial" w:eastAsiaTheme="minorEastAsia" w:hAnsi="Arial" w:cs="Arial"/>
          <w:color w:val="000000" w:themeColor="text1"/>
          <w:kern w:val="24"/>
          <w:sz w:val="20"/>
          <w:szCs w:val="20"/>
          <w:lang w:eastAsia="en-CA"/>
        </w:rPr>
        <w:t xml:space="preserve">eurobiological </w:t>
      </w:r>
      <w:r>
        <w:rPr>
          <w:rFonts w:ascii="Arial" w:eastAsiaTheme="minorEastAsia" w:hAnsi="Arial" w:cs="Arial"/>
          <w:color w:val="000000" w:themeColor="text1"/>
          <w:kern w:val="24"/>
          <w:sz w:val="20"/>
          <w:szCs w:val="20"/>
          <w:lang w:eastAsia="en-CA"/>
        </w:rPr>
        <w:t>p</w:t>
      </w:r>
      <w:r w:rsidR="002E711C" w:rsidRPr="005A7045">
        <w:rPr>
          <w:rFonts w:ascii="Arial" w:eastAsiaTheme="minorEastAsia" w:hAnsi="Arial" w:cs="Arial"/>
          <w:color w:val="000000" w:themeColor="text1"/>
          <w:kern w:val="24"/>
          <w:sz w:val="20"/>
          <w:szCs w:val="20"/>
          <w:lang w:eastAsia="en-CA"/>
        </w:rPr>
        <w:t xml:space="preserve">erspectives. </w:t>
      </w:r>
      <w:r w:rsidR="002E711C" w:rsidRPr="00613DC6">
        <w:rPr>
          <w:rFonts w:ascii="Arial" w:eastAsiaTheme="minorEastAsia" w:hAnsi="Arial" w:cs="Arial"/>
          <w:i/>
          <w:color w:val="000000" w:themeColor="text1"/>
          <w:kern w:val="24"/>
          <w:sz w:val="20"/>
          <w:szCs w:val="20"/>
          <w:lang w:eastAsia="en-CA"/>
        </w:rPr>
        <w:t>Alcohol Research: Current Reviews, 40</w:t>
      </w:r>
      <w:r w:rsidR="002E711C" w:rsidRPr="005A7045">
        <w:rPr>
          <w:rFonts w:ascii="Arial" w:eastAsiaTheme="minorEastAsia" w:hAnsi="Arial" w:cs="Arial"/>
          <w:color w:val="000000" w:themeColor="text1"/>
          <w:kern w:val="24"/>
          <w:sz w:val="20"/>
          <w:szCs w:val="20"/>
          <w:lang w:eastAsia="en-CA"/>
        </w:rPr>
        <w:t xml:space="preserve">(1). Retrieved from: </w:t>
      </w:r>
      <w:hyperlink r:id="rId34" w:history="1">
        <w:r w:rsidR="002E711C" w:rsidRPr="005A7045">
          <w:rPr>
            <w:rStyle w:val="Hyperlink"/>
            <w:rFonts w:ascii="Arial" w:eastAsiaTheme="minorEastAsia" w:hAnsi="Arial" w:cs="Arial"/>
            <w:kern w:val="24"/>
            <w:sz w:val="20"/>
            <w:szCs w:val="20"/>
            <w:lang w:eastAsia="en-CA"/>
          </w:rPr>
          <w:t>https://doi.org/10.35946/arcr.v40.1.03</w:t>
        </w:r>
      </w:hyperlink>
    </w:p>
    <w:p w14:paraId="05672E86" w14:textId="77777777" w:rsidR="002755AA" w:rsidRPr="005A7045" w:rsidRDefault="002755AA" w:rsidP="000A43E9">
      <w:pPr>
        <w:spacing w:after="0" w:line="240" w:lineRule="auto"/>
        <w:rPr>
          <w:rFonts w:ascii="Arial" w:eastAsiaTheme="minorEastAsia" w:hAnsi="Arial" w:cs="Arial"/>
          <w:color w:val="000000" w:themeColor="text1"/>
          <w:kern w:val="24"/>
          <w:sz w:val="20"/>
          <w:szCs w:val="20"/>
          <w:u w:val="single"/>
          <w:lang w:val="en-US"/>
        </w:rPr>
      </w:pPr>
    </w:p>
    <w:p w14:paraId="580A4186" w14:textId="0A4AE6C9" w:rsidR="0063692C" w:rsidRPr="005A7045" w:rsidRDefault="0063692C" w:rsidP="000A43E9">
      <w:pPr>
        <w:pStyle w:val="NormalWeb"/>
        <w:spacing w:before="0" w:beforeAutospacing="0" w:after="0" w:afterAutospacing="0"/>
        <w:rPr>
          <w:rStyle w:val="Hyperlink"/>
          <w:rFonts w:ascii="Arial" w:eastAsiaTheme="minorEastAsia" w:hAnsi="Arial" w:cs="Arial"/>
          <w:kern w:val="24"/>
          <w:sz w:val="20"/>
          <w:szCs w:val="20"/>
          <w:lang w:val="en-US"/>
        </w:rPr>
      </w:pPr>
      <w:r w:rsidRPr="005A7045">
        <w:rPr>
          <w:rFonts w:ascii="Arial" w:eastAsiaTheme="minorEastAsia" w:hAnsi="Arial" w:cs="Arial"/>
          <w:color w:val="000000" w:themeColor="text1"/>
          <w:kern w:val="24"/>
          <w:sz w:val="20"/>
          <w:szCs w:val="20"/>
          <w:lang w:val="en-US"/>
        </w:rPr>
        <w:t xml:space="preserve">Australian Government </w:t>
      </w:r>
      <w:r w:rsidR="006221AC" w:rsidRPr="005A7045">
        <w:rPr>
          <w:rFonts w:ascii="Arial" w:eastAsiaTheme="minorEastAsia" w:hAnsi="Arial" w:cs="Arial"/>
          <w:color w:val="000000" w:themeColor="text1"/>
          <w:kern w:val="24"/>
          <w:sz w:val="20"/>
          <w:szCs w:val="20"/>
          <w:lang w:val="en-US"/>
        </w:rPr>
        <w:t>D</w:t>
      </w:r>
      <w:r w:rsidRPr="005A7045">
        <w:rPr>
          <w:rFonts w:ascii="Arial" w:eastAsiaTheme="minorEastAsia" w:hAnsi="Arial" w:cs="Arial"/>
          <w:color w:val="000000" w:themeColor="text1"/>
          <w:kern w:val="24"/>
          <w:sz w:val="20"/>
          <w:szCs w:val="20"/>
          <w:lang w:val="en-US"/>
        </w:rPr>
        <w:t xml:space="preserve">epartment of Health. (2006). </w:t>
      </w:r>
      <w:r w:rsidRPr="00613DC6">
        <w:rPr>
          <w:rFonts w:ascii="Arial" w:eastAsiaTheme="minorEastAsia" w:hAnsi="Arial" w:cs="Arial"/>
          <w:i/>
          <w:color w:val="000000" w:themeColor="text1"/>
          <w:kern w:val="24"/>
          <w:sz w:val="20"/>
          <w:szCs w:val="20"/>
          <w:lang w:val="en-US"/>
        </w:rPr>
        <w:t>The role of case management</w:t>
      </w:r>
      <w:r w:rsidRPr="005A7045">
        <w:rPr>
          <w:rFonts w:ascii="Arial" w:eastAsiaTheme="minorEastAsia" w:hAnsi="Arial" w:cs="Arial"/>
          <w:color w:val="000000" w:themeColor="text1"/>
          <w:kern w:val="24"/>
          <w:sz w:val="20"/>
          <w:szCs w:val="20"/>
          <w:lang w:val="en-US"/>
        </w:rPr>
        <w:t xml:space="preserve">. Retrieved from: </w:t>
      </w:r>
      <w:hyperlink r:id="rId35" w:history="1">
        <w:r w:rsidR="009A2B90" w:rsidRPr="005A7045">
          <w:rPr>
            <w:rStyle w:val="Hyperlink"/>
            <w:rFonts w:ascii="Arial" w:eastAsiaTheme="minorEastAsia" w:hAnsi="Arial" w:cs="Arial"/>
            <w:kern w:val="24"/>
            <w:sz w:val="20"/>
            <w:szCs w:val="20"/>
            <w:lang w:val="en-US"/>
          </w:rPr>
          <w:t>https://www1.health.gov.au/internet/publications/publishing.nsf/Content/mental-pubs-p-mono-toc~mental-pubs-p-mono-bas~mental-pubs-p-mono-bas-acc~mental-pubs-p-mono-bas-acc-cas</w:t>
        </w:r>
      </w:hyperlink>
    </w:p>
    <w:p w14:paraId="6D16FCDE" w14:textId="77777777" w:rsidR="00C7735F" w:rsidRPr="005A7045" w:rsidRDefault="00C7735F" w:rsidP="000A43E9">
      <w:pPr>
        <w:pStyle w:val="NormalWeb"/>
        <w:spacing w:before="0" w:beforeAutospacing="0" w:after="0" w:afterAutospacing="0"/>
        <w:rPr>
          <w:rFonts w:ascii="Arial" w:eastAsiaTheme="minorEastAsia" w:hAnsi="Arial" w:cs="Arial"/>
          <w:color w:val="000000"/>
          <w:kern w:val="24"/>
          <w:sz w:val="20"/>
          <w:szCs w:val="20"/>
          <w:lang w:val="en-US"/>
        </w:rPr>
      </w:pPr>
    </w:p>
    <w:p w14:paraId="74FCEEEE" w14:textId="4E8F5ABD" w:rsidR="00C7735F" w:rsidRDefault="00613DC6" w:rsidP="000A43E9">
      <w:pPr>
        <w:pStyle w:val="NormalWeb"/>
        <w:spacing w:before="0" w:beforeAutospacing="0" w:after="0" w:afterAutospacing="0"/>
        <w:rPr>
          <w:rFonts w:ascii="Arial" w:hAnsi="Arial" w:cs="Arial"/>
          <w:sz w:val="20"/>
          <w:szCs w:val="20"/>
        </w:rPr>
      </w:pPr>
      <w:proofErr w:type="spellStart"/>
      <w:r w:rsidRPr="00613DC6">
        <w:rPr>
          <w:rFonts w:ascii="Arial" w:hAnsi="Arial" w:cs="Arial"/>
          <w:sz w:val="20"/>
          <w:szCs w:val="20"/>
        </w:rPr>
        <w:t>Babor</w:t>
      </w:r>
      <w:proofErr w:type="spellEnd"/>
      <w:r w:rsidRPr="00613DC6">
        <w:rPr>
          <w:rFonts w:ascii="Arial" w:hAnsi="Arial" w:cs="Arial"/>
          <w:sz w:val="20"/>
          <w:szCs w:val="20"/>
        </w:rPr>
        <w:t xml:space="preserve">, T., Higgins-Biddle, J., Saunders, J., &amp; Monteiro, M. (2001). The </w:t>
      </w:r>
      <w:r>
        <w:rPr>
          <w:rFonts w:ascii="Arial" w:hAnsi="Arial" w:cs="Arial"/>
          <w:sz w:val="20"/>
          <w:szCs w:val="20"/>
        </w:rPr>
        <w:t>a</w:t>
      </w:r>
      <w:r w:rsidRPr="00613DC6">
        <w:rPr>
          <w:rFonts w:ascii="Arial" w:hAnsi="Arial" w:cs="Arial"/>
          <w:sz w:val="20"/>
          <w:szCs w:val="20"/>
        </w:rPr>
        <w:t xml:space="preserve">lcohol </w:t>
      </w:r>
      <w:r>
        <w:rPr>
          <w:rFonts w:ascii="Arial" w:hAnsi="Arial" w:cs="Arial"/>
          <w:sz w:val="20"/>
          <w:szCs w:val="20"/>
        </w:rPr>
        <w:t>u</w:t>
      </w:r>
      <w:r w:rsidRPr="00613DC6">
        <w:rPr>
          <w:rFonts w:ascii="Arial" w:hAnsi="Arial" w:cs="Arial"/>
          <w:sz w:val="20"/>
          <w:szCs w:val="20"/>
        </w:rPr>
        <w:t xml:space="preserve">se </w:t>
      </w:r>
      <w:r>
        <w:rPr>
          <w:rFonts w:ascii="Arial" w:hAnsi="Arial" w:cs="Arial"/>
          <w:sz w:val="20"/>
          <w:szCs w:val="20"/>
        </w:rPr>
        <w:t>d</w:t>
      </w:r>
      <w:r w:rsidRPr="00613DC6">
        <w:rPr>
          <w:rFonts w:ascii="Arial" w:hAnsi="Arial" w:cs="Arial"/>
          <w:sz w:val="20"/>
          <w:szCs w:val="20"/>
        </w:rPr>
        <w:t xml:space="preserve">isorders </w:t>
      </w:r>
      <w:r>
        <w:rPr>
          <w:rFonts w:ascii="Arial" w:hAnsi="Arial" w:cs="Arial"/>
          <w:sz w:val="20"/>
          <w:szCs w:val="20"/>
        </w:rPr>
        <w:t>i</w:t>
      </w:r>
      <w:r w:rsidRPr="00613DC6">
        <w:rPr>
          <w:rFonts w:ascii="Arial" w:hAnsi="Arial" w:cs="Arial"/>
          <w:sz w:val="20"/>
          <w:szCs w:val="20"/>
        </w:rPr>
        <w:t xml:space="preserve">dentification </w:t>
      </w:r>
      <w:r>
        <w:rPr>
          <w:rFonts w:ascii="Arial" w:hAnsi="Arial" w:cs="Arial"/>
          <w:sz w:val="20"/>
          <w:szCs w:val="20"/>
        </w:rPr>
        <w:t>t</w:t>
      </w:r>
      <w:r w:rsidRPr="00613DC6">
        <w:rPr>
          <w:rFonts w:ascii="Arial" w:hAnsi="Arial" w:cs="Arial"/>
          <w:sz w:val="20"/>
          <w:szCs w:val="20"/>
        </w:rPr>
        <w:t xml:space="preserve">est </w:t>
      </w:r>
      <w:r>
        <w:rPr>
          <w:rFonts w:ascii="Arial" w:hAnsi="Arial" w:cs="Arial"/>
          <w:sz w:val="20"/>
          <w:szCs w:val="20"/>
        </w:rPr>
        <w:t>g</w:t>
      </w:r>
      <w:r w:rsidRPr="00613DC6">
        <w:rPr>
          <w:rFonts w:ascii="Arial" w:hAnsi="Arial" w:cs="Arial"/>
          <w:sz w:val="20"/>
          <w:szCs w:val="20"/>
        </w:rPr>
        <w:t xml:space="preserve">uidelines for </w:t>
      </w:r>
      <w:r>
        <w:rPr>
          <w:rFonts w:ascii="Arial" w:hAnsi="Arial" w:cs="Arial"/>
          <w:sz w:val="20"/>
          <w:szCs w:val="20"/>
        </w:rPr>
        <w:t>u</w:t>
      </w:r>
      <w:r w:rsidRPr="00613DC6">
        <w:rPr>
          <w:rFonts w:ascii="Arial" w:hAnsi="Arial" w:cs="Arial"/>
          <w:sz w:val="20"/>
          <w:szCs w:val="20"/>
        </w:rPr>
        <w:t xml:space="preserve">se in </w:t>
      </w:r>
      <w:r>
        <w:rPr>
          <w:rFonts w:ascii="Arial" w:hAnsi="Arial" w:cs="Arial"/>
          <w:sz w:val="20"/>
          <w:szCs w:val="20"/>
        </w:rPr>
        <w:t>p</w:t>
      </w:r>
      <w:r w:rsidRPr="00613DC6">
        <w:rPr>
          <w:rFonts w:ascii="Arial" w:hAnsi="Arial" w:cs="Arial"/>
          <w:sz w:val="20"/>
          <w:szCs w:val="20"/>
        </w:rPr>
        <w:t xml:space="preserve">rimary </w:t>
      </w:r>
      <w:r>
        <w:rPr>
          <w:rFonts w:ascii="Arial" w:hAnsi="Arial" w:cs="Arial"/>
          <w:sz w:val="20"/>
          <w:szCs w:val="20"/>
        </w:rPr>
        <w:t>c</w:t>
      </w:r>
      <w:r w:rsidRPr="00613DC6">
        <w:rPr>
          <w:rFonts w:ascii="Arial" w:hAnsi="Arial" w:cs="Arial"/>
          <w:sz w:val="20"/>
          <w:szCs w:val="20"/>
        </w:rPr>
        <w:t xml:space="preserve">are, 2nd Ed. </w:t>
      </w:r>
      <w:hyperlink r:id="rId36" w:history="1">
        <w:r w:rsidRPr="00690729">
          <w:rPr>
            <w:rStyle w:val="Hyperlink"/>
            <w:rFonts w:ascii="Arial" w:hAnsi="Arial" w:cs="Arial"/>
            <w:sz w:val="20"/>
            <w:szCs w:val="20"/>
          </w:rPr>
          <w:t>https://www.paho.org/sites/default/files/Auditmanual_ENG.pdf</w:t>
        </w:r>
      </w:hyperlink>
    </w:p>
    <w:p w14:paraId="27299F15" w14:textId="77777777" w:rsidR="00613DC6" w:rsidRPr="005A7045" w:rsidRDefault="00613DC6" w:rsidP="000A43E9">
      <w:pPr>
        <w:pStyle w:val="NormalWeb"/>
        <w:spacing w:before="0" w:beforeAutospacing="0" w:after="0" w:afterAutospacing="0"/>
        <w:rPr>
          <w:rFonts w:ascii="Arial" w:hAnsi="Arial" w:cs="Arial"/>
          <w:sz w:val="20"/>
          <w:szCs w:val="20"/>
        </w:rPr>
      </w:pPr>
    </w:p>
    <w:p w14:paraId="0B1ED75D" w14:textId="4B566D5F" w:rsidR="0063692C" w:rsidRPr="005A7045" w:rsidRDefault="009A2B90" w:rsidP="000A43E9">
      <w:pPr>
        <w:spacing w:after="0" w:line="240" w:lineRule="auto"/>
        <w:rPr>
          <w:rFonts w:ascii="Arial" w:eastAsiaTheme="minorEastAsia" w:hAnsi="Arial" w:cs="Arial"/>
          <w:color w:val="000000" w:themeColor="text1"/>
          <w:kern w:val="24"/>
          <w:sz w:val="20"/>
          <w:szCs w:val="20"/>
        </w:rPr>
      </w:pPr>
      <w:r w:rsidRPr="005A7045">
        <w:rPr>
          <w:rFonts w:ascii="Arial" w:eastAsiaTheme="minorEastAsia" w:hAnsi="Arial" w:cs="Arial"/>
          <w:color w:val="000000" w:themeColor="text1"/>
          <w:kern w:val="24"/>
          <w:sz w:val="20"/>
          <w:szCs w:val="20"/>
        </w:rPr>
        <w:t xml:space="preserve">Baldwin, D., &amp; </w:t>
      </w:r>
      <w:proofErr w:type="spellStart"/>
      <w:r w:rsidRPr="005A7045">
        <w:rPr>
          <w:rFonts w:ascii="Arial" w:eastAsiaTheme="minorEastAsia" w:hAnsi="Arial" w:cs="Arial"/>
          <w:color w:val="000000" w:themeColor="text1"/>
          <w:kern w:val="24"/>
          <w:sz w:val="20"/>
          <w:szCs w:val="20"/>
        </w:rPr>
        <w:t>Kosky</w:t>
      </w:r>
      <w:proofErr w:type="spellEnd"/>
      <w:r w:rsidRPr="005A7045">
        <w:rPr>
          <w:rFonts w:ascii="Arial" w:eastAsiaTheme="minorEastAsia" w:hAnsi="Arial" w:cs="Arial"/>
          <w:color w:val="000000" w:themeColor="text1"/>
          <w:kern w:val="24"/>
          <w:sz w:val="20"/>
          <w:szCs w:val="20"/>
        </w:rPr>
        <w:t>, N. (2007). Off-label prescribing in psychiatric practice. </w:t>
      </w:r>
      <w:r w:rsidRPr="005A7045">
        <w:rPr>
          <w:rFonts w:ascii="Arial" w:eastAsiaTheme="minorEastAsia" w:hAnsi="Arial" w:cs="Arial"/>
          <w:i/>
          <w:iCs/>
          <w:color w:val="000000" w:themeColor="text1"/>
          <w:kern w:val="24"/>
          <w:sz w:val="20"/>
          <w:szCs w:val="20"/>
        </w:rPr>
        <w:t>Advances in Psychiatric Treatment,</w:t>
      </w:r>
      <w:r w:rsidRPr="005A7045">
        <w:rPr>
          <w:rFonts w:ascii="Arial" w:eastAsiaTheme="minorEastAsia" w:hAnsi="Arial" w:cs="Arial"/>
          <w:color w:val="000000" w:themeColor="text1"/>
          <w:kern w:val="24"/>
          <w:sz w:val="20"/>
          <w:szCs w:val="20"/>
        </w:rPr>
        <w:t> </w:t>
      </w:r>
      <w:r w:rsidRPr="005A7045">
        <w:rPr>
          <w:rFonts w:ascii="Arial" w:eastAsiaTheme="minorEastAsia" w:hAnsi="Arial" w:cs="Arial"/>
          <w:i/>
          <w:iCs/>
          <w:color w:val="000000" w:themeColor="text1"/>
          <w:kern w:val="24"/>
          <w:sz w:val="20"/>
          <w:szCs w:val="20"/>
        </w:rPr>
        <w:t>13</w:t>
      </w:r>
      <w:r w:rsidRPr="005A7045">
        <w:rPr>
          <w:rFonts w:ascii="Arial" w:eastAsiaTheme="minorEastAsia" w:hAnsi="Arial" w:cs="Arial"/>
          <w:color w:val="000000" w:themeColor="text1"/>
          <w:kern w:val="24"/>
          <w:sz w:val="20"/>
          <w:szCs w:val="20"/>
        </w:rPr>
        <w:t>(6), 414-422. doi:10.1192/apt.bp.107.004184</w:t>
      </w:r>
    </w:p>
    <w:p w14:paraId="00BF5D5A" w14:textId="486CFF2A" w:rsidR="00931D89" w:rsidRPr="005A7045" w:rsidRDefault="00931D89" w:rsidP="000A43E9">
      <w:pPr>
        <w:spacing w:after="0" w:line="240" w:lineRule="auto"/>
        <w:rPr>
          <w:rFonts w:ascii="Arial" w:eastAsiaTheme="minorEastAsia" w:hAnsi="Arial" w:cs="Arial"/>
          <w:color w:val="000000" w:themeColor="text1"/>
          <w:kern w:val="24"/>
          <w:sz w:val="20"/>
          <w:szCs w:val="20"/>
        </w:rPr>
      </w:pPr>
    </w:p>
    <w:p w14:paraId="612ECF23" w14:textId="12F900AD" w:rsidR="00931D89" w:rsidRPr="005A7045" w:rsidRDefault="00931D89" w:rsidP="000A43E9">
      <w:pPr>
        <w:spacing w:after="0" w:line="240" w:lineRule="auto"/>
        <w:rPr>
          <w:rFonts w:ascii="Arial" w:eastAsiaTheme="minorEastAsia" w:hAnsi="Arial" w:cs="Arial"/>
          <w:color w:val="000000" w:themeColor="text1"/>
          <w:kern w:val="24"/>
          <w:sz w:val="20"/>
          <w:szCs w:val="20"/>
        </w:rPr>
      </w:pPr>
      <w:proofErr w:type="spellStart"/>
      <w:r w:rsidRPr="005A7045">
        <w:rPr>
          <w:rFonts w:ascii="Arial" w:eastAsiaTheme="minorEastAsia" w:hAnsi="Arial" w:cs="Arial"/>
          <w:color w:val="000000" w:themeColor="text1"/>
          <w:kern w:val="24"/>
          <w:sz w:val="20"/>
          <w:szCs w:val="20"/>
        </w:rPr>
        <w:t>Bandelow</w:t>
      </w:r>
      <w:proofErr w:type="spellEnd"/>
      <w:r w:rsidRPr="005A7045">
        <w:rPr>
          <w:rFonts w:ascii="Arial" w:eastAsiaTheme="minorEastAsia" w:hAnsi="Arial" w:cs="Arial"/>
          <w:color w:val="000000" w:themeColor="text1"/>
          <w:kern w:val="24"/>
          <w:sz w:val="20"/>
          <w:szCs w:val="20"/>
        </w:rPr>
        <w:t xml:space="preserve">, B., Michaelis, S., &amp; </w:t>
      </w:r>
      <w:proofErr w:type="spellStart"/>
      <w:r w:rsidRPr="005A7045">
        <w:rPr>
          <w:rFonts w:ascii="Arial" w:eastAsiaTheme="minorEastAsia" w:hAnsi="Arial" w:cs="Arial"/>
          <w:color w:val="000000" w:themeColor="text1"/>
          <w:kern w:val="24"/>
          <w:sz w:val="20"/>
          <w:szCs w:val="20"/>
        </w:rPr>
        <w:t>Wedekind</w:t>
      </w:r>
      <w:proofErr w:type="spellEnd"/>
      <w:r w:rsidRPr="005A7045">
        <w:rPr>
          <w:rFonts w:ascii="Arial" w:eastAsiaTheme="minorEastAsia" w:hAnsi="Arial" w:cs="Arial"/>
          <w:color w:val="000000" w:themeColor="text1"/>
          <w:kern w:val="24"/>
          <w:sz w:val="20"/>
          <w:szCs w:val="20"/>
        </w:rPr>
        <w:t xml:space="preserve">, D. (2017). Treatment of anxiety disorders. </w:t>
      </w:r>
      <w:r w:rsidRPr="00613DC6">
        <w:rPr>
          <w:rFonts w:ascii="Arial" w:eastAsiaTheme="minorEastAsia" w:hAnsi="Arial" w:cs="Arial"/>
          <w:i/>
          <w:color w:val="000000" w:themeColor="text1"/>
          <w:kern w:val="24"/>
          <w:sz w:val="20"/>
          <w:szCs w:val="20"/>
        </w:rPr>
        <w:t xml:space="preserve">Dialogues in </w:t>
      </w:r>
      <w:r w:rsidR="00613DC6">
        <w:rPr>
          <w:rFonts w:ascii="Arial" w:eastAsiaTheme="minorEastAsia" w:hAnsi="Arial" w:cs="Arial"/>
          <w:i/>
          <w:color w:val="000000" w:themeColor="text1"/>
          <w:kern w:val="24"/>
          <w:sz w:val="20"/>
          <w:szCs w:val="20"/>
        </w:rPr>
        <w:t>C</w:t>
      </w:r>
      <w:r w:rsidRPr="00613DC6">
        <w:rPr>
          <w:rFonts w:ascii="Arial" w:eastAsiaTheme="minorEastAsia" w:hAnsi="Arial" w:cs="Arial"/>
          <w:i/>
          <w:color w:val="000000" w:themeColor="text1"/>
          <w:kern w:val="24"/>
          <w:sz w:val="20"/>
          <w:szCs w:val="20"/>
        </w:rPr>
        <w:t xml:space="preserve">linical </w:t>
      </w:r>
      <w:r w:rsidR="00613DC6">
        <w:rPr>
          <w:rFonts w:ascii="Arial" w:eastAsiaTheme="minorEastAsia" w:hAnsi="Arial" w:cs="Arial"/>
          <w:i/>
          <w:color w:val="000000" w:themeColor="text1"/>
          <w:kern w:val="24"/>
          <w:sz w:val="20"/>
          <w:szCs w:val="20"/>
        </w:rPr>
        <w:t>N</w:t>
      </w:r>
      <w:r w:rsidRPr="00613DC6">
        <w:rPr>
          <w:rFonts w:ascii="Arial" w:eastAsiaTheme="minorEastAsia" w:hAnsi="Arial" w:cs="Arial"/>
          <w:i/>
          <w:color w:val="000000" w:themeColor="text1"/>
          <w:kern w:val="24"/>
          <w:sz w:val="20"/>
          <w:szCs w:val="20"/>
        </w:rPr>
        <w:t>euroscience, 19</w:t>
      </w:r>
      <w:r w:rsidRPr="005A7045">
        <w:rPr>
          <w:rFonts w:ascii="Arial" w:eastAsiaTheme="minorEastAsia" w:hAnsi="Arial" w:cs="Arial"/>
          <w:color w:val="000000" w:themeColor="text1"/>
          <w:kern w:val="24"/>
          <w:sz w:val="20"/>
          <w:szCs w:val="20"/>
        </w:rPr>
        <w:t xml:space="preserve">(2), 93–107. </w:t>
      </w:r>
      <w:hyperlink r:id="rId37" w:history="1">
        <w:r w:rsidRPr="005A7045">
          <w:rPr>
            <w:rStyle w:val="Hyperlink"/>
            <w:rFonts w:ascii="Arial" w:eastAsiaTheme="minorEastAsia" w:hAnsi="Arial" w:cs="Arial"/>
            <w:kern w:val="24"/>
            <w:sz w:val="20"/>
            <w:szCs w:val="20"/>
          </w:rPr>
          <w:t>https://doi.org/10.31887/DCNS.2017.19.2/bbandelow</w:t>
        </w:r>
      </w:hyperlink>
    </w:p>
    <w:p w14:paraId="3938B0D9" w14:textId="1A35D242" w:rsidR="006F7AD0" w:rsidRPr="005A7045" w:rsidRDefault="006F7AD0" w:rsidP="000A43E9">
      <w:pPr>
        <w:spacing w:after="0" w:line="240" w:lineRule="auto"/>
        <w:rPr>
          <w:rFonts w:ascii="Arial" w:eastAsiaTheme="minorEastAsia" w:hAnsi="Arial" w:cs="Arial"/>
          <w:color w:val="000000" w:themeColor="text1"/>
          <w:kern w:val="24"/>
          <w:sz w:val="20"/>
          <w:szCs w:val="20"/>
        </w:rPr>
      </w:pPr>
    </w:p>
    <w:p w14:paraId="400CE277" w14:textId="74975BF1" w:rsidR="00395D88" w:rsidRPr="005A7045" w:rsidRDefault="00395D88" w:rsidP="000A43E9">
      <w:pPr>
        <w:spacing w:after="0" w:line="240" w:lineRule="auto"/>
        <w:rPr>
          <w:rFonts w:ascii="Arial" w:eastAsiaTheme="minorEastAsia" w:hAnsi="Arial" w:cs="Arial"/>
          <w:color w:val="000000" w:themeColor="text1"/>
          <w:kern w:val="24"/>
          <w:sz w:val="20"/>
          <w:szCs w:val="20"/>
        </w:rPr>
      </w:pPr>
      <w:r w:rsidRPr="005A7045">
        <w:rPr>
          <w:rFonts w:ascii="Arial" w:eastAsiaTheme="minorEastAsia" w:hAnsi="Arial" w:cs="Arial"/>
          <w:color w:val="000000" w:themeColor="text1"/>
          <w:kern w:val="24"/>
          <w:sz w:val="20"/>
          <w:szCs w:val="20"/>
        </w:rPr>
        <w:t xml:space="preserve">Bao, A.-M., &amp; </w:t>
      </w:r>
      <w:proofErr w:type="spellStart"/>
      <w:r w:rsidRPr="005A7045">
        <w:rPr>
          <w:rFonts w:ascii="Arial" w:eastAsiaTheme="minorEastAsia" w:hAnsi="Arial" w:cs="Arial"/>
          <w:color w:val="000000" w:themeColor="text1"/>
          <w:kern w:val="24"/>
          <w:sz w:val="20"/>
          <w:szCs w:val="20"/>
        </w:rPr>
        <w:t>Swaab</w:t>
      </w:r>
      <w:proofErr w:type="spellEnd"/>
      <w:r w:rsidRPr="005A7045">
        <w:rPr>
          <w:rFonts w:ascii="Arial" w:eastAsiaTheme="minorEastAsia" w:hAnsi="Arial" w:cs="Arial"/>
          <w:color w:val="000000" w:themeColor="text1"/>
          <w:kern w:val="24"/>
          <w:sz w:val="20"/>
          <w:szCs w:val="20"/>
        </w:rPr>
        <w:t xml:space="preserve">, D. F. (2019). The human hypothalamus in mood disorders: The HPA axis in the center. </w:t>
      </w:r>
      <w:r w:rsidRPr="00613DC6">
        <w:rPr>
          <w:rFonts w:ascii="Arial" w:eastAsiaTheme="minorEastAsia" w:hAnsi="Arial" w:cs="Arial"/>
          <w:i/>
          <w:color w:val="000000" w:themeColor="text1"/>
          <w:kern w:val="24"/>
          <w:sz w:val="20"/>
          <w:szCs w:val="20"/>
        </w:rPr>
        <w:t>IBRO Reports, 6</w:t>
      </w:r>
      <w:r w:rsidRPr="005A7045">
        <w:rPr>
          <w:rFonts w:ascii="Arial" w:eastAsiaTheme="minorEastAsia" w:hAnsi="Arial" w:cs="Arial"/>
          <w:color w:val="000000" w:themeColor="text1"/>
          <w:kern w:val="24"/>
          <w:sz w:val="20"/>
          <w:szCs w:val="20"/>
        </w:rPr>
        <w:t xml:space="preserve">, 45–53. </w:t>
      </w:r>
      <w:r w:rsidR="00F4472C" w:rsidRPr="005A7045">
        <w:rPr>
          <w:rFonts w:ascii="Arial" w:eastAsiaTheme="minorEastAsia" w:hAnsi="Arial" w:cs="Arial"/>
          <w:color w:val="000000" w:themeColor="text1"/>
          <w:kern w:val="24"/>
          <w:sz w:val="20"/>
          <w:szCs w:val="20"/>
        </w:rPr>
        <w:t xml:space="preserve">Retrieved from: </w:t>
      </w:r>
      <w:hyperlink r:id="rId38" w:history="1">
        <w:r w:rsidR="00F4472C" w:rsidRPr="005A7045">
          <w:rPr>
            <w:rStyle w:val="Hyperlink"/>
            <w:rFonts w:ascii="Arial" w:eastAsiaTheme="minorEastAsia" w:hAnsi="Arial" w:cs="Arial"/>
            <w:kern w:val="24"/>
            <w:sz w:val="20"/>
            <w:szCs w:val="20"/>
          </w:rPr>
          <w:t>https://doi.org/10.1016/j.ibror.2018.11.008</w:t>
        </w:r>
      </w:hyperlink>
    </w:p>
    <w:p w14:paraId="07B554E5" w14:textId="78C0D724" w:rsidR="00395D88" w:rsidRPr="005A7045" w:rsidRDefault="00395D88" w:rsidP="000A43E9">
      <w:pPr>
        <w:spacing w:after="0" w:line="240" w:lineRule="auto"/>
        <w:rPr>
          <w:rFonts w:ascii="Arial" w:eastAsiaTheme="minorEastAsia" w:hAnsi="Arial" w:cs="Arial"/>
          <w:color w:val="000000" w:themeColor="text1"/>
          <w:kern w:val="24"/>
          <w:sz w:val="20"/>
          <w:szCs w:val="20"/>
        </w:rPr>
      </w:pPr>
    </w:p>
    <w:p w14:paraId="0FE633C2" w14:textId="6EF39314" w:rsidR="00833104" w:rsidRDefault="00833104" w:rsidP="58CF6274">
      <w:pPr>
        <w:spacing w:after="0" w:line="240" w:lineRule="auto"/>
        <w:rPr>
          <w:rFonts w:ascii="Arial" w:eastAsiaTheme="minorEastAsia" w:hAnsi="Arial" w:cs="Arial"/>
          <w:color w:val="000000" w:themeColor="text1"/>
          <w:kern w:val="24"/>
          <w:sz w:val="20"/>
          <w:szCs w:val="20"/>
        </w:rPr>
      </w:pPr>
      <w:r w:rsidRPr="00833104">
        <w:rPr>
          <w:rFonts w:ascii="Arial" w:eastAsiaTheme="minorEastAsia" w:hAnsi="Arial" w:cs="Arial"/>
          <w:color w:val="000000" w:themeColor="text1"/>
          <w:kern w:val="24"/>
          <w:sz w:val="20"/>
          <w:szCs w:val="20"/>
        </w:rPr>
        <w:t xml:space="preserve">Barrow, C. B. (2021, June 28). </w:t>
      </w:r>
      <w:r w:rsidRPr="00833104">
        <w:rPr>
          <w:rFonts w:ascii="Arial" w:eastAsiaTheme="minorEastAsia" w:hAnsi="Arial" w:cs="Arial"/>
          <w:i/>
          <w:color w:val="000000" w:themeColor="text1"/>
          <w:kern w:val="24"/>
          <w:sz w:val="20"/>
          <w:szCs w:val="20"/>
        </w:rPr>
        <w:t xml:space="preserve">What is Dialectical Behavioral Therapy and Why Is DBT Effective? </w:t>
      </w:r>
      <w:r w:rsidRPr="00833104">
        <w:rPr>
          <w:rFonts w:ascii="Arial" w:eastAsiaTheme="minorEastAsia" w:hAnsi="Arial" w:cs="Arial"/>
          <w:color w:val="000000" w:themeColor="text1"/>
          <w:kern w:val="24"/>
          <w:sz w:val="20"/>
          <w:szCs w:val="20"/>
        </w:rPr>
        <w:t xml:space="preserve">Retrieved from Bayview Therapy website: </w:t>
      </w:r>
      <w:hyperlink r:id="rId39" w:history="1">
        <w:r w:rsidRPr="00690729">
          <w:rPr>
            <w:rStyle w:val="Hyperlink"/>
            <w:rFonts w:ascii="Arial" w:eastAsiaTheme="minorEastAsia" w:hAnsi="Arial" w:cs="Arial"/>
            <w:kern w:val="24"/>
            <w:sz w:val="20"/>
            <w:szCs w:val="20"/>
          </w:rPr>
          <w:t>https://www.bayviewtherapy.com/single-post/what-is-dialectical-behavioral-therapy-and-why-is-dbt-effective</w:t>
        </w:r>
      </w:hyperlink>
    </w:p>
    <w:p w14:paraId="190A7139" w14:textId="25999497" w:rsidR="00F4472C" w:rsidRPr="005A7045" w:rsidRDefault="00F4472C" w:rsidP="58CF6274">
      <w:pPr>
        <w:spacing w:after="0" w:line="240" w:lineRule="auto"/>
        <w:rPr>
          <w:rFonts w:ascii="Arial" w:eastAsiaTheme="minorEastAsia" w:hAnsi="Arial" w:cs="Arial"/>
          <w:color w:val="000000" w:themeColor="text1"/>
          <w:kern w:val="24"/>
          <w:sz w:val="20"/>
          <w:szCs w:val="20"/>
        </w:rPr>
      </w:pPr>
      <w:r w:rsidRPr="005A7045">
        <w:rPr>
          <w:rFonts w:ascii="Arial" w:eastAsiaTheme="minorEastAsia" w:hAnsi="Arial" w:cs="Arial"/>
          <w:color w:val="000000" w:themeColor="text1"/>
          <w:kern w:val="24"/>
          <w:sz w:val="20"/>
          <w:szCs w:val="20"/>
        </w:rPr>
        <w:lastRenderedPageBreak/>
        <w:t xml:space="preserve">Basso, J. C., &amp; Suzuki, W. A. (2017). The Effects of Acute Exercise on Mood, Cognition, Neurophysiology, and Neurochemical Pathways: </w:t>
      </w:r>
      <w:proofErr w:type="gramStart"/>
      <w:r w:rsidRPr="005A7045">
        <w:rPr>
          <w:rFonts w:ascii="Arial" w:eastAsiaTheme="minorEastAsia" w:hAnsi="Arial" w:cs="Arial"/>
          <w:color w:val="000000" w:themeColor="text1"/>
          <w:kern w:val="24"/>
          <w:sz w:val="20"/>
          <w:szCs w:val="20"/>
        </w:rPr>
        <w:t>a</w:t>
      </w:r>
      <w:proofErr w:type="gramEnd"/>
      <w:r w:rsidRPr="005A7045">
        <w:rPr>
          <w:rFonts w:ascii="Arial" w:eastAsiaTheme="minorEastAsia" w:hAnsi="Arial" w:cs="Arial"/>
          <w:color w:val="000000" w:themeColor="text1"/>
          <w:kern w:val="24"/>
          <w:sz w:val="20"/>
          <w:szCs w:val="20"/>
        </w:rPr>
        <w:t xml:space="preserve"> Review. </w:t>
      </w:r>
      <w:r w:rsidRPr="00613DC6">
        <w:rPr>
          <w:rFonts w:ascii="Arial" w:eastAsiaTheme="minorEastAsia" w:hAnsi="Arial" w:cs="Arial"/>
          <w:i/>
          <w:color w:val="000000" w:themeColor="text1"/>
          <w:kern w:val="24"/>
          <w:sz w:val="20"/>
          <w:szCs w:val="20"/>
        </w:rPr>
        <w:t>Brain Plasticity, 2</w:t>
      </w:r>
      <w:r w:rsidRPr="005A7045">
        <w:rPr>
          <w:rFonts w:ascii="Arial" w:eastAsiaTheme="minorEastAsia" w:hAnsi="Arial" w:cs="Arial"/>
          <w:color w:val="000000" w:themeColor="text1"/>
          <w:kern w:val="24"/>
          <w:sz w:val="20"/>
          <w:szCs w:val="20"/>
        </w:rPr>
        <w:t xml:space="preserve">(2), 127–152. </w:t>
      </w:r>
      <w:hyperlink r:id="rId40" w:history="1">
        <w:r w:rsidRPr="005A7045">
          <w:rPr>
            <w:rStyle w:val="Hyperlink"/>
            <w:rFonts w:ascii="Arial" w:eastAsiaTheme="minorEastAsia" w:hAnsi="Arial" w:cs="Arial"/>
            <w:kern w:val="24"/>
            <w:sz w:val="20"/>
            <w:szCs w:val="20"/>
          </w:rPr>
          <w:t>https://doi.org/10.3233/bpl-160040</w:t>
        </w:r>
      </w:hyperlink>
    </w:p>
    <w:p w14:paraId="36B87FB2" w14:textId="7D7FEEBB" w:rsidR="58CF6274" w:rsidRPr="005A7045" w:rsidRDefault="58CF6274" w:rsidP="58CF6274">
      <w:pPr>
        <w:spacing w:after="0" w:line="240" w:lineRule="auto"/>
        <w:rPr>
          <w:rFonts w:ascii="Arial" w:eastAsiaTheme="minorEastAsia" w:hAnsi="Arial" w:cs="Arial"/>
          <w:sz w:val="20"/>
          <w:szCs w:val="20"/>
        </w:rPr>
      </w:pPr>
    </w:p>
    <w:p w14:paraId="1DCFF47D" w14:textId="4FC9B1C3" w:rsidR="00BF0273" w:rsidRPr="005A7045" w:rsidRDefault="00BF0273" w:rsidP="000A43E9">
      <w:pPr>
        <w:spacing w:after="0" w:line="240" w:lineRule="auto"/>
        <w:rPr>
          <w:rFonts w:ascii="Arial" w:eastAsiaTheme="minorEastAsia" w:hAnsi="Arial" w:cs="Arial"/>
          <w:color w:val="000000" w:themeColor="text1"/>
          <w:kern w:val="24"/>
          <w:sz w:val="20"/>
          <w:szCs w:val="20"/>
        </w:rPr>
      </w:pPr>
      <w:r w:rsidRPr="005A7045">
        <w:rPr>
          <w:rFonts w:ascii="Arial" w:eastAsiaTheme="minorEastAsia" w:hAnsi="Arial" w:cs="Arial"/>
          <w:color w:val="000000" w:themeColor="text1"/>
          <w:kern w:val="24"/>
          <w:sz w:val="20"/>
          <w:szCs w:val="20"/>
        </w:rPr>
        <w:t xml:space="preserve">Behavioral Research and Therapy Clinics. (2021). </w:t>
      </w:r>
      <w:r w:rsidRPr="00833104">
        <w:rPr>
          <w:rFonts w:ascii="Arial" w:eastAsiaTheme="minorEastAsia" w:hAnsi="Arial" w:cs="Arial"/>
          <w:i/>
          <w:color w:val="000000" w:themeColor="text1"/>
          <w:kern w:val="24"/>
          <w:sz w:val="20"/>
          <w:szCs w:val="20"/>
        </w:rPr>
        <w:t>Dialectical behavior therapy</w:t>
      </w:r>
      <w:r w:rsidRPr="005A7045">
        <w:rPr>
          <w:rFonts w:ascii="Arial" w:eastAsiaTheme="minorEastAsia" w:hAnsi="Arial" w:cs="Arial"/>
          <w:i/>
          <w:iCs/>
          <w:color w:val="000000" w:themeColor="text1"/>
          <w:kern w:val="24"/>
          <w:sz w:val="20"/>
          <w:szCs w:val="20"/>
        </w:rPr>
        <w:t xml:space="preserve">. </w:t>
      </w:r>
      <w:r w:rsidRPr="005A7045">
        <w:rPr>
          <w:rFonts w:ascii="Arial" w:eastAsiaTheme="minorEastAsia" w:hAnsi="Arial" w:cs="Arial"/>
          <w:color w:val="000000" w:themeColor="text1"/>
          <w:kern w:val="24"/>
          <w:sz w:val="20"/>
          <w:szCs w:val="20"/>
        </w:rPr>
        <w:t xml:space="preserve">Retrieved from: </w:t>
      </w:r>
      <w:hyperlink r:id="rId41" w:history="1">
        <w:r w:rsidRPr="005A7045">
          <w:rPr>
            <w:rStyle w:val="Hyperlink"/>
            <w:rFonts w:ascii="Arial" w:eastAsiaTheme="minorEastAsia" w:hAnsi="Arial" w:cs="Arial"/>
            <w:kern w:val="24"/>
            <w:sz w:val="20"/>
            <w:szCs w:val="20"/>
          </w:rPr>
          <w:t>https://depts.washington.edu/uwbrtc/about-us/dialectical-behavior-therapy</w:t>
        </w:r>
      </w:hyperlink>
    </w:p>
    <w:p w14:paraId="7D21F15F" w14:textId="77777777" w:rsidR="00BF0273" w:rsidRPr="005A7045" w:rsidRDefault="00BF0273" w:rsidP="000A43E9">
      <w:pPr>
        <w:spacing w:after="0" w:line="240" w:lineRule="auto"/>
        <w:rPr>
          <w:rFonts w:ascii="Arial" w:eastAsiaTheme="minorEastAsia" w:hAnsi="Arial" w:cs="Arial"/>
          <w:color w:val="000000" w:themeColor="text1"/>
          <w:kern w:val="24"/>
          <w:sz w:val="20"/>
          <w:szCs w:val="20"/>
        </w:rPr>
      </w:pPr>
    </w:p>
    <w:p w14:paraId="788D4FD6" w14:textId="2DC39748" w:rsidR="002A7F90" w:rsidRPr="005A7045" w:rsidRDefault="002A7F90" w:rsidP="000A43E9">
      <w:pPr>
        <w:spacing w:after="0" w:line="240" w:lineRule="auto"/>
        <w:rPr>
          <w:rFonts w:ascii="Arial" w:eastAsiaTheme="minorEastAsia" w:hAnsi="Arial" w:cs="Arial"/>
          <w:color w:val="000000" w:themeColor="text1"/>
          <w:kern w:val="24"/>
          <w:sz w:val="20"/>
          <w:szCs w:val="20"/>
        </w:rPr>
      </w:pPr>
      <w:r w:rsidRPr="005A7045">
        <w:rPr>
          <w:rFonts w:ascii="Arial" w:eastAsiaTheme="minorEastAsia" w:hAnsi="Arial" w:cs="Arial"/>
          <w:color w:val="000000" w:themeColor="text1"/>
          <w:kern w:val="24"/>
          <w:sz w:val="20"/>
          <w:szCs w:val="20"/>
        </w:rPr>
        <w:t xml:space="preserve">Behavioral Tech. (2021). </w:t>
      </w:r>
      <w:r w:rsidRPr="00833104">
        <w:rPr>
          <w:rFonts w:ascii="Arial" w:eastAsiaTheme="minorEastAsia" w:hAnsi="Arial" w:cs="Arial"/>
          <w:i/>
          <w:color w:val="000000" w:themeColor="text1"/>
          <w:kern w:val="24"/>
          <w:sz w:val="20"/>
          <w:szCs w:val="20"/>
        </w:rPr>
        <w:t>What is DBT?</w:t>
      </w:r>
      <w:r w:rsidRPr="005A7045">
        <w:rPr>
          <w:rFonts w:ascii="Arial" w:eastAsiaTheme="minorEastAsia" w:hAnsi="Arial" w:cs="Arial"/>
          <w:color w:val="000000" w:themeColor="text1"/>
          <w:kern w:val="24"/>
          <w:sz w:val="20"/>
          <w:szCs w:val="20"/>
        </w:rPr>
        <w:t xml:space="preserve"> Retrieved from: </w:t>
      </w:r>
      <w:hyperlink r:id="rId42" w:history="1">
        <w:r w:rsidRPr="005A7045">
          <w:rPr>
            <w:rStyle w:val="Hyperlink"/>
            <w:rFonts w:ascii="Arial" w:eastAsiaTheme="minorEastAsia" w:hAnsi="Arial" w:cs="Arial"/>
            <w:kern w:val="24"/>
            <w:sz w:val="20"/>
            <w:szCs w:val="20"/>
          </w:rPr>
          <w:t>https://behavioraltech.org/resources/faqs/dialectical-behavior-therapy-dbt</w:t>
        </w:r>
      </w:hyperlink>
    </w:p>
    <w:p w14:paraId="128535E5" w14:textId="77777777" w:rsidR="002A7F90" w:rsidRPr="005A7045" w:rsidRDefault="002A7F90" w:rsidP="000A43E9">
      <w:pPr>
        <w:spacing w:after="0" w:line="240" w:lineRule="auto"/>
        <w:rPr>
          <w:rFonts w:ascii="Arial" w:eastAsiaTheme="minorEastAsia" w:hAnsi="Arial" w:cs="Arial"/>
          <w:color w:val="000000" w:themeColor="text1"/>
          <w:kern w:val="24"/>
          <w:sz w:val="20"/>
          <w:szCs w:val="20"/>
          <w:highlight w:val="yellow"/>
        </w:rPr>
      </w:pPr>
    </w:p>
    <w:p w14:paraId="4EC71712" w14:textId="69380897" w:rsidR="001355A3" w:rsidRPr="005A7045" w:rsidRDefault="001355A3" w:rsidP="000A43E9">
      <w:pPr>
        <w:spacing w:after="0" w:line="240" w:lineRule="auto"/>
        <w:rPr>
          <w:rFonts w:ascii="Arial" w:eastAsiaTheme="minorEastAsia" w:hAnsi="Arial" w:cs="Arial"/>
          <w:color w:val="000000" w:themeColor="text1"/>
          <w:kern w:val="24"/>
          <w:sz w:val="20"/>
          <w:szCs w:val="20"/>
        </w:rPr>
      </w:pPr>
      <w:r w:rsidRPr="005A7045">
        <w:rPr>
          <w:rFonts w:ascii="Arial" w:eastAsiaTheme="minorEastAsia" w:hAnsi="Arial" w:cs="Arial"/>
          <w:color w:val="000000" w:themeColor="text1"/>
          <w:kern w:val="24"/>
          <w:sz w:val="20"/>
          <w:szCs w:val="20"/>
        </w:rPr>
        <w:t>Bennett-Levy</w:t>
      </w:r>
      <w:r w:rsidR="00593AF2" w:rsidRPr="005A7045">
        <w:rPr>
          <w:rFonts w:ascii="Arial" w:eastAsiaTheme="minorEastAsia" w:hAnsi="Arial" w:cs="Arial"/>
          <w:color w:val="000000" w:themeColor="text1"/>
          <w:kern w:val="24"/>
          <w:sz w:val="20"/>
          <w:szCs w:val="20"/>
        </w:rPr>
        <w:t>, J.</w:t>
      </w:r>
      <w:r w:rsidRPr="005A7045">
        <w:rPr>
          <w:rFonts w:ascii="Arial" w:eastAsiaTheme="minorEastAsia" w:hAnsi="Arial" w:cs="Arial"/>
          <w:color w:val="000000" w:themeColor="text1"/>
          <w:kern w:val="24"/>
          <w:sz w:val="20"/>
          <w:szCs w:val="20"/>
        </w:rPr>
        <w:t>, G. Butler, M. Fennell, A. Hackman, M. Mueller, &amp; D. Westbrook (Eds.), </w:t>
      </w:r>
      <w:r w:rsidRPr="005A7045">
        <w:rPr>
          <w:rFonts w:ascii="Arial" w:eastAsiaTheme="minorEastAsia" w:hAnsi="Arial" w:cs="Arial"/>
          <w:i/>
          <w:iCs/>
          <w:color w:val="000000" w:themeColor="text1"/>
          <w:kern w:val="24"/>
          <w:sz w:val="20"/>
          <w:szCs w:val="20"/>
        </w:rPr>
        <w:t>Oxford guide to behavioural experiments in cognitive therapy</w:t>
      </w:r>
      <w:r w:rsidRPr="005A7045">
        <w:rPr>
          <w:rFonts w:ascii="Arial" w:eastAsiaTheme="minorEastAsia" w:hAnsi="Arial" w:cs="Arial"/>
          <w:color w:val="000000" w:themeColor="text1"/>
          <w:kern w:val="24"/>
          <w:sz w:val="20"/>
          <w:szCs w:val="20"/>
        </w:rPr>
        <w:t xml:space="preserve"> (pp. 1–20). Oxford </w:t>
      </w:r>
      <w:r w:rsidR="00593AF2" w:rsidRPr="005A7045">
        <w:rPr>
          <w:rFonts w:ascii="Arial" w:eastAsiaTheme="minorEastAsia" w:hAnsi="Arial" w:cs="Arial"/>
          <w:color w:val="000000" w:themeColor="text1"/>
          <w:kern w:val="24"/>
          <w:sz w:val="20"/>
          <w:szCs w:val="20"/>
        </w:rPr>
        <w:t>u</w:t>
      </w:r>
      <w:r w:rsidRPr="005A7045">
        <w:rPr>
          <w:rFonts w:ascii="Arial" w:eastAsiaTheme="minorEastAsia" w:hAnsi="Arial" w:cs="Arial"/>
          <w:color w:val="000000" w:themeColor="text1"/>
          <w:kern w:val="24"/>
          <w:sz w:val="20"/>
          <w:szCs w:val="20"/>
        </w:rPr>
        <w:t xml:space="preserve">niversity </w:t>
      </w:r>
      <w:r w:rsidR="00593AF2" w:rsidRPr="005A7045">
        <w:rPr>
          <w:rFonts w:ascii="Arial" w:eastAsiaTheme="minorEastAsia" w:hAnsi="Arial" w:cs="Arial"/>
          <w:color w:val="000000" w:themeColor="text1"/>
          <w:kern w:val="24"/>
          <w:sz w:val="20"/>
          <w:szCs w:val="20"/>
        </w:rPr>
        <w:t>p</w:t>
      </w:r>
      <w:r w:rsidRPr="005A7045">
        <w:rPr>
          <w:rFonts w:ascii="Arial" w:eastAsiaTheme="minorEastAsia" w:hAnsi="Arial" w:cs="Arial"/>
          <w:color w:val="000000" w:themeColor="text1"/>
          <w:kern w:val="24"/>
          <w:sz w:val="20"/>
          <w:szCs w:val="20"/>
        </w:rPr>
        <w:t>ress. Retrieved</w:t>
      </w:r>
      <w:r w:rsidR="00461479" w:rsidRPr="005A7045">
        <w:rPr>
          <w:rFonts w:ascii="Arial" w:eastAsiaTheme="minorEastAsia" w:hAnsi="Arial" w:cs="Arial"/>
          <w:color w:val="000000" w:themeColor="text1"/>
          <w:kern w:val="24"/>
          <w:sz w:val="20"/>
          <w:szCs w:val="20"/>
        </w:rPr>
        <w:t xml:space="preserve"> </w:t>
      </w:r>
      <w:r w:rsidRPr="005A7045">
        <w:rPr>
          <w:rFonts w:ascii="Arial" w:eastAsiaTheme="minorEastAsia" w:hAnsi="Arial" w:cs="Arial"/>
          <w:color w:val="000000" w:themeColor="text1"/>
          <w:kern w:val="24"/>
          <w:sz w:val="20"/>
          <w:szCs w:val="20"/>
        </w:rPr>
        <w:t xml:space="preserve">from: </w:t>
      </w:r>
      <w:hyperlink r:id="rId43" w:history="1">
        <w:r w:rsidRPr="005A7045">
          <w:rPr>
            <w:rStyle w:val="Hyperlink"/>
            <w:rFonts w:ascii="Arial" w:eastAsiaTheme="minorEastAsia" w:hAnsi="Arial" w:cs="Arial"/>
            <w:kern w:val="24"/>
            <w:sz w:val="20"/>
            <w:szCs w:val="20"/>
          </w:rPr>
          <w:t>https://www.oxfordclinicalpsych.com/view/10.1093/med:psych/9780198529163.001.0001/med-9780198529163</w:t>
        </w:r>
      </w:hyperlink>
      <w:r w:rsidRPr="005A7045">
        <w:rPr>
          <w:rFonts w:ascii="Arial" w:eastAsiaTheme="minorEastAsia" w:hAnsi="Arial" w:cs="Arial"/>
          <w:color w:val="000000" w:themeColor="text1"/>
          <w:kern w:val="24"/>
          <w:sz w:val="20"/>
          <w:szCs w:val="20"/>
        </w:rPr>
        <w:t xml:space="preserve">   </w:t>
      </w:r>
    </w:p>
    <w:p w14:paraId="25AE6595" w14:textId="77777777" w:rsidR="00F318F3" w:rsidRPr="005A7045" w:rsidRDefault="00F318F3" w:rsidP="000A43E9">
      <w:pPr>
        <w:spacing w:after="0" w:line="240" w:lineRule="auto"/>
        <w:rPr>
          <w:rFonts w:ascii="Arial" w:eastAsiaTheme="minorEastAsia" w:hAnsi="Arial" w:cs="Arial"/>
          <w:color w:val="000000" w:themeColor="text1"/>
          <w:kern w:val="24"/>
          <w:sz w:val="20"/>
          <w:szCs w:val="20"/>
        </w:rPr>
      </w:pPr>
    </w:p>
    <w:p w14:paraId="05623E51" w14:textId="1182F1ED" w:rsidR="006C10CF" w:rsidRPr="005A7045" w:rsidRDefault="006C10CF" w:rsidP="000A43E9">
      <w:pPr>
        <w:spacing w:after="0" w:line="240" w:lineRule="auto"/>
        <w:rPr>
          <w:rFonts w:ascii="Arial" w:eastAsiaTheme="minorEastAsia" w:hAnsi="Arial" w:cs="Arial"/>
          <w:color w:val="000000" w:themeColor="text1"/>
          <w:kern w:val="24"/>
          <w:sz w:val="20"/>
          <w:szCs w:val="20"/>
        </w:rPr>
      </w:pPr>
      <w:r w:rsidRPr="005A7045">
        <w:rPr>
          <w:rFonts w:ascii="Arial" w:eastAsiaTheme="minorEastAsia" w:hAnsi="Arial" w:cs="Arial"/>
          <w:color w:val="000000" w:themeColor="text1"/>
          <w:kern w:val="24"/>
          <w:sz w:val="20"/>
          <w:szCs w:val="20"/>
        </w:rPr>
        <w:t xml:space="preserve">Bennett-Levy, J., Westbrook, D., Fennell, M., Cooper, M., </w:t>
      </w:r>
      <w:proofErr w:type="spellStart"/>
      <w:r w:rsidRPr="005A7045">
        <w:rPr>
          <w:rFonts w:ascii="Arial" w:eastAsiaTheme="minorEastAsia" w:hAnsi="Arial" w:cs="Arial"/>
          <w:color w:val="000000" w:themeColor="text1"/>
          <w:kern w:val="24"/>
          <w:sz w:val="20"/>
          <w:szCs w:val="20"/>
        </w:rPr>
        <w:t>Rouf</w:t>
      </w:r>
      <w:proofErr w:type="spellEnd"/>
      <w:r w:rsidRPr="005A7045">
        <w:rPr>
          <w:rFonts w:ascii="Arial" w:eastAsiaTheme="minorEastAsia" w:hAnsi="Arial" w:cs="Arial"/>
          <w:color w:val="000000" w:themeColor="text1"/>
          <w:kern w:val="24"/>
          <w:sz w:val="20"/>
          <w:szCs w:val="20"/>
        </w:rPr>
        <w:t xml:space="preserve">, K., &amp; </w:t>
      </w:r>
      <w:proofErr w:type="spellStart"/>
      <w:r w:rsidRPr="005A7045">
        <w:rPr>
          <w:rFonts w:ascii="Arial" w:eastAsiaTheme="minorEastAsia" w:hAnsi="Arial" w:cs="Arial"/>
          <w:color w:val="000000" w:themeColor="text1"/>
          <w:kern w:val="24"/>
          <w:sz w:val="20"/>
          <w:szCs w:val="20"/>
        </w:rPr>
        <w:t>Hackmann</w:t>
      </w:r>
      <w:proofErr w:type="spellEnd"/>
      <w:r w:rsidRPr="005A7045">
        <w:rPr>
          <w:rFonts w:ascii="Arial" w:eastAsiaTheme="minorEastAsia" w:hAnsi="Arial" w:cs="Arial"/>
          <w:color w:val="000000" w:themeColor="text1"/>
          <w:kern w:val="24"/>
          <w:sz w:val="20"/>
          <w:szCs w:val="20"/>
        </w:rPr>
        <w:t xml:space="preserve">, A. (2004). Behavioural experiments: Historical and conceptual underpinnings. </w:t>
      </w:r>
      <w:r w:rsidR="00F318F3" w:rsidRPr="005A7045">
        <w:rPr>
          <w:rFonts w:ascii="Arial" w:eastAsiaTheme="minorEastAsia" w:hAnsi="Arial" w:cs="Arial"/>
          <w:color w:val="000000" w:themeColor="text1"/>
          <w:kern w:val="24"/>
          <w:sz w:val="20"/>
          <w:szCs w:val="20"/>
        </w:rPr>
        <w:t xml:space="preserve"> Retrieved from: </w:t>
      </w:r>
      <w:hyperlink r:id="rId44" w:history="1">
        <w:r w:rsidR="00F318F3" w:rsidRPr="005A7045">
          <w:rPr>
            <w:rStyle w:val="Hyperlink"/>
            <w:rFonts w:ascii="Arial" w:eastAsiaTheme="minorEastAsia" w:hAnsi="Arial" w:cs="Arial"/>
            <w:kern w:val="24"/>
            <w:sz w:val="20"/>
            <w:szCs w:val="20"/>
          </w:rPr>
          <w:t>https://www.semanticscholar.org/paper/Behavioural-experiments%3A-Historical-and-conceptual-Bennett-Levy-Westbrook/41fef7068f64eb7f9292af10a2ce1a8c05afbc87</w:t>
        </w:r>
      </w:hyperlink>
    </w:p>
    <w:p w14:paraId="439A3957" w14:textId="77777777" w:rsidR="00F318F3" w:rsidRPr="005A7045" w:rsidRDefault="00F318F3" w:rsidP="000A43E9">
      <w:pPr>
        <w:spacing w:after="0" w:line="240" w:lineRule="auto"/>
        <w:rPr>
          <w:rFonts w:ascii="Arial" w:eastAsiaTheme="minorEastAsia" w:hAnsi="Arial" w:cs="Arial"/>
          <w:color w:val="000000" w:themeColor="text1"/>
          <w:kern w:val="24"/>
          <w:sz w:val="20"/>
          <w:szCs w:val="20"/>
        </w:rPr>
      </w:pPr>
    </w:p>
    <w:p w14:paraId="4EE55929" w14:textId="7A642021" w:rsidR="009A2B90" w:rsidRPr="005A7045" w:rsidRDefault="009A2B90" w:rsidP="327BB098">
      <w:pPr>
        <w:shd w:val="clear" w:color="auto" w:fill="FFFFFF" w:themeFill="background1"/>
        <w:spacing w:after="0" w:line="240" w:lineRule="auto"/>
        <w:outlineLvl w:val="0"/>
        <w:rPr>
          <w:rStyle w:val="Hyperlink"/>
          <w:rFonts w:ascii="Arial" w:eastAsia="Times New Roman" w:hAnsi="Arial" w:cs="Arial"/>
          <w:kern w:val="36"/>
          <w:sz w:val="20"/>
          <w:szCs w:val="20"/>
          <w:lang w:eastAsia="en-CA"/>
        </w:rPr>
      </w:pPr>
      <w:proofErr w:type="spellStart"/>
      <w:r w:rsidRPr="005A7045">
        <w:rPr>
          <w:rFonts w:ascii="Arial" w:eastAsia="Times New Roman" w:hAnsi="Arial" w:cs="Arial"/>
          <w:kern w:val="36"/>
          <w:sz w:val="20"/>
          <w:szCs w:val="20"/>
          <w:lang w:eastAsia="en-CA"/>
        </w:rPr>
        <w:t>Bernazzani</w:t>
      </w:r>
      <w:proofErr w:type="spellEnd"/>
      <w:r w:rsidRPr="005A7045">
        <w:rPr>
          <w:rFonts w:ascii="Arial" w:eastAsia="Times New Roman" w:hAnsi="Arial" w:cs="Arial"/>
          <w:kern w:val="36"/>
          <w:sz w:val="20"/>
          <w:szCs w:val="20"/>
          <w:lang w:eastAsia="en-CA"/>
        </w:rPr>
        <w:t xml:space="preserve">, Sophia. (2016). </w:t>
      </w:r>
      <w:r w:rsidRPr="327BB098">
        <w:rPr>
          <w:rFonts w:ascii="Arial" w:eastAsia="Times New Roman" w:hAnsi="Arial" w:cs="Arial"/>
          <w:i/>
          <w:iCs/>
          <w:kern w:val="36"/>
          <w:sz w:val="20"/>
          <w:szCs w:val="20"/>
          <w:lang w:eastAsia="en-CA"/>
        </w:rPr>
        <w:t xml:space="preserve">The </w:t>
      </w:r>
      <w:r w:rsidR="00306AEF" w:rsidRPr="327BB098">
        <w:rPr>
          <w:rFonts w:ascii="Arial" w:eastAsia="Times New Roman" w:hAnsi="Arial" w:cs="Arial"/>
          <w:i/>
          <w:iCs/>
          <w:kern w:val="36"/>
          <w:sz w:val="20"/>
          <w:szCs w:val="20"/>
          <w:lang w:eastAsia="en-CA"/>
        </w:rPr>
        <w:t>i</w:t>
      </w:r>
      <w:r w:rsidRPr="327BB098">
        <w:rPr>
          <w:rFonts w:ascii="Arial" w:eastAsia="Times New Roman" w:hAnsi="Arial" w:cs="Arial"/>
          <w:i/>
          <w:iCs/>
          <w:kern w:val="36"/>
          <w:sz w:val="20"/>
          <w:szCs w:val="20"/>
          <w:lang w:eastAsia="en-CA"/>
        </w:rPr>
        <w:t xml:space="preserve">mportance of </w:t>
      </w:r>
      <w:r w:rsidR="00306AEF" w:rsidRPr="327BB098">
        <w:rPr>
          <w:rFonts w:ascii="Arial" w:eastAsia="Times New Roman" w:hAnsi="Arial" w:cs="Arial"/>
          <w:i/>
          <w:iCs/>
          <w:kern w:val="36"/>
          <w:sz w:val="20"/>
          <w:szCs w:val="20"/>
          <w:lang w:eastAsia="en-CA"/>
        </w:rPr>
        <w:t>c</w:t>
      </w:r>
      <w:r w:rsidRPr="327BB098">
        <w:rPr>
          <w:rFonts w:ascii="Arial" w:eastAsia="Times New Roman" w:hAnsi="Arial" w:cs="Arial"/>
          <w:i/>
          <w:iCs/>
          <w:kern w:val="36"/>
          <w:sz w:val="20"/>
          <w:szCs w:val="20"/>
          <w:lang w:eastAsia="en-CA"/>
        </w:rPr>
        <w:t xml:space="preserve">onsidering the </w:t>
      </w:r>
      <w:r w:rsidR="00306AEF" w:rsidRPr="327BB098">
        <w:rPr>
          <w:rFonts w:ascii="Arial" w:eastAsia="Times New Roman" w:hAnsi="Arial" w:cs="Arial"/>
          <w:i/>
          <w:iCs/>
          <w:kern w:val="36"/>
          <w:sz w:val="20"/>
          <w:szCs w:val="20"/>
          <w:lang w:eastAsia="en-CA"/>
        </w:rPr>
        <w:t>s</w:t>
      </w:r>
      <w:r w:rsidRPr="327BB098">
        <w:rPr>
          <w:rFonts w:ascii="Arial" w:eastAsia="Times New Roman" w:hAnsi="Arial" w:cs="Arial"/>
          <w:i/>
          <w:iCs/>
          <w:kern w:val="36"/>
          <w:sz w:val="20"/>
          <w:szCs w:val="20"/>
          <w:lang w:eastAsia="en-CA"/>
        </w:rPr>
        <w:t xml:space="preserve">ocial </w:t>
      </w:r>
      <w:r w:rsidR="00306AEF" w:rsidRPr="327BB098">
        <w:rPr>
          <w:rFonts w:ascii="Arial" w:eastAsia="Times New Roman" w:hAnsi="Arial" w:cs="Arial"/>
          <w:i/>
          <w:iCs/>
          <w:kern w:val="36"/>
          <w:sz w:val="20"/>
          <w:szCs w:val="20"/>
          <w:lang w:eastAsia="en-CA"/>
        </w:rPr>
        <w:t>d</w:t>
      </w:r>
      <w:r w:rsidRPr="327BB098">
        <w:rPr>
          <w:rFonts w:ascii="Arial" w:eastAsia="Times New Roman" w:hAnsi="Arial" w:cs="Arial"/>
          <w:i/>
          <w:iCs/>
          <w:kern w:val="36"/>
          <w:sz w:val="20"/>
          <w:szCs w:val="20"/>
          <w:lang w:eastAsia="en-CA"/>
        </w:rPr>
        <w:t xml:space="preserve">eterminants of </w:t>
      </w:r>
      <w:r w:rsidR="00306AEF" w:rsidRPr="327BB098">
        <w:rPr>
          <w:rFonts w:ascii="Arial" w:eastAsia="Times New Roman" w:hAnsi="Arial" w:cs="Arial"/>
          <w:i/>
          <w:iCs/>
          <w:kern w:val="36"/>
          <w:sz w:val="20"/>
          <w:szCs w:val="20"/>
          <w:lang w:eastAsia="en-CA"/>
        </w:rPr>
        <w:t>h</w:t>
      </w:r>
      <w:r w:rsidRPr="327BB098">
        <w:rPr>
          <w:rFonts w:ascii="Arial" w:eastAsia="Times New Roman" w:hAnsi="Arial" w:cs="Arial"/>
          <w:i/>
          <w:iCs/>
          <w:kern w:val="36"/>
          <w:sz w:val="20"/>
          <w:szCs w:val="20"/>
          <w:lang w:eastAsia="en-CA"/>
        </w:rPr>
        <w:t>ealth</w:t>
      </w:r>
      <w:r w:rsidRPr="005A7045">
        <w:rPr>
          <w:rFonts w:ascii="Arial" w:eastAsia="Times New Roman" w:hAnsi="Arial" w:cs="Arial"/>
          <w:kern w:val="36"/>
          <w:sz w:val="20"/>
          <w:szCs w:val="20"/>
          <w:lang w:eastAsia="en-CA"/>
        </w:rPr>
        <w:t xml:space="preserve">. Retrieved from: </w:t>
      </w:r>
      <w:hyperlink r:id="rId45" w:history="1">
        <w:r w:rsidRPr="005A7045">
          <w:rPr>
            <w:rStyle w:val="Hyperlink"/>
            <w:rFonts w:ascii="Arial" w:eastAsia="Times New Roman" w:hAnsi="Arial" w:cs="Arial"/>
            <w:kern w:val="36"/>
            <w:sz w:val="20"/>
            <w:szCs w:val="20"/>
            <w:lang w:eastAsia="en-CA"/>
          </w:rPr>
          <w:t>https://www.ajmc.com/view/the-importance-of-considering-the-social-determinants-of-health</w:t>
        </w:r>
      </w:hyperlink>
    </w:p>
    <w:p w14:paraId="6E3184B3" w14:textId="7CBCCAD3" w:rsidR="00F4472C" w:rsidRPr="005A7045" w:rsidRDefault="00F4472C" w:rsidP="000A43E9">
      <w:pPr>
        <w:shd w:val="clear" w:color="auto" w:fill="FFFFFF"/>
        <w:spacing w:after="0" w:line="240" w:lineRule="auto"/>
        <w:outlineLvl w:val="0"/>
        <w:rPr>
          <w:rStyle w:val="Hyperlink"/>
          <w:rFonts w:ascii="Arial" w:eastAsia="Times New Roman" w:hAnsi="Arial" w:cs="Arial"/>
          <w:kern w:val="36"/>
          <w:sz w:val="20"/>
          <w:szCs w:val="20"/>
          <w:lang w:eastAsia="en-CA"/>
        </w:rPr>
      </w:pPr>
    </w:p>
    <w:p w14:paraId="71BDEDF8" w14:textId="6621C318" w:rsidR="00F4472C" w:rsidRPr="005A7045" w:rsidRDefault="00F4472C" w:rsidP="000A43E9">
      <w:pPr>
        <w:shd w:val="clear" w:color="auto" w:fill="FFFFFF"/>
        <w:spacing w:after="0" w:line="240" w:lineRule="auto"/>
        <w:outlineLvl w:val="0"/>
        <w:rPr>
          <w:rStyle w:val="Hyperlink"/>
          <w:rFonts w:ascii="Arial" w:eastAsia="Times New Roman" w:hAnsi="Arial" w:cs="Arial"/>
          <w:kern w:val="36"/>
          <w:sz w:val="20"/>
          <w:szCs w:val="20"/>
          <w:u w:val="none"/>
          <w:lang w:eastAsia="en-CA"/>
        </w:rPr>
      </w:pPr>
      <w:r w:rsidRPr="005A7045">
        <w:rPr>
          <w:rStyle w:val="Hyperlink"/>
          <w:rFonts w:ascii="Arial" w:eastAsia="Times New Roman" w:hAnsi="Arial" w:cs="Arial"/>
          <w:color w:val="auto"/>
          <w:kern w:val="36"/>
          <w:sz w:val="20"/>
          <w:szCs w:val="20"/>
          <w:u w:val="none"/>
          <w:lang w:eastAsia="en-CA"/>
        </w:rPr>
        <w:t xml:space="preserve">Best, D., &amp; </w:t>
      </w:r>
      <w:proofErr w:type="spellStart"/>
      <w:r w:rsidRPr="005A7045">
        <w:rPr>
          <w:rStyle w:val="Hyperlink"/>
          <w:rFonts w:ascii="Arial" w:eastAsia="Times New Roman" w:hAnsi="Arial" w:cs="Arial"/>
          <w:color w:val="auto"/>
          <w:kern w:val="36"/>
          <w:sz w:val="20"/>
          <w:szCs w:val="20"/>
          <w:u w:val="none"/>
          <w:lang w:eastAsia="en-CA"/>
        </w:rPr>
        <w:t>Laudet</w:t>
      </w:r>
      <w:proofErr w:type="spellEnd"/>
      <w:r w:rsidRPr="005A7045">
        <w:rPr>
          <w:rStyle w:val="Hyperlink"/>
          <w:rFonts w:ascii="Arial" w:eastAsia="Times New Roman" w:hAnsi="Arial" w:cs="Arial"/>
          <w:color w:val="auto"/>
          <w:kern w:val="36"/>
          <w:sz w:val="20"/>
          <w:szCs w:val="20"/>
          <w:u w:val="none"/>
          <w:lang w:eastAsia="en-CA"/>
        </w:rPr>
        <w:t xml:space="preserve">, A., B. (2010). The Potential of Recovery Capital. The RSA. Retrieved from: </w:t>
      </w:r>
      <w:r w:rsidRPr="005A7045">
        <w:rPr>
          <w:rStyle w:val="Hyperlink"/>
          <w:rFonts w:ascii="Arial" w:eastAsia="Times New Roman" w:hAnsi="Arial" w:cs="Arial"/>
          <w:kern w:val="36"/>
          <w:sz w:val="20"/>
          <w:szCs w:val="20"/>
          <w:u w:val="none"/>
          <w:lang w:eastAsia="en-CA"/>
        </w:rPr>
        <w:t>https://www.thersa.org/globalassets/pdfs/reports/a4-recovery-capital-230710-v5.pdf</w:t>
      </w:r>
    </w:p>
    <w:p w14:paraId="167A66DA" w14:textId="70C86972" w:rsidR="003907DC" w:rsidRPr="005A7045" w:rsidRDefault="003907DC" w:rsidP="000A43E9">
      <w:pPr>
        <w:shd w:val="clear" w:color="auto" w:fill="FFFFFF"/>
        <w:spacing w:after="0" w:line="240" w:lineRule="auto"/>
        <w:outlineLvl w:val="0"/>
        <w:rPr>
          <w:rStyle w:val="Hyperlink"/>
          <w:rFonts w:ascii="Arial" w:eastAsia="Times New Roman" w:hAnsi="Arial" w:cs="Arial"/>
          <w:kern w:val="36"/>
          <w:sz w:val="20"/>
          <w:szCs w:val="20"/>
          <w:lang w:eastAsia="en-CA"/>
        </w:rPr>
      </w:pPr>
    </w:p>
    <w:p w14:paraId="538239B7" w14:textId="4742D77E" w:rsidR="003907DC" w:rsidRPr="005A7045" w:rsidRDefault="003907DC" w:rsidP="000A43E9">
      <w:pPr>
        <w:shd w:val="clear" w:color="auto" w:fill="FFFFFF"/>
        <w:spacing w:after="0" w:line="240" w:lineRule="auto"/>
        <w:outlineLvl w:val="0"/>
        <w:rPr>
          <w:rFonts w:ascii="Arial" w:eastAsia="Times New Roman" w:hAnsi="Arial" w:cs="Arial"/>
          <w:kern w:val="36"/>
          <w:sz w:val="20"/>
          <w:szCs w:val="20"/>
          <w:lang w:eastAsia="en-CA"/>
        </w:rPr>
      </w:pPr>
      <w:r w:rsidRPr="005A7045">
        <w:rPr>
          <w:rStyle w:val="Hyperlink"/>
          <w:rFonts w:ascii="Arial" w:eastAsia="Times New Roman" w:hAnsi="Arial" w:cs="Arial"/>
          <w:color w:val="auto"/>
          <w:kern w:val="36"/>
          <w:sz w:val="20"/>
          <w:szCs w:val="20"/>
          <w:u w:val="none"/>
          <w:lang w:eastAsia="en-CA"/>
        </w:rPr>
        <w:t xml:space="preserve">Blanch, A., </w:t>
      </w:r>
      <w:proofErr w:type="spellStart"/>
      <w:r w:rsidRPr="005A7045">
        <w:rPr>
          <w:rStyle w:val="Hyperlink"/>
          <w:rFonts w:ascii="Arial" w:eastAsia="Times New Roman" w:hAnsi="Arial" w:cs="Arial"/>
          <w:color w:val="auto"/>
          <w:kern w:val="36"/>
          <w:sz w:val="20"/>
          <w:szCs w:val="20"/>
          <w:u w:val="none"/>
          <w:lang w:eastAsia="en-CA"/>
        </w:rPr>
        <w:t>Filson</w:t>
      </w:r>
      <w:proofErr w:type="spellEnd"/>
      <w:r w:rsidRPr="005A7045">
        <w:rPr>
          <w:rStyle w:val="Hyperlink"/>
          <w:rFonts w:ascii="Arial" w:eastAsia="Times New Roman" w:hAnsi="Arial" w:cs="Arial"/>
          <w:color w:val="auto"/>
          <w:kern w:val="36"/>
          <w:sz w:val="20"/>
          <w:szCs w:val="20"/>
          <w:u w:val="none"/>
          <w:lang w:eastAsia="en-CA"/>
        </w:rPr>
        <w:t xml:space="preserve">, B., Penney, D. with Contributions by Cave, C. (2012). </w:t>
      </w:r>
      <w:r w:rsidRPr="005A7045">
        <w:rPr>
          <w:rFonts w:ascii="Arial" w:eastAsia="Times New Roman" w:hAnsi="Arial" w:cs="Arial"/>
          <w:kern w:val="36"/>
          <w:sz w:val="20"/>
          <w:szCs w:val="20"/>
          <w:lang w:eastAsia="en-CA"/>
        </w:rPr>
        <w:t xml:space="preserve">Engaging women in trauma-informed peer support: a guidebook. Retrieved from: </w:t>
      </w:r>
      <w:hyperlink r:id="rId46" w:history="1">
        <w:r w:rsidRPr="005A7045">
          <w:rPr>
            <w:rStyle w:val="Hyperlink"/>
            <w:rFonts w:ascii="Arial" w:eastAsia="Times New Roman" w:hAnsi="Arial" w:cs="Arial"/>
            <w:kern w:val="36"/>
            <w:sz w:val="20"/>
            <w:szCs w:val="20"/>
            <w:lang w:eastAsia="en-CA"/>
          </w:rPr>
          <w:t>https://www.nasmhpd.org/sites/default/files/PeerEngagementGuide_Color_REVISED_10_2012.pdf</w:t>
        </w:r>
      </w:hyperlink>
    </w:p>
    <w:p w14:paraId="4F9A5C0D" w14:textId="5BE5784F" w:rsidR="006F7AD0" w:rsidRPr="005A7045" w:rsidRDefault="006F7AD0" w:rsidP="000A43E9">
      <w:pPr>
        <w:shd w:val="clear" w:color="auto" w:fill="FFFFFF"/>
        <w:spacing w:after="0" w:line="240" w:lineRule="auto"/>
        <w:outlineLvl w:val="0"/>
        <w:rPr>
          <w:rFonts w:ascii="Arial" w:eastAsia="Times New Roman" w:hAnsi="Arial" w:cs="Arial"/>
          <w:kern w:val="36"/>
          <w:sz w:val="20"/>
          <w:szCs w:val="20"/>
          <w:lang w:eastAsia="en-CA"/>
        </w:rPr>
      </w:pPr>
    </w:p>
    <w:p w14:paraId="0D4548C4" w14:textId="3F730E24" w:rsidR="00026AF0" w:rsidRPr="005A7045" w:rsidRDefault="00026AF0" w:rsidP="000A43E9">
      <w:pPr>
        <w:shd w:val="clear" w:color="auto" w:fill="FFFFFF"/>
        <w:spacing w:after="0" w:line="240" w:lineRule="auto"/>
        <w:outlineLvl w:val="0"/>
        <w:rPr>
          <w:rFonts w:ascii="Arial" w:eastAsia="Times New Roman" w:hAnsi="Arial" w:cs="Arial"/>
          <w:kern w:val="36"/>
          <w:sz w:val="20"/>
          <w:szCs w:val="20"/>
          <w:lang w:eastAsia="en-CA"/>
        </w:rPr>
      </w:pPr>
      <w:proofErr w:type="spellStart"/>
      <w:r w:rsidRPr="005A7045">
        <w:rPr>
          <w:rFonts w:ascii="Arial" w:eastAsia="Times New Roman" w:hAnsi="Arial" w:cs="Arial"/>
          <w:kern w:val="36"/>
          <w:sz w:val="20"/>
          <w:szCs w:val="20"/>
          <w:lang w:eastAsia="en-CA"/>
        </w:rPr>
        <w:t>BodyMindTherapy</w:t>
      </w:r>
      <w:proofErr w:type="spellEnd"/>
      <w:r w:rsidRPr="005A7045">
        <w:rPr>
          <w:rFonts w:ascii="Arial" w:eastAsia="Times New Roman" w:hAnsi="Arial" w:cs="Arial"/>
          <w:kern w:val="36"/>
          <w:sz w:val="20"/>
          <w:szCs w:val="20"/>
          <w:lang w:eastAsia="en-CA"/>
        </w:rPr>
        <w:t xml:space="preserve"> Clinic. (2018). CBT triangle [Image</w:t>
      </w:r>
      <w:r w:rsidR="006638A8" w:rsidRPr="005A7045">
        <w:rPr>
          <w:rFonts w:ascii="Arial" w:eastAsia="Times New Roman" w:hAnsi="Arial" w:cs="Arial"/>
          <w:kern w:val="36"/>
          <w:sz w:val="20"/>
          <w:szCs w:val="20"/>
          <w:lang w:eastAsia="en-CA"/>
        </w:rPr>
        <w:t>]. Retrieved</w:t>
      </w:r>
      <w:r w:rsidRPr="005A7045">
        <w:rPr>
          <w:rFonts w:ascii="Arial" w:eastAsia="Times New Roman" w:hAnsi="Arial" w:cs="Arial"/>
          <w:kern w:val="36"/>
          <w:sz w:val="20"/>
          <w:szCs w:val="20"/>
          <w:lang w:eastAsia="en-CA"/>
        </w:rPr>
        <w:t xml:space="preserve"> from: </w:t>
      </w:r>
      <w:hyperlink r:id="rId47" w:history="1">
        <w:r w:rsidR="00593AF2" w:rsidRPr="005A7045">
          <w:rPr>
            <w:rStyle w:val="Hyperlink"/>
            <w:rFonts w:ascii="Arial" w:eastAsia="Times New Roman" w:hAnsi="Arial" w:cs="Arial"/>
            <w:kern w:val="36"/>
            <w:sz w:val="20"/>
            <w:szCs w:val="20"/>
            <w:lang w:eastAsia="en-CA"/>
          </w:rPr>
          <w:t>http://www.bodymindtherapyclinic.co.uk/service/cognitive-behavioural-therapy</w:t>
        </w:r>
      </w:hyperlink>
    </w:p>
    <w:p w14:paraId="0391A0E7" w14:textId="77777777" w:rsidR="00026AF0" w:rsidRPr="005A7045" w:rsidRDefault="00026AF0" w:rsidP="000A43E9">
      <w:pPr>
        <w:shd w:val="clear" w:color="auto" w:fill="FFFFFF"/>
        <w:spacing w:after="0" w:line="240" w:lineRule="auto"/>
        <w:outlineLvl w:val="0"/>
        <w:rPr>
          <w:rFonts w:ascii="Arial" w:eastAsia="Times New Roman" w:hAnsi="Arial" w:cs="Arial"/>
          <w:kern w:val="36"/>
          <w:sz w:val="20"/>
          <w:szCs w:val="20"/>
          <w:lang w:eastAsia="en-CA"/>
        </w:rPr>
      </w:pPr>
    </w:p>
    <w:p w14:paraId="6FCA369C" w14:textId="727B55FF" w:rsidR="009A2B90" w:rsidRPr="005A7045" w:rsidRDefault="009A2B90" w:rsidP="000A43E9">
      <w:pPr>
        <w:pStyle w:val="NormalWeb"/>
        <w:spacing w:before="0" w:beforeAutospacing="0" w:after="0" w:afterAutospacing="0"/>
        <w:rPr>
          <w:rStyle w:val="Hyperlink"/>
          <w:rFonts w:ascii="Arial" w:hAnsi="Arial" w:cs="Arial"/>
          <w:sz w:val="20"/>
          <w:szCs w:val="20"/>
          <w:shd w:val="clear" w:color="auto" w:fill="FFFFFF"/>
        </w:rPr>
      </w:pPr>
      <w:r w:rsidRPr="005A7045">
        <w:rPr>
          <w:rFonts w:ascii="Arial" w:hAnsi="Arial" w:cs="Arial"/>
          <w:color w:val="303030"/>
          <w:sz w:val="20"/>
          <w:szCs w:val="20"/>
          <w:shd w:val="clear" w:color="auto" w:fill="FFFFFF"/>
        </w:rPr>
        <w:t>Borrell-</w:t>
      </w:r>
      <w:proofErr w:type="spellStart"/>
      <w:r w:rsidRPr="005A7045">
        <w:rPr>
          <w:rFonts w:ascii="Arial" w:hAnsi="Arial" w:cs="Arial"/>
          <w:color w:val="303030"/>
          <w:sz w:val="20"/>
          <w:szCs w:val="20"/>
          <w:shd w:val="clear" w:color="auto" w:fill="FFFFFF"/>
        </w:rPr>
        <w:t>Carrió</w:t>
      </w:r>
      <w:proofErr w:type="spellEnd"/>
      <w:r w:rsidRPr="005A7045">
        <w:rPr>
          <w:rFonts w:ascii="Arial" w:hAnsi="Arial" w:cs="Arial"/>
          <w:color w:val="303030"/>
          <w:sz w:val="20"/>
          <w:szCs w:val="20"/>
          <w:shd w:val="clear" w:color="auto" w:fill="FFFFFF"/>
        </w:rPr>
        <w:t xml:space="preserve">, F., </w:t>
      </w:r>
      <w:proofErr w:type="spellStart"/>
      <w:r w:rsidRPr="005A7045">
        <w:rPr>
          <w:rFonts w:ascii="Arial" w:hAnsi="Arial" w:cs="Arial"/>
          <w:color w:val="303030"/>
          <w:sz w:val="20"/>
          <w:szCs w:val="20"/>
          <w:shd w:val="clear" w:color="auto" w:fill="FFFFFF"/>
        </w:rPr>
        <w:t>Suchman</w:t>
      </w:r>
      <w:proofErr w:type="spellEnd"/>
      <w:r w:rsidRPr="005A7045">
        <w:rPr>
          <w:rFonts w:ascii="Arial" w:hAnsi="Arial" w:cs="Arial"/>
          <w:color w:val="303030"/>
          <w:sz w:val="20"/>
          <w:szCs w:val="20"/>
          <w:shd w:val="clear" w:color="auto" w:fill="FFFFFF"/>
        </w:rPr>
        <w:t>, A. L., &amp; Epstein, R. M. (2004). The biopsychosocial model 25 years later: principles, practice, and scientific inquiry</w:t>
      </w:r>
      <w:r w:rsidRPr="005A7045">
        <w:rPr>
          <w:rFonts w:ascii="Arial" w:hAnsi="Arial" w:cs="Arial"/>
          <w:i/>
          <w:iCs/>
          <w:color w:val="303030"/>
          <w:sz w:val="20"/>
          <w:szCs w:val="20"/>
          <w:shd w:val="clear" w:color="auto" w:fill="FFFFFF"/>
        </w:rPr>
        <w:t>. </w:t>
      </w:r>
      <w:r w:rsidRPr="00833104">
        <w:rPr>
          <w:rFonts w:ascii="Arial" w:hAnsi="Arial" w:cs="Arial"/>
          <w:i/>
          <w:color w:val="303030"/>
          <w:sz w:val="20"/>
          <w:szCs w:val="20"/>
          <w:shd w:val="clear" w:color="auto" w:fill="FFFFFF"/>
        </w:rPr>
        <w:t>Annals of family medicine,</w:t>
      </w:r>
      <w:r w:rsidRPr="005A7045">
        <w:rPr>
          <w:rFonts w:ascii="Arial" w:hAnsi="Arial" w:cs="Arial"/>
          <w:color w:val="303030"/>
          <w:sz w:val="20"/>
          <w:szCs w:val="20"/>
          <w:shd w:val="clear" w:color="auto" w:fill="FFFFFF"/>
        </w:rPr>
        <w:t xml:space="preserve"> 2(6), 576–582. </w:t>
      </w:r>
      <w:r w:rsidR="005B27A6" w:rsidRPr="005A7045">
        <w:rPr>
          <w:rFonts w:ascii="Arial" w:hAnsi="Arial" w:cs="Arial"/>
          <w:color w:val="303030"/>
          <w:sz w:val="20"/>
          <w:szCs w:val="20"/>
          <w:shd w:val="clear" w:color="auto" w:fill="FFFFFF"/>
        </w:rPr>
        <w:t xml:space="preserve">Retrieved from: </w:t>
      </w:r>
      <w:hyperlink r:id="rId48" w:history="1">
        <w:r w:rsidRPr="005A7045">
          <w:rPr>
            <w:rStyle w:val="Hyperlink"/>
            <w:rFonts w:ascii="Arial" w:hAnsi="Arial" w:cs="Arial"/>
            <w:sz w:val="20"/>
            <w:szCs w:val="20"/>
            <w:shd w:val="clear" w:color="auto" w:fill="FFFFFF"/>
          </w:rPr>
          <w:t>https://doi.org/10.1370/afm.245</w:t>
        </w:r>
      </w:hyperlink>
    </w:p>
    <w:p w14:paraId="009F02CA" w14:textId="2E9765C1" w:rsidR="0085383B" w:rsidRPr="005A7045" w:rsidRDefault="0085383B" w:rsidP="000A43E9">
      <w:pPr>
        <w:pStyle w:val="NormalWeb"/>
        <w:spacing w:before="0" w:beforeAutospacing="0" w:after="0" w:afterAutospacing="0"/>
        <w:rPr>
          <w:rStyle w:val="Hyperlink"/>
          <w:rFonts w:ascii="Arial" w:hAnsi="Arial" w:cs="Arial"/>
          <w:sz w:val="20"/>
          <w:szCs w:val="20"/>
          <w:shd w:val="clear" w:color="auto" w:fill="FFFFFF"/>
        </w:rPr>
      </w:pPr>
    </w:p>
    <w:p w14:paraId="5EEF0422" w14:textId="180CB7EF" w:rsidR="002755AA" w:rsidRPr="005A7045" w:rsidRDefault="002755AA" w:rsidP="000A43E9">
      <w:pPr>
        <w:spacing w:after="0" w:line="240" w:lineRule="auto"/>
        <w:rPr>
          <w:rFonts w:ascii="Arial" w:eastAsiaTheme="minorEastAsia" w:hAnsi="Arial" w:cs="Arial"/>
          <w:color w:val="000000" w:themeColor="text1"/>
          <w:kern w:val="24"/>
          <w:sz w:val="20"/>
          <w:szCs w:val="20"/>
          <w:lang w:val="en-US" w:eastAsia="en-CA"/>
        </w:rPr>
      </w:pPr>
      <w:r w:rsidRPr="005A7045">
        <w:rPr>
          <w:rFonts w:ascii="Arial" w:eastAsiaTheme="minorEastAsia" w:hAnsi="Arial" w:cs="Arial"/>
          <w:color w:val="000000" w:themeColor="text1"/>
          <w:kern w:val="24"/>
          <w:sz w:val="20"/>
          <w:szCs w:val="20"/>
          <w:lang w:val="en-US" w:eastAsia="en-CA"/>
        </w:rPr>
        <w:t xml:space="preserve">Brady, K. T., &amp; Sinha, R. (2005). Co-occurring mental and substance use disorders: the neurobiological effects of chronic stress. </w:t>
      </w:r>
      <w:r w:rsidRPr="005A7045">
        <w:rPr>
          <w:rFonts w:ascii="Arial" w:eastAsiaTheme="minorEastAsia" w:hAnsi="Arial" w:cs="Arial"/>
          <w:i/>
          <w:iCs/>
          <w:color w:val="000000" w:themeColor="text1"/>
          <w:kern w:val="24"/>
          <w:sz w:val="20"/>
          <w:szCs w:val="20"/>
          <w:lang w:val="en-US" w:eastAsia="en-CA"/>
        </w:rPr>
        <w:t>American Journal of Psychiatry</w:t>
      </w:r>
      <w:r w:rsidRPr="005A7045">
        <w:rPr>
          <w:rFonts w:ascii="Arial" w:eastAsiaTheme="minorEastAsia" w:hAnsi="Arial" w:cs="Arial"/>
          <w:color w:val="000000" w:themeColor="text1"/>
          <w:kern w:val="24"/>
          <w:sz w:val="20"/>
          <w:szCs w:val="20"/>
          <w:lang w:val="en-US" w:eastAsia="en-CA"/>
        </w:rPr>
        <w:t xml:space="preserve">, </w:t>
      </w:r>
      <w:r w:rsidRPr="005A7045">
        <w:rPr>
          <w:rFonts w:ascii="Arial" w:eastAsiaTheme="minorEastAsia" w:hAnsi="Arial" w:cs="Arial"/>
          <w:i/>
          <w:iCs/>
          <w:color w:val="000000" w:themeColor="text1"/>
          <w:kern w:val="24"/>
          <w:sz w:val="20"/>
          <w:szCs w:val="20"/>
          <w:lang w:val="en-US" w:eastAsia="en-CA"/>
        </w:rPr>
        <w:t>162</w:t>
      </w:r>
      <w:r w:rsidRPr="005A7045">
        <w:rPr>
          <w:rFonts w:ascii="Arial" w:eastAsiaTheme="minorEastAsia" w:hAnsi="Arial" w:cs="Arial"/>
          <w:color w:val="000000" w:themeColor="text1"/>
          <w:kern w:val="24"/>
          <w:sz w:val="20"/>
          <w:szCs w:val="20"/>
          <w:lang w:val="en-US" w:eastAsia="en-CA"/>
        </w:rPr>
        <w:t>(8), 1483-1493.</w:t>
      </w:r>
    </w:p>
    <w:p w14:paraId="3AF91D59" w14:textId="01E7AACA" w:rsidR="00DF385D" w:rsidRPr="005A7045" w:rsidRDefault="00DF385D" w:rsidP="000A43E9">
      <w:pPr>
        <w:spacing w:after="0" w:line="240" w:lineRule="auto"/>
        <w:rPr>
          <w:rFonts w:ascii="Arial" w:eastAsiaTheme="minorEastAsia" w:hAnsi="Arial" w:cs="Arial"/>
          <w:color w:val="000000" w:themeColor="text1"/>
          <w:kern w:val="24"/>
          <w:sz w:val="20"/>
          <w:szCs w:val="20"/>
          <w:lang w:val="en-US" w:eastAsia="en-CA"/>
        </w:rPr>
      </w:pPr>
    </w:p>
    <w:p w14:paraId="2F8FB77D" w14:textId="7BE8152B" w:rsidR="00DF385D" w:rsidRPr="005A7045" w:rsidRDefault="00DF385D" w:rsidP="000A43E9">
      <w:pPr>
        <w:spacing w:after="0" w:line="240" w:lineRule="auto"/>
        <w:rPr>
          <w:rStyle w:val="Hyperlink"/>
          <w:rFonts w:ascii="Arial" w:eastAsiaTheme="minorEastAsia" w:hAnsi="Arial" w:cs="Arial"/>
          <w:kern w:val="24"/>
          <w:sz w:val="20"/>
          <w:szCs w:val="20"/>
          <w:lang w:val="en-US" w:eastAsia="en-CA"/>
        </w:rPr>
      </w:pPr>
      <w:r w:rsidRPr="005A7045">
        <w:rPr>
          <w:rFonts w:ascii="Arial" w:eastAsiaTheme="minorEastAsia" w:hAnsi="Arial" w:cs="Arial"/>
          <w:color w:val="000000" w:themeColor="text1"/>
          <w:kern w:val="24"/>
          <w:sz w:val="20"/>
          <w:szCs w:val="20"/>
          <w:lang w:val="en-US" w:eastAsia="en-CA"/>
        </w:rPr>
        <w:t xml:space="preserve">Bridges, Nathan. (2016). Dopamine pathways. Retrieved from: </w:t>
      </w:r>
      <w:hyperlink r:id="rId49" w:history="1">
        <w:r w:rsidR="004447A8" w:rsidRPr="005A7045">
          <w:rPr>
            <w:rStyle w:val="Hyperlink"/>
            <w:rFonts w:ascii="Arial" w:eastAsiaTheme="minorEastAsia" w:hAnsi="Arial" w:cs="Arial"/>
            <w:kern w:val="24"/>
            <w:sz w:val="20"/>
            <w:szCs w:val="20"/>
            <w:lang w:val="en-US" w:eastAsia="en-CA"/>
          </w:rPr>
          <w:t>https://sanescohealth.com/blog/dopamine-pathways</w:t>
        </w:r>
      </w:hyperlink>
    </w:p>
    <w:p w14:paraId="118110A7" w14:textId="1F689E3A" w:rsidR="00931D89" w:rsidRPr="005A7045" w:rsidRDefault="00931D89" w:rsidP="000A43E9">
      <w:pPr>
        <w:spacing w:after="0" w:line="240" w:lineRule="auto"/>
        <w:rPr>
          <w:rStyle w:val="Hyperlink"/>
          <w:rFonts w:ascii="Arial" w:eastAsiaTheme="minorEastAsia" w:hAnsi="Arial" w:cs="Arial"/>
          <w:kern w:val="24"/>
          <w:sz w:val="20"/>
          <w:szCs w:val="20"/>
          <w:lang w:val="en-US" w:eastAsia="en-CA"/>
        </w:rPr>
      </w:pPr>
    </w:p>
    <w:p w14:paraId="45EC771F" w14:textId="755E09FC" w:rsidR="00F4472C" w:rsidRPr="005A7045" w:rsidRDefault="00F4472C" w:rsidP="000A43E9">
      <w:pPr>
        <w:spacing w:after="0" w:line="240" w:lineRule="auto"/>
        <w:rPr>
          <w:rFonts w:ascii="Arial" w:hAnsi="Arial" w:cs="Arial"/>
          <w:sz w:val="20"/>
          <w:szCs w:val="20"/>
        </w:rPr>
      </w:pPr>
      <w:proofErr w:type="spellStart"/>
      <w:r w:rsidRPr="005A7045">
        <w:rPr>
          <w:rFonts w:ascii="Arial" w:hAnsi="Arial" w:cs="Arial"/>
          <w:sz w:val="20"/>
          <w:szCs w:val="20"/>
        </w:rPr>
        <w:t>Bremner</w:t>
      </w:r>
      <w:proofErr w:type="spellEnd"/>
      <w:r w:rsidRPr="005A7045">
        <w:rPr>
          <w:rFonts w:ascii="Arial" w:hAnsi="Arial" w:cs="Arial"/>
          <w:sz w:val="20"/>
          <w:szCs w:val="20"/>
        </w:rPr>
        <w:t xml:space="preserve">, J. D. (2006). Traumatic stress: effects on the brain. Dialogues in Clinical Neuroscience, 8(4), 445–461. Retrieved from: </w:t>
      </w:r>
      <w:hyperlink r:id="rId50" w:history="1">
        <w:r w:rsidRPr="005A7045">
          <w:rPr>
            <w:rStyle w:val="Hyperlink"/>
            <w:rFonts w:ascii="Arial" w:hAnsi="Arial" w:cs="Arial"/>
            <w:sz w:val="20"/>
            <w:szCs w:val="20"/>
          </w:rPr>
          <w:t>https://doi.org/10.31887/DCNS.2006.8.4/jbremner</w:t>
        </w:r>
      </w:hyperlink>
    </w:p>
    <w:p w14:paraId="4BC4B4E3" w14:textId="6BD606BE" w:rsidR="00F4472C" w:rsidRPr="005A7045" w:rsidRDefault="00F4472C" w:rsidP="000A43E9">
      <w:pPr>
        <w:spacing w:after="0" w:line="240" w:lineRule="auto"/>
        <w:rPr>
          <w:rFonts w:ascii="Arial" w:hAnsi="Arial" w:cs="Arial"/>
          <w:sz w:val="20"/>
          <w:szCs w:val="20"/>
        </w:rPr>
      </w:pPr>
    </w:p>
    <w:p w14:paraId="69382F9F" w14:textId="3B892764" w:rsidR="00931D89" w:rsidRDefault="00931D89" w:rsidP="000A43E9">
      <w:pPr>
        <w:spacing w:after="0" w:line="240" w:lineRule="auto"/>
        <w:rPr>
          <w:rFonts w:ascii="Arial" w:hAnsi="Arial" w:cs="Arial"/>
          <w:sz w:val="20"/>
          <w:szCs w:val="20"/>
        </w:rPr>
      </w:pPr>
      <w:r w:rsidRPr="005A7045">
        <w:rPr>
          <w:rFonts w:ascii="Arial" w:hAnsi="Arial" w:cs="Arial"/>
          <w:sz w:val="20"/>
          <w:szCs w:val="20"/>
        </w:rPr>
        <w:t xml:space="preserve">Canadian ADHD Resource Alliance (CADDRA). (2018). </w:t>
      </w:r>
      <w:r w:rsidRPr="00833104">
        <w:rPr>
          <w:rFonts w:ascii="Arial" w:hAnsi="Arial" w:cs="Arial"/>
          <w:i/>
          <w:sz w:val="20"/>
          <w:szCs w:val="20"/>
        </w:rPr>
        <w:t>Canadian ADHD Practice Guidelines</w:t>
      </w:r>
      <w:r w:rsidRPr="005A7045">
        <w:rPr>
          <w:rFonts w:ascii="Arial" w:hAnsi="Arial" w:cs="Arial"/>
          <w:sz w:val="20"/>
          <w:szCs w:val="20"/>
        </w:rPr>
        <w:t>, Fourth Edition, Toronto ON; CADDRA, 2018</w:t>
      </w:r>
      <w:r w:rsidR="00350CBA" w:rsidRPr="005A7045">
        <w:rPr>
          <w:rFonts w:ascii="Arial" w:hAnsi="Arial" w:cs="Arial"/>
          <w:sz w:val="20"/>
          <w:szCs w:val="20"/>
        </w:rPr>
        <w:t>.</w:t>
      </w:r>
    </w:p>
    <w:p w14:paraId="17B8FC86" w14:textId="2EBC6850" w:rsidR="00833104" w:rsidRDefault="00833104" w:rsidP="000A43E9">
      <w:pPr>
        <w:spacing w:after="0" w:line="240" w:lineRule="auto"/>
        <w:rPr>
          <w:rFonts w:ascii="Arial" w:hAnsi="Arial" w:cs="Arial"/>
          <w:sz w:val="20"/>
          <w:szCs w:val="20"/>
        </w:rPr>
      </w:pPr>
    </w:p>
    <w:p w14:paraId="03A96CDF" w14:textId="77777777" w:rsidR="00833104" w:rsidRPr="005A7045" w:rsidRDefault="00833104" w:rsidP="00833104">
      <w:pPr>
        <w:spacing w:after="0" w:line="240" w:lineRule="auto"/>
        <w:rPr>
          <w:rFonts w:ascii="Arial" w:eastAsia="Calibri" w:hAnsi="Arial" w:cs="Arial"/>
          <w:sz w:val="20"/>
          <w:szCs w:val="20"/>
          <w:lang w:val="en-US"/>
        </w:rPr>
      </w:pPr>
      <w:r w:rsidRPr="005A7045">
        <w:rPr>
          <w:rFonts w:ascii="Arial" w:eastAsiaTheme="minorEastAsia" w:hAnsi="Arial" w:cs="Arial"/>
          <w:sz w:val="20"/>
          <w:szCs w:val="20"/>
          <w:lang w:val="en-US" w:eastAsia="en-CA"/>
        </w:rPr>
        <w:t xml:space="preserve">CAMH (2018). </w:t>
      </w:r>
      <w:r w:rsidRPr="00833104">
        <w:rPr>
          <w:rFonts w:ascii="Arial" w:eastAsiaTheme="minorEastAsia" w:hAnsi="Arial" w:cs="Arial"/>
          <w:i/>
          <w:sz w:val="20"/>
          <w:szCs w:val="20"/>
          <w:lang w:val="en-US" w:eastAsia="en-CA"/>
        </w:rPr>
        <w:t>SBIRT Toolkit</w:t>
      </w:r>
      <w:r w:rsidRPr="005A7045">
        <w:rPr>
          <w:rFonts w:ascii="Arial" w:eastAsiaTheme="minorEastAsia" w:hAnsi="Arial" w:cs="Arial"/>
          <w:sz w:val="20"/>
          <w:szCs w:val="20"/>
          <w:lang w:val="en-US" w:eastAsia="en-CA"/>
        </w:rPr>
        <w:t xml:space="preserve">. Retrieved from: </w:t>
      </w:r>
      <w:hyperlink r:id="rId51">
        <w:r w:rsidRPr="005A7045">
          <w:rPr>
            <w:rStyle w:val="Hyperlink"/>
            <w:rFonts w:ascii="Arial" w:eastAsia="Calibri" w:hAnsi="Arial" w:cs="Arial"/>
            <w:sz w:val="20"/>
            <w:szCs w:val="20"/>
            <w:lang w:val="en-US"/>
          </w:rPr>
          <w:t>Why SBIRT? | SBIRT Toolkit (camh.ca)</w:t>
        </w:r>
      </w:hyperlink>
    </w:p>
    <w:p w14:paraId="502C1C7F" w14:textId="474E262D" w:rsidR="004D3D34" w:rsidRPr="005A7045" w:rsidRDefault="004D3D34" w:rsidP="000A43E9">
      <w:pPr>
        <w:spacing w:after="0" w:line="240" w:lineRule="auto"/>
        <w:rPr>
          <w:rFonts w:ascii="Arial" w:hAnsi="Arial" w:cs="Arial"/>
          <w:sz w:val="20"/>
          <w:szCs w:val="20"/>
        </w:rPr>
      </w:pPr>
    </w:p>
    <w:p w14:paraId="1C1B77B9" w14:textId="4278A275" w:rsidR="004D3D34" w:rsidRPr="005A7045" w:rsidRDefault="004D3D34" w:rsidP="000A43E9">
      <w:pPr>
        <w:spacing w:after="0" w:line="240" w:lineRule="auto"/>
        <w:rPr>
          <w:rFonts w:ascii="Arial" w:eastAsiaTheme="minorEastAsia" w:hAnsi="Arial" w:cs="Arial"/>
          <w:color w:val="000000" w:themeColor="text1"/>
          <w:kern w:val="24"/>
          <w:sz w:val="20"/>
          <w:szCs w:val="20"/>
          <w:lang w:val="en-US" w:eastAsia="en-CA"/>
        </w:rPr>
      </w:pPr>
      <w:r w:rsidRPr="005A7045">
        <w:rPr>
          <w:rFonts w:ascii="Arial" w:eastAsiaTheme="minorEastAsia" w:hAnsi="Arial" w:cs="Arial"/>
          <w:color w:val="000000" w:themeColor="text1"/>
          <w:kern w:val="24"/>
          <w:sz w:val="20"/>
          <w:szCs w:val="20"/>
          <w:lang w:val="en-US" w:eastAsia="en-CA"/>
        </w:rPr>
        <w:t>CAMH (2024</w:t>
      </w:r>
      <w:r w:rsidRPr="00833104">
        <w:rPr>
          <w:rFonts w:ascii="Arial" w:eastAsiaTheme="minorEastAsia" w:hAnsi="Arial" w:cs="Arial"/>
          <w:i/>
          <w:color w:val="000000" w:themeColor="text1"/>
          <w:kern w:val="24"/>
          <w:sz w:val="20"/>
          <w:szCs w:val="20"/>
          <w:lang w:val="en-US" w:eastAsia="en-CA"/>
        </w:rPr>
        <w:t>). Alcohol</w:t>
      </w:r>
      <w:r w:rsidRPr="005A7045">
        <w:rPr>
          <w:rFonts w:ascii="Arial" w:eastAsiaTheme="minorEastAsia" w:hAnsi="Arial" w:cs="Arial"/>
          <w:color w:val="000000" w:themeColor="text1"/>
          <w:kern w:val="24"/>
          <w:sz w:val="20"/>
          <w:szCs w:val="20"/>
          <w:lang w:val="en-US" w:eastAsia="en-CA"/>
        </w:rPr>
        <w:t xml:space="preserve">. Retrieved from: </w:t>
      </w:r>
      <w:hyperlink r:id="rId52" w:history="1">
        <w:r w:rsidRPr="005A7045">
          <w:rPr>
            <w:rStyle w:val="Hyperlink"/>
            <w:rFonts w:ascii="Arial" w:eastAsiaTheme="minorEastAsia" w:hAnsi="Arial" w:cs="Arial"/>
            <w:kern w:val="24"/>
            <w:sz w:val="20"/>
            <w:szCs w:val="20"/>
            <w:lang w:val="en-US" w:eastAsia="en-CA"/>
          </w:rPr>
          <w:t>https://www.camh.ca/en/health-info/mental-illness-and-addiction-index/alcohol</w:t>
        </w:r>
      </w:hyperlink>
    </w:p>
    <w:p w14:paraId="00E614AF" w14:textId="350F7449" w:rsidR="004D3D34" w:rsidRPr="005A7045" w:rsidRDefault="004D3D34" w:rsidP="000A43E9">
      <w:pPr>
        <w:spacing w:after="0" w:line="240" w:lineRule="auto"/>
        <w:rPr>
          <w:rFonts w:ascii="Arial" w:eastAsiaTheme="minorEastAsia" w:hAnsi="Arial" w:cs="Arial"/>
          <w:color w:val="000000" w:themeColor="text1"/>
          <w:kern w:val="24"/>
          <w:sz w:val="20"/>
          <w:szCs w:val="20"/>
          <w:lang w:val="en-US" w:eastAsia="en-CA"/>
        </w:rPr>
      </w:pPr>
    </w:p>
    <w:p w14:paraId="2CECF627" w14:textId="739C145E" w:rsidR="004D3D34" w:rsidRPr="005A7045" w:rsidRDefault="004D3D34" w:rsidP="58CF6274">
      <w:pPr>
        <w:spacing w:after="0" w:line="240" w:lineRule="auto"/>
        <w:rPr>
          <w:rFonts w:ascii="Arial" w:eastAsiaTheme="minorEastAsia" w:hAnsi="Arial" w:cs="Arial"/>
          <w:color w:val="000000" w:themeColor="text1"/>
          <w:kern w:val="24"/>
          <w:sz w:val="20"/>
          <w:szCs w:val="20"/>
          <w:lang w:val="en-US" w:eastAsia="en-CA"/>
        </w:rPr>
      </w:pPr>
      <w:r w:rsidRPr="005A7045">
        <w:rPr>
          <w:rFonts w:ascii="Arial" w:eastAsiaTheme="minorEastAsia" w:hAnsi="Arial" w:cs="Arial"/>
          <w:color w:val="000000" w:themeColor="text1"/>
          <w:kern w:val="24"/>
          <w:sz w:val="20"/>
          <w:szCs w:val="20"/>
          <w:lang w:val="en-US" w:eastAsia="en-CA"/>
        </w:rPr>
        <w:t xml:space="preserve">Canadian Centre on Substance Use and Addiction (2021). </w:t>
      </w:r>
      <w:r w:rsidRPr="00833104">
        <w:rPr>
          <w:rFonts w:ascii="Arial" w:eastAsiaTheme="minorEastAsia" w:hAnsi="Arial" w:cs="Arial"/>
          <w:i/>
          <w:color w:val="000000" w:themeColor="text1"/>
          <w:kern w:val="24"/>
          <w:sz w:val="20"/>
          <w:szCs w:val="20"/>
          <w:lang w:val="en-US" w:eastAsia="en-CA"/>
        </w:rPr>
        <w:t>Risks and Harms Associated with the Nonmedical Use of Benzodiazepines in the Unregulated Drug Supply in Canada</w:t>
      </w:r>
      <w:r w:rsidRPr="005A7045">
        <w:rPr>
          <w:rFonts w:ascii="Arial" w:eastAsiaTheme="minorEastAsia" w:hAnsi="Arial" w:cs="Arial"/>
          <w:color w:val="000000" w:themeColor="text1"/>
          <w:kern w:val="24"/>
          <w:sz w:val="20"/>
          <w:szCs w:val="20"/>
          <w:lang w:val="en-US" w:eastAsia="en-CA"/>
        </w:rPr>
        <w:t xml:space="preserve">. Retrieved from: </w:t>
      </w:r>
      <w:hyperlink r:id="rId53" w:history="1">
        <w:r w:rsidRPr="005A7045">
          <w:rPr>
            <w:rStyle w:val="Hyperlink"/>
            <w:rFonts w:ascii="Arial" w:eastAsiaTheme="minorEastAsia" w:hAnsi="Arial" w:cs="Arial"/>
            <w:kern w:val="24"/>
            <w:sz w:val="20"/>
            <w:szCs w:val="20"/>
            <w:lang w:val="en-US" w:eastAsia="en-CA"/>
          </w:rPr>
          <w:t>https://www.ccsa.ca/sites/default/files/2021-12/CCSA-CCENDU-Nonmedical-Use-Benzodiazepines-Unregulated-Drug-Supply-Bulletin-2021-en.pdf</w:t>
        </w:r>
      </w:hyperlink>
    </w:p>
    <w:p w14:paraId="07702D94" w14:textId="0E13538F" w:rsidR="58CF6274" w:rsidRPr="005A7045" w:rsidRDefault="58CF6274" w:rsidP="58CF6274">
      <w:pPr>
        <w:spacing w:after="0" w:line="240" w:lineRule="auto"/>
        <w:rPr>
          <w:rFonts w:ascii="Arial" w:eastAsiaTheme="minorEastAsia" w:hAnsi="Arial" w:cs="Arial"/>
          <w:sz w:val="20"/>
          <w:szCs w:val="20"/>
          <w:lang w:val="en-US" w:eastAsia="en-CA"/>
        </w:rPr>
      </w:pPr>
    </w:p>
    <w:p w14:paraId="311BAB2E" w14:textId="46E76B63" w:rsidR="004D3D34" w:rsidRPr="005A7045" w:rsidRDefault="004D3D34" w:rsidP="58CF6274">
      <w:pPr>
        <w:spacing w:after="0" w:line="240" w:lineRule="auto"/>
        <w:rPr>
          <w:rFonts w:ascii="Arial" w:eastAsiaTheme="minorEastAsia" w:hAnsi="Arial" w:cs="Arial"/>
          <w:color w:val="000000" w:themeColor="text1"/>
          <w:kern w:val="24"/>
          <w:sz w:val="20"/>
          <w:szCs w:val="20"/>
          <w:lang w:val="en-US" w:eastAsia="en-CA"/>
        </w:rPr>
      </w:pPr>
      <w:r w:rsidRPr="005A7045">
        <w:rPr>
          <w:rFonts w:ascii="Arial" w:eastAsiaTheme="minorEastAsia" w:hAnsi="Arial" w:cs="Arial"/>
          <w:color w:val="000000" w:themeColor="text1"/>
          <w:kern w:val="24"/>
          <w:sz w:val="20"/>
          <w:szCs w:val="20"/>
          <w:lang w:val="en-US" w:eastAsia="en-CA"/>
        </w:rPr>
        <w:t xml:space="preserve">Canadian Centre on Substance Use and Addiction (2023). </w:t>
      </w:r>
      <w:r w:rsidRPr="00833104">
        <w:rPr>
          <w:rFonts w:ascii="Arial" w:eastAsiaTheme="minorEastAsia" w:hAnsi="Arial" w:cs="Arial"/>
          <w:color w:val="000000" w:themeColor="text1"/>
          <w:kern w:val="24"/>
          <w:sz w:val="20"/>
          <w:szCs w:val="20"/>
          <w:lang w:val="en-US" w:eastAsia="en-CA"/>
        </w:rPr>
        <w:t>Drinking less is better (infographic).</w:t>
      </w:r>
      <w:r w:rsidRPr="005A7045">
        <w:rPr>
          <w:rFonts w:ascii="Arial" w:eastAsiaTheme="minorEastAsia" w:hAnsi="Arial" w:cs="Arial"/>
          <w:color w:val="000000" w:themeColor="text1"/>
          <w:kern w:val="24"/>
          <w:sz w:val="20"/>
          <w:szCs w:val="20"/>
          <w:lang w:val="en-US" w:eastAsia="en-CA"/>
        </w:rPr>
        <w:t xml:space="preserve"> Retrieved from: </w:t>
      </w:r>
      <w:hyperlink r:id="rId54" w:history="1">
        <w:r w:rsidRPr="005A7045">
          <w:rPr>
            <w:rStyle w:val="Hyperlink"/>
            <w:rFonts w:ascii="Arial" w:eastAsiaTheme="minorEastAsia" w:hAnsi="Arial" w:cs="Arial"/>
            <w:kern w:val="24"/>
            <w:sz w:val="20"/>
            <w:szCs w:val="20"/>
            <w:lang w:val="en-US" w:eastAsia="en-CA"/>
          </w:rPr>
          <w:t>https://www.ccsa.ca/sites/default/files/2023-05/CGAH-Drinking-Less-is-Better-en.pdf</w:t>
        </w:r>
      </w:hyperlink>
    </w:p>
    <w:p w14:paraId="0A5A77E3" w14:textId="2672183A" w:rsidR="004D3D34" w:rsidRPr="005A7045" w:rsidRDefault="004D3D34" w:rsidP="000A43E9">
      <w:pPr>
        <w:spacing w:after="0" w:line="240" w:lineRule="auto"/>
        <w:rPr>
          <w:rFonts w:ascii="Arial" w:eastAsiaTheme="minorEastAsia" w:hAnsi="Arial" w:cs="Arial"/>
          <w:color w:val="000000" w:themeColor="text1"/>
          <w:kern w:val="24"/>
          <w:sz w:val="20"/>
          <w:szCs w:val="20"/>
          <w:lang w:val="en-US" w:eastAsia="en-CA"/>
        </w:rPr>
      </w:pPr>
    </w:p>
    <w:p w14:paraId="018F86DD" w14:textId="5BA4EB24" w:rsidR="004D3D34" w:rsidRDefault="004D3D34" w:rsidP="58CF6274">
      <w:pPr>
        <w:spacing w:after="0" w:line="240" w:lineRule="auto"/>
        <w:rPr>
          <w:rStyle w:val="Hyperlink"/>
          <w:rFonts w:ascii="Arial" w:eastAsiaTheme="minorEastAsia" w:hAnsi="Arial" w:cs="Arial"/>
          <w:sz w:val="20"/>
          <w:szCs w:val="20"/>
          <w:lang w:val="en-US" w:eastAsia="en-CA"/>
        </w:rPr>
      </w:pPr>
      <w:r w:rsidRPr="005A7045">
        <w:rPr>
          <w:rFonts w:ascii="Arial" w:eastAsiaTheme="minorEastAsia" w:hAnsi="Arial" w:cs="Arial"/>
          <w:color w:val="000000" w:themeColor="text1"/>
          <w:kern w:val="24"/>
          <w:sz w:val="20"/>
          <w:szCs w:val="20"/>
          <w:lang w:val="en-US" w:eastAsia="en-CA"/>
        </w:rPr>
        <w:t xml:space="preserve">Canadian Centre on Substance Use and Addiction (2024). </w:t>
      </w:r>
      <w:r w:rsidRPr="008B3CCD">
        <w:rPr>
          <w:rFonts w:ascii="Arial" w:eastAsiaTheme="minorEastAsia" w:hAnsi="Arial" w:cs="Arial"/>
          <w:i/>
          <w:color w:val="000000" w:themeColor="text1"/>
          <w:kern w:val="24"/>
          <w:sz w:val="20"/>
          <w:szCs w:val="20"/>
          <w:lang w:val="en-US" w:eastAsia="en-CA"/>
        </w:rPr>
        <w:t>Alcohol.</w:t>
      </w:r>
      <w:r w:rsidRPr="005A7045">
        <w:rPr>
          <w:rFonts w:ascii="Arial" w:eastAsiaTheme="minorEastAsia" w:hAnsi="Arial" w:cs="Arial"/>
          <w:color w:val="000000" w:themeColor="text1"/>
          <w:kern w:val="24"/>
          <w:sz w:val="20"/>
          <w:szCs w:val="20"/>
          <w:lang w:val="en-US" w:eastAsia="en-CA"/>
        </w:rPr>
        <w:t xml:space="preserve"> Retrieved from: </w:t>
      </w:r>
      <w:hyperlink r:id="rId55">
        <w:r w:rsidRPr="005A7045">
          <w:rPr>
            <w:rStyle w:val="Hyperlink"/>
            <w:rFonts w:ascii="Arial" w:eastAsiaTheme="minorEastAsia" w:hAnsi="Arial" w:cs="Arial"/>
            <w:sz w:val="20"/>
            <w:szCs w:val="20"/>
            <w:lang w:val="en-US" w:eastAsia="en-CA"/>
          </w:rPr>
          <w:t>https://www.ccsa.ca/alcohol</w:t>
        </w:r>
      </w:hyperlink>
    </w:p>
    <w:p w14:paraId="60DDAC9A" w14:textId="333378B2" w:rsidR="00833104" w:rsidRDefault="00833104" w:rsidP="58CF6274">
      <w:pPr>
        <w:spacing w:after="0" w:line="240" w:lineRule="auto"/>
        <w:rPr>
          <w:rFonts w:ascii="Arial" w:eastAsiaTheme="minorEastAsia" w:hAnsi="Arial" w:cs="Arial"/>
          <w:color w:val="000000" w:themeColor="text1"/>
          <w:sz w:val="20"/>
          <w:szCs w:val="20"/>
          <w:lang w:val="en-US" w:eastAsia="en-CA"/>
        </w:rPr>
      </w:pPr>
    </w:p>
    <w:p w14:paraId="58AA1BF4" w14:textId="67D372CF" w:rsidR="00833104" w:rsidRPr="005A7045" w:rsidRDefault="00833104" w:rsidP="58CF6274">
      <w:pPr>
        <w:spacing w:after="0" w:line="240" w:lineRule="auto"/>
        <w:rPr>
          <w:rFonts w:ascii="Arial" w:eastAsiaTheme="minorEastAsia" w:hAnsi="Arial" w:cs="Arial"/>
          <w:color w:val="000000" w:themeColor="text1"/>
          <w:sz w:val="20"/>
          <w:szCs w:val="20"/>
          <w:lang w:val="en-US" w:eastAsia="en-CA"/>
        </w:rPr>
      </w:pPr>
      <w:r w:rsidRPr="00833104">
        <w:rPr>
          <w:rFonts w:ascii="Arial" w:eastAsiaTheme="minorEastAsia" w:hAnsi="Arial" w:cs="Arial"/>
          <w:color w:val="000000" w:themeColor="text1"/>
          <w:sz w:val="20"/>
          <w:szCs w:val="20"/>
          <w:lang w:val="en-US" w:eastAsia="en-CA"/>
        </w:rPr>
        <w:t xml:space="preserve">Canadian Centre on Substance Use and Addiction. (2024). </w:t>
      </w:r>
      <w:r w:rsidRPr="008B3CCD">
        <w:rPr>
          <w:rFonts w:ascii="Arial" w:eastAsiaTheme="minorEastAsia" w:hAnsi="Arial" w:cs="Arial"/>
          <w:i/>
          <w:color w:val="000000" w:themeColor="text1"/>
          <w:sz w:val="20"/>
          <w:szCs w:val="20"/>
          <w:lang w:val="en-US" w:eastAsia="en-CA"/>
        </w:rPr>
        <w:t>Intersections of Substance Use and Suicide: Evidence and Key Take-Aways</w:t>
      </w:r>
      <w:r w:rsidRPr="00833104">
        <w:rPr>
          <w:rFonts w:ascii="Arial" w:eastAsiaTheme="minorEastAsia" w:hAnsi="Arial" w:cs="Arial"/>
          <w:color w:val="000000" w:themeColor="text1"/>
          <w:sz w:val="20"/>
          <w:szCs w:val="20"/>
          <w:lang w:val="en-US" w:eastAsia="en-CA"/>
        </w:rPr>
        <w:t>.</w:t>
      </w:r>
      <w:r>
        <w:rPr>
          <w:rFonts w:ascii="Arial" w:eastAsiaTheme="minorEastAsia" w:hAnsi="Arial" w:cs="Arial"/>
          <w:color w:val="000000" w:themeColor="text1"/>
          <w:sz w:val="20"/>
          <w:szCs w:val="20"/>
          <w:lang w:val="en-US" w:eastAsia="en-CA"/>
        </w:rPr>
        <w:t xml:space="preserve"> </w:t>
      </w:r>
      <w:hyperlink r:id="rId56" w:history="1">
        <w:r w:rsidRPr="00690729">
          <w:rPr>
            <w:rStyle w:val="Hyperlink"/>
            <w:rFonts w:ascii="Arial" w:eastAsiaTheme="minorEastAsia" w:hAnsi="Arial" w:cs="Arial"/>
            <w:sz w:val="20"/>
            <w:szCs w:val="20"/>
            <w:lang w:val="en-US" w:eastAsia="en-CA"/>
          </w:rPr>
          <w:t>https://www.ccsa.ca/intersections-substance-use-and-suicide-evidence-and-key-take-aways</w:t>
        </w:r>
      </w:hyperlink>
      <w:r>
        <w:rPr>
          <w:rFonts w:ascii="Arial" w:eastAsiaTheme="minorEastAsia" w:hAnsi="Arial" w:cs="Arial"/>
          <w:color w:val="000000" w:themeColor="text1"/>
          <w:sz w:val="20"/>
          <w:szCs w:val="20"/>
          <w:lang w:val="en-US" w:eastAsia="en-CA"/>
        </w:rPr>
        <w:t xml:space="preserve"> </w:t>
      </w:r>
    </w:p>
    <w:p w14:paraId="2691EA40" w14:textId="17C543B0" w:rsidR="58CF6274" w:rsidRPr="005A7045" w:rsidRDefault="58CF6274" w:rsidP="58CF6274">
      <w:pPr>
        <w:spacing w:after="0" w:line="240" w:lineRule="auto"/>
        <w:rPr>
          <w:rFonts w:ascii="Arial" w:eastAsiaTheme="minorEastAsia" w:hAnsi="Arial" w:cs="Arial"/>
          <w:color w:val="000000" w:themeColor="text1"/>
          <w:sz w:val="20"/>
          <w:szCs w:val="20"/>
          <w:lang w:val="en-US" w:eastAsia="en-CA"/>
        </w:rPr>
      </w:pPr>
    </w:p>
    <w:p w14:paraId="1BE68125" w14:textId="0DFD6E93" w:rsidR="0085383B" w:rsidRPr="005A7045" w:rsidRDefault="0085383B" w:rsidP="000A43E9">
      <w:pPr>
        <w:spacing w:after="0" w:line="240" w:lineRule="auto"/>
        <w:rPr>
          <w:rStyle w:val="Hyperlink"/>
          <w:rFonts w:ascii="Arial" w:hAnsi="Arial" w:cs="Arial"/>
          <w:sz w:val="20"/>
          <w:szCs w:val="20"/>
          <w:lang w:val="en-US"/>
        </w:rPr>
      </w:pPr>
      <w:r w:rsidRPr="005A7045">
        <w:rPr>
          <w:rFonts w:ascii="Arial" w:hAnsi="Arial" w:cs="Arial"/>
          <w:sz w:val="20"/>
          <w:szCs w:val="20"/>
          <w:lang w:val="en-US"/>
        </w:rPr>
        <w:t xml:space="preserve">Canadian Mental Health Association (n.d.). </w:t>
      </w:r>
      <w:r w:rsidRPr="008B3CCD">
        <w:rPr>
          <w:rFonts w:ascii="Arial" w:hAnsi="Arial" w:cs="Arial"/>
          <w:i/>
          <w:sz w:val="20"/>
          <w:szCs w:val="20"/>
          <w:lang w:val="en-US"/>
        </w:rPr>
        <w:t xml:space="preserve">Comprehensive </w:t>
      </w:r>
      <w:r w:rsidR="00306AEF" w:rsidRPr="008B3CCD">
        <w:rPr>
          <w:rFonts w:ascii="Arial" w:hAnsi="Arial" w:cs="Arial"/>
          <w:i/>
          <w:sz w:val="20"/>
          <w:szCs w:val="20"/>
          <w:lang w:val="en-US"/>
        </w:rPr>
        <w:t>c</w:t>
      </w:r>
      <w:r w:rsidRPr="008B3CCD">
        <w:rPr>
          <w:rFonts w:ascii="Arial" w:hAnsi="Arial" w:cs="Arial"/>
          <w:i/>
          <w:sz w:val="20"/>
          <w:szCs w:val="20"/>
          <w:lang w:val="en-US"/>
        </w:rPr>
        <w:t xml:space="preserve">ontinuous </w:t>
      </w:r>
      <w:r w:rsidR="00306AEF" w:rsidRPr="008B3CCD">
        <w:rPr>
          <w:rFonts w:ascii="Arial" w:hAnsi="Arial" w:cs="Arial"/>
          <w:i/>
          <w:sz w:val="20"/>
          <w:szCs w:val="20"/>
          <w:lang w:val="en-US"/>
        </w:rPr>
        <w:t>i</w:t>
      </w:r>
      <w:r w:rsidRPr="008B3CCD">
        <w:rPr>
          <w:rFonts w:ascii="Arial" w:hAnsi="Arial" w:cs="Arial"/>
          <w:i/>
          <w:sz w:val="20"/>
          <w:szCs w:val="20"/>
          <w:lang w:val="en-US"/>
        </w:rPr>
        <w:t xml:space="preserve">ntegrated </w:t>
      </w:r>
      <w:r w:rsidR="00306AEF" w:rsidRPr="008B3CCD">
        <w:rPr>
          <w:rFonts w:ascii="Arial" w:hAnsi="Arial" w:cs="Arial"/>
          <w:i/>
          <w:sz w:val="20"/>
          <w:szCs w:val="20"/>
          <w:lang w:val="en-US"/>
        </w:rPr>
        <w:t>s</w:t>
      </w:r>
      <w:r w:rsidRPr="008B3CCD">
        <w:rPr>
          <w:rFonts w:ascii="Arial" w:hAnsi="Arial" w:cs="Arial"/>
          <w:i/>
          <w:sz w:val="20"/>
          <w:szCs w:val="20"/>
          <w:lang w:val="en-US"/>
        </w:rPr>
        <w:t xml:space="preserve">ystem of </w:t>
      </w:r>
      <w:r w:rsidR="00306AEF" w:rsidRPr="008B3CCD">
        <w:rPr>
          <w:rFonts w:ascii="Arial" w:hAnsi="Arial" w:cs="Arial"/>
          <w:i/>
          <w:sz w:val="20"/>
          <w:szCs w:val="20"/>
          <w:lang w:val="en-US"/>
        </w:rPr>
        <w:t>c</w:t>
      </w:r>
      <w:r w:rsidRPr="008B3CCD">
        <w:rPr>
          <w:rFonts w:ascii="Arial" w:hAnsi="Arial" w:cs="Arial"/>
          <w:i/>
          <w:sz w:val="20"/>
          <w:szCs w:val="20"/>
          <w:lang w:val="en-US"/>
        </w:rPr>
        <w:t xml:space="preserve">are. </w:t>
      </w:r>
      <w:r w:rsidRPr="005A7045">
        <w:rPr>
          <w:rFonts w:ascii="Arial" w:hAnsi="Arial" w:cs="Arial"/>
          <w:sz w:val="20"/>
          <w:szCs w:val="20"/>
          <w:lang w:val="en-US"/>
        </w:rPr>
        <w:t xml:space="preserve">Retrieved from </w:t>
      </w:r>
      <w:hyperlink r:id="rId57" w:history="1">
        <w:r w:rsidRPr="005A7045">
          <w:rPr>
            <w:rStyle w:val="Hyperlink"/>
            <w:rFonts w:ascii="Arial" w:hAnsi="Arial" w:cs="Arial"/>
            <w:sz w:val="20"/>
            <w:szCs w:val="20"/>
            <w:lang w:val="en-US"/>
          </w:rPr>
          <w:t>https://cmhaww.ca/about-cmha/system-transformation/comprehensive-continuous-integrated-system-of-care-ccisc</w:t>
        </w:r>
      </w:hyperlink>
    </w:p>
    <w:p w14:paraId="4E87C196" w14:textId="491A7C92" w:rsidR="004D3D34" w:rsidRPr="005A7045" w:rsidRDefault="004D3D34" w:rsidP="000A43E9">
      <w:pPr>
        <w:spacing w:after="0" w:line="240" w:lineRule="auto"/>
        <w:rPr>
          <w:rStyle w:val="Hyperlink"/>
          <w:rFonts w:ascii="Arial" w:hAnsi="Arial" w:cs="Arial"/>
          <w:sz w:val="20"/>
          <w:szCs w:val="20"/>
          <w:lang w:val="en-US"/>
        </w:rPr>
      </w:pPr>
    </w:p>
    <w:p w14:paraId="1829C828" w14:textId="530FA049" w:rsidR="004D3D34" w:rsidRPr="005A7045" w:rsidRDefault="004D3D34" w:rsidP="000A43E9">
      <w:pPr>
        <w:spacing w:after="0" w:line="240" w:lineRule="auto"/>
        <w:rPr>
          <w:rStyle w:val="Hyperlink"/>
          <w:rFonts w:ascii="Arial" w:hAnsi="Arial" w:cs="Arial"/>
          <w:sz w:val="20"/>
          <w:szCs w:val="20"/>
          <w:lang w:val="en-US"/>
        </w:rPr>
      </w:pPr>
      <w:r w:rsidRPr="005A7045">
        <w:rPr>
          <w:rStyle w:val="Hyperlink"/>
          <w:rFonts w:ascii="Arial" w:hAnsi="Arial" w:cs="Arial"/>
          <w:color w:val="000000" w:themeColor="text1"/>
          <w:sz w:val="20"/>
          <w:szCs w:val="20"/>
          <w:u w:val="none"/>
          <w:lang w:val="en-US"/>
        </w:rPr>
        <w:t xml:space="preserve">Canadian Research Initiative in Substance Misuse (2017). </w:t>
      </w:r>
      <w:r w:rsidRPr="00833104">
        <w:rPr>
          <w:rStyle w:val="Hyperlink"/>
          <w:rFonts w:ascii="Arial" w:hAnsi="Arial" w:cs="Arial"/>
          <w:i/>
          <w:color w:val="000000" w:themeColor="text1"/>
          <w:sz w:val="20"/>
          <w:szCs w:val="20"/>
          <w:u w:val="none"/>
          <w:lang w:val="en-US"/>
        </w:rPr>
        <w:t>Lower risk cannabis use guidelines</w:t>
      </w:r>
      <w:r w:rsidRPr="005A7045">
        <w:rPr>
          <w:rStyle w:val="Hyperlink"/>
          <w:rFonts w:ascii="Arial" w:hAnsi="Arial" w:cs="Arial"/>
          <w:color w:val="000000" w:themeColor="text1"/>
          <w:sz w:val="20"/>
          <w:szCs w:val="20"/>
          <w:u w:val="none"/>
          <w:lang w:val="en-US"/>
        </w:rPr>
        <w:t>. Retrieved from:</w:t>
      </w:r>
      <w:r w:rsidRPr="005A7045">
        <w:rPr>
          <w:rStyle w:val="Hyperlink"/>
          <w:rFonts w:ascii="Arial" w:hAnsi="Arial" w:cs="Arial"/>
          <w:sz w:val="20"/>
          <w:szCs w:val="20"/>
          <w:lang w:val="en-US"/>
        </w:rPr>
        <w:t xml:space="preserve"> </w:t>
      </w:r>
      <w:hyperlink r:id="rId58" w:history="1">
        <w:r w:rsidRPr="005A7045">
          <w:rPr>
            <w:rStyle w:val="Hyperlink"/>
            <w:rFonts w:ascii="Arial" w:hAnsi="Arial" w:cs="Arial"/>
            <w:sz w:val="20"/>
            <w:szCs w:val="20"/>
            <w:lang w:val="en-US"/>
          </w:rPr>
          <w:t>http://crismontario.ca/SiteAssets/research-projects/lower-risk-cannabis-use-guidelines/LRCUG.KT.Infographic.21.June2017.FINAL.pdf</w:t>
        </w:r>
      </w:hyperlink>
    </w:p>
    <w:p w14:paraId="312AD8DD" w14:textId="53CE60D7" w:rsidR="00F4472C" w:rsidRPr="005A7045" w:rsidRDefault="00F4472C" w:rsidP="000A43E9">
      <w:pPr>
        <w:spacing w:after="0" w:line="240" w:lineRule="auto"/>
        <w:rPr>
          <w:rStyle w:val="Hyperlink"/>
          <w:rFonts w:ascii="Arial" w:hAnsi="Arial" w:cs="Arial"/>
          <w:sz w:val="20"/>
          <w:szCs w:val="20"/>
          <w:lang w:val="en-US"/>
        </w:rPr>
      </w:pPr>
    </w:p>
    <w:p w14:paraId="2F65E7AE" w14:textId="195E92B5" w:rsidR="00F4472C" w:rsidRPr="005A7045" w:rsidRDefault="00F4472C" w:rsidP="000A43E9">
      <w:pPr>
        <w:spacing w:after="0" w:line="240" w:lineRule="auto"/>
        <w:rPr>
          <w:rStyle w:val="Hyperlink"/>
          <w:rFonts w:ascii="Arial" w:hAnsi="Arial" w:cs="Arial"/>
          <w:color w:val="auto"/>
          <w:sz w:val="20"/>
          <w:szCs w:val="20"/>
          <w:u w:val="none"/>
          <w:lang w:val="en-US"/>
        </w:rPr>
      </w:pPr>
      <w:r w:rsidRPr="005A7045">
        <w:rPr>
          <w:rStyle w:val="Hyperlink"/>
          <w:rFonts w:ascii="Arial" w:hAnsi="Arial" w:cs="Arial"/>
          <w:color w:val="auto"/>
          <w:sz w:val="20"/>
          <w:szCs w:val="20"/>
          <w:u w:val="none"/>
          <w:lang w:val="en-US"/>
        </w:rPr>
        <w:t xml:space="preserve">Carey, K. B., </w:t>
      </w:r>
      <w:proofErr w:type="spellStart"/>
      <w:r w:rsidRPr="005A7045">
        <w:rPr>
          <w:rStyle w:val="Hyperlink"/>
          <w:rFonts w:ascii="Arial" w:hAnsi="Arial" w:cs="Arial"/>
          <w:color w:val="auto"/>
          <w:sz w:val="20"/>
          <w:szCs w:val="20"/>
          <w:u w:val="none"/>
          <w:lang w:val="en-US"/>
        </w:rPr>
        <w:t>Purnine</w:t>
      </w:r>
      <w:proofErr w:type="spellEnd"/>
      <w:r w:rsidRPr="005A7045">
        <w:rPr>
          <w:rStyle w:val="Hyperlink"/>
          <w:rFonts w:ascii="Arial" w:hAnsi="Arial" w:cs="Arial"/>
          <w:color w:val="auto"/>
          <w:sz w:val="20"/>
          <w:szCs w:val="20"/>
          <w:u w:val="none"/>
          <w:lang w:val="en-US"/>
        </w:rPr>
        <w:t xml:space="preserve">, D. M., </w:t>
      </w:r>
      <w:proofErr w:type="spellStart"/>
      <w:r w:rsidRPr="005A7045">
        <w:rPr>
          <w:rStyle w:val="Hyperlink"/>
          <w:rFonts w:ascii="Arial" w:hAnsi="Arial" w:cs="Arial"/>
          <w:color w:val="auto"/>
          <w:sz w:val="20"/>
          <w:szCs w:val="20"/>
          <w:u w:val="none"/>
          <w:lang w:val="en-US"/>
        </w:rPr>
        <w:t>Maisto</w:t>
      </w:r>
      <w:proofErr w:type="spellEnd"/>
      <w:r w:rsidRPr="005A7045">
        <w:rPr>
          <w:rStyle w:val="Hyperlink"/>
          <w:rFonts w:ascii="Arial" w:hAnsi="Arial" w:cs="Arial"/>
          <w:color w:val="auto"/>
          <w:sz w:val="20"/>
          <w:szCs w:val="20"/>
          <w:u w:val="none"/>
          <w:lang w:val="en-US"/>
        </w:rPr>
        <w:t xml:space="preserve">, S. A., &amp; Carey, M. P. (2001). Enhancing Readiness-to-Change Substance Abuse in Persons with Schizophrenia. </w:t>
      </w:r>
      <w:r w:rsidRPr="00833104">
        <w:rPr>
          <w:rStyle w:val="Hyperlink"/>
          <w:rFonts w:ascii="Arial" w:hAnsi="Arial" w:cs="Arial"/>
          <w:i/>
          <w:color w:val="auto"/>
          <w:sz w:val="20"/>
          <w:szCs w:val="20"/>
          <w:u w:val="none"/>
          <w:lang w:val="en-US"/>
        </w:rPr>
        <w:t>Behavior Modification, 25</w:t>
      </w:r>
      <w:r w:rsidRPr="005A7045">
        <w:rPr>
          <w:rStyle w:val="Hyperlink"/>
          <w:rFonts w:ascii="Arial" w:hAnsi="Arial" w:cs="Arial"/>
          <w:color w:val="auto"/>
          <w:sz w:val="20"/>
          <w:szCs w:val="20"/>
          <w:u w:val="none"/>
          <w:lang w:val="en-US"/>
        </w:rPr>
        <w:t xml:space="preserve">(3), 331–384. Retrieved from: </w:t>
      </w:r>
      <w:hyperlink r:id="rId59" w:history="1">
        <w:r w:rsidRPr="005A7045">
          <w:rPr>
            <w:rStyle w:val="Hyperlink"/>
            <w:rFonts w:ascii="Arial" w:hAnsi="Arial" w:cs="Arial"/>
            <w:sz w:val="20"/>
            <w:szCs w:val="20"/>
            <w:lang w:val="en-US"/>
          </w:rPr>
          <w:t>https://doi.org/10.1177/0145445501253001</w:t>
        </w:r>
      </w:hyperlink>
    </w:p>
    <w:p w14:paraId="66766F83" w14:textId="68A0D026" w:rsidR="00931D89" w:rsidRPr="005A7045" w:rsidRDefault="00931D89" w:rsidP="000A43E9">
      <w:pPr>
        <w:spacing w:after="0" w:line="240" w:lineRule="auto"/>
        <w:rPr>
          <w:rStyle w:val="Hyperlink"/>
          <w:rFonts w:ascii="Arial" w:hAnsi="Arial" w:cs="Arial"/>
          <w:sz w:val="20"/>
          <w:szCs w:val="20"/>
          <w:lang w:val="en-US"/>
        </w:rPr>
      </w:pPr>
    </w:p>
    <w:p w14:paraId="46E35ABA" w14:textId="245B4D44" w:rsidR="00931D89" w:rsidRPr="005A7045" w:rsidRDefault="00931D89" w:rsidP="000A43E9">
      <w:pPr>
        <w:spacing w:after="0" w:line="240" w:lineRule="auto"/>
        <w:rPr>
          <w:rStyle w:val="Hyperlink"/>
          <w:rFonts w:ascii="Arial" w:hAnsi="Arial" w:cs="Arial"/>
          <w:sz w:val="20"/>
          <w:szCs w:val="20"/>
          <w:lang w:val="en-US"/>
        </w:rPr>
      </w:pPr>
      <w:proofErr w:type="spellStart"/>
      <w:r w:rsidRPr="005A7045">
        <w:rPr>
          <w:rStyle w:val="Hyperlink"/>
          <w:rFonts w:ascii="Arial" w:hAnsi="Arial" w:cs="Arial"/>
          <w:color w:val="auto"/>
          <w:sz w:val="20"/>
          <w:szCs w:val="20"/>
          <w:u w:val="none"/>
          <w:lang w:val="en-US"/>
        </w:rPr>
        <w:t>Casarella</w:t>
      </w:r>
      <w:proofErr w:type="spellEnd"/>
      <w:r w:rsidRPr="005A7045">
        <w:rPr>
          <w:rStyle w:val="Hyperlink"/>
          <w:rFonts w:ascii="Arial" w:hAnsi="Arial" w:cs="Arial"/>
          <w:color w:val="auto"/>
          <w:sz w:val="20"/>
          <w:szCs w:val="20"/>
          <w:u w:val="none"/>
          <w:lang w:val="en-US"/>
        </w:rPr>
        <w:t xml:space="preserve">, J. (2019). </w:t>
      </w:r>
      <w:r w:rsidRPr="008B3CCD">
        <w:rPr>
          <w:rStyle w:val="Hyperlink"/>
          <w:rFonts w:ascii="Arial" w:hAnsi="Arial" w:cs="Arial"/>
          <w:i/>
          <w:color w:val="auto"/>
          <w:sz w:val="20"/>
          <w:szCs w:val="20"/>
          <w:u w:val="none"/>
          <w:lang w:val="en-US"/>
        </w:rPr>
        <w:t>Drugs to treat mental illness</w:t>
      </w:r>
      <w:r w:rsidRPr="005A7045">
        <w:rPr>
          <w:rStyle w:val="Hyperlink"/>
          <w:rFonts w:ascii="Arial" w:hAnsi="Arial" w:cs="Arial"/>
          <w:color w:val="auto"/>
          <w:sz w:val="20"/>
          <w:szCs w:val="20"/>
          <w:u w:val="none"/>
          <w:lang w:val="en-US"/>
        </w:rPr>
        <w:t xml:space="preserve">. Retrieved from: </w:t>
      </w:r>
      <w:hyperlink r:id="rId60" w:history="1">
        <w:r w:rsidRPr="005A7045">
          <w:rPr>
            <w:rStyle w:val="Hyperlink"/>
            <w:rFonts w:ascii="Arial" w:hAnsi="Arial" w:cs="Arial"/>
            <w:sz w:val="20"/>
            <w:szCs w:val="20"/>
            <w:lang w:val="en-US"/>
          </w:rPr>
          <w:t>https://www.webmd.com/mental-health/medications-treat-disorders</w:t>
        </w:r>
      </w:hyperlink>
    </w:p>
    <w:p w14:paraId="5DAFF1A2" w14:textId="41D5BC14" w:rsidR="00F4472C" w:rsidRPr="005A7045" w:rsidRDefault="00F4472C" w:rsidP="000A43E9">
      <w:pPr>
        <w:spacing w:after="0" w:line="240" w:lineRule="auto"/>
        <w:rPr>
          <w:rStyle w:val="Hyperlink"/>
          <w:rFonts w:ascii="Arial" w:hAnsi="Arial" w:cs="Arial"/>
          <w:sz w:val="20"/>
          <w:szCs w:val="20"/>
          <w:lang w:val="en-US"/>
        </w:rPr>
      </w:pPr>
    </w:p>
    <w:p w14:paraId="3F9D1824" w14:textId="24F6B9F8" w:rsidR="00F4472C" w:rsidRPr="005A7045" w:rsidRDefault="00F4472C" w:rsidP="000A43E9">
      <w:pPr>
        <w:spacing w:after="0" w:line="240" w:lineRule="auto"/>
        <w:rPr>
          <w:rStyle w:val="Hyperlink"/>
          <w:rFonts w:ascii="Arial" w:hAnsi="Arial" w:cs="Arial"/>
          <w:sz w:val="20"/>
          <w:szCs w:val="20"/>
          <w:lang w:val="en-US"/>
        </w:rPr>
      </w:pPr>
      <w:proofErr w:type="spellStart"/>
      <w:r w:rsidRPr="005A7045">
        <w:rPr>
          <w:rFonts w:ascii="Arial" w:hAnsi="Arial" w:cs="Arial"/>
          <w:sz w:val="20"/>
          <w:szCs w:val="20"/>
          <w:lang w:val="en-US"/>
        </w:rPr>
        <w:t>Cassiano</w:t>
      </w:r>
      <w:proofErr w:type="spellEnd"/>
      <w:r w:rsidRPr="005A7045">
        <w:rPr>
          <w:rFonts w:ascii="Arial" w:hAnsi="Arial" w:cs="Arial"/>
          <w:sz w:val="20"/>
          <w:szCs w:val="20"/>
          <w:lang w:val="en-US"/>
        </w:rPr>
        <w:t xml:space="preserve">, L. M. G., Oliveira, M. S., </w:t>
      </w:r>
      <w:proofErr w:type="spellStart"/>
      <w:r w:rsidRPr="005A7045">
        <w:rPr>
          <w:rFonts w:ascii="Arial" w:hAnsi="Arial" w:cs="Arial"/>
          <w:sz w:val="20"/>
          <w:szCs w:val="20"/>
          <w:lang w:val="en-US"/>
        </w:rPr>
        <w:t>Pioline</w:t>
      </w:r>
      <w:proofErr w:type="spellEnd"/>
      <w:r w:rsidRPr="005A7045">
        <w:rPr>
          <w:rFonts w:ascii="Arial" w:hAnsi="Arial" w:cs="Arial"/>
          <w:sz w:val="20"/>
          <w:szCs w:val="20"/>
          <w:lang w:val="en-US"/>
        </w:rPr>
        <w:t xml:space="preserve">, J., Salim, A. C. M., &amp; Coimbra, R. S. (2022). Neuroinflammation regulates the balance between hippocampal neuron death and neurogenesis in an ex vivo model of thiamine deficiency. </w:t>
      </w:r>
      <w:r w:rsidRPr="00833104">
        <w:rPr>
          <w:rFonts w:ascii="Arial" w:hAnsi="Arial" w:cs="Arial"/>
          <w:i/>
          <w:sz w:val="20"/>
          <w:szCs w:val="20"/>
          <w:lang w:val="en-US"/>
        </w:rPr>
        <w:t>Journal of Neuroinflammation, 19</w:t>
      </w:r>
      <w:r w:rsidRPr="005A7045">
        <w:rPr>
          <w:rFonts w:ascii="Arial" w:hAnsi="Arial" w:cs="Arial"/>
          <w:sz w:val="20"/>
          <w:szCs w:val="20"/>
          <w:lang w:val="en-US"/>
        </w:rPr>
        <w:t xml:space="preserve">(1). Retrieved from: </w:t>
      </w:r>
      <w:hyperlink r:id="rId61" w:history="1">
        <w:r w:rsidRPr="005A7045">
          <w:rPr>
            <w:rStyle w:val="Hyperlink"/>
            <w:rFonts w:ascii="Arial" w:hAnsi="Arial" w:cs="Arial"/>
            <w:sz w:val="20"/>
            <w:szCs w:val="20"/>
            <w:lang w:val="en-US"/>
          </w:rPr>
          <w:t>https://doi.org/10.1186/s12974-022-02624-6</w:t>
        </w:r>
      </w:hyperlink>
    </w:p>
    <w:p w14:paraId="28491C9D" w14:textId="17DB6B62" w:rsidR="004D3D34" w:rsidRPr="005A7045" w:rsidRDefault="004D3D34" w:rsidP="000A43E9">
      <w:pPr>
        <w:spacing w:after="0" w:line="240" w:lineRule="auto"/>
        <w:rPr>
          <w:rStyle w:val="Hyperlink"/>
          <w:rFonts w:ascii="Arial" w:hAnsi="Arial" w:cs="Arial"/>
          <w:sz w:val="20"/>
          <w:szCs w:val="20"/>
          <w:lang w:val="en-US"/>
        </w:rPr>
      </w:pPr>
    </w:p>
    <w:p w14:paraId="57B358DB" w14:textId="32C39C3D" w:rsidR="004D3D34" w:rsidRPr="005A7045" w:rsidRDefault="004D3D34" w:rsidP="000A43E9">
      <w:pPr>
        <w:spacing w:after="0" w:line="240" w:lineRule="auto"/>
        <w:rPr>
          <w:rFonts w:ascii="Arial" w:hAnsi="Arial" w:cs="Arial"/>
          <w:sz w:val="20"/>
          <w:szCs w:val="20"/>
          <w:lang w:val="en-US"/>
        </w:rPr>
      </w:pPr>
      <w:r w:rsidRPr="005A7045">
        <w:rPr>
          <w:rFonts w:ascii="Arial" w:hAnsi="Arial" w:cs="Arial"/>
          <w:sz w:val="20"/>
          <w:szCs w:val="20"/>
          <w:lang w:val="en-US"/>
        </w:rPr>
        <w:t xml:space="preserve">CATIE (2024). </w:t>
      </w:r>
      <w:r w:rsidRPr="008B3CCD">
        <w:rPr>
          <w:rFonts w:ascii="Arial" w:hAnsi="Arial" w:cs="Arial"/>
          <w:i/>
          <w:sz w:val="20"/>
          <w:szCs w:val="20"/>
          <w:lang w:val="en-US"/>
        </w:rPr>
        <w:t xml:space="preserve">Harm reduction fundamentals: A toolkit for service providers. </w:t>
      </w:r>
      <w:r w:rsidRPr="005A7045">
        <w:rPr>
          <w:rFonts w:ascii="Arial" w:hAnsi="Arial" w:cs="Arial"/>
          <w:sz w:val="20"/>
          <w:szCs w:val="20"/>
          <w:lang w:val="en-US"/>
        </w:rPr>
        <w:t xml:space="preserve">Retrieved from: </w:t>
      </w:r>
      <w:hyperlink r:id="rId62" w:history="1">
        <w:r w:rsidR="00833104" w:rsidRPr="00690729">
          <w:rPr>
            <w:rStyle w:val="Hyperlink"/>
            <w:rFonts w:ascii="Arial" w:hAnsi="Arial" w:cs="Arial"/>
            <w:sz w:val="20"/>
            <w:szCs w:val="20"/>
            <w:lang w:val="en-US"/>
          </w:rPr>
          <w:t>https://www.catie.ca/harmreduction</w:t>
        </w:r>
      </w:hyperlink>
      <w:r w:rsidR="00833104">
        <w:rPr>
          <w:rFonts w:ascii="Arial" w:hAnsi="Arial" w:cs="Arial"/>
          <w:sz w:val="20"/>
          <w:szCs w:val="20"/>
          <w:lang w:val="en-US"/>
        </w:rPr>
        <w:t xml:space="preserve"> </w:t>
      </w:r>
    </w:p>
    <w:p w14:paraId="3B9E0159" w14:textId="77777777" w:rsidR="006F7AD0" w:rsidRPr="005A7045" w:rsidRDefault="006F7AD0" w:rsidP="000A43E9">
      <w:pPr>
        <w:pStyle w:val="NormalWeb"/>
        <w:spacing w:before="0" w:beforeAutospacing="0" w:after="0" w:afterAutospacing="0"/>
        <w:rPr>
          <w:rFonts w:ascii="Arial" w:eastAsiaTheme="minorEastAsia" w:hAnsi="Arial" w:cs="Arial"/>
          <w:color w:val="000000" w:themeColor="text1"/>
          <w:kern w:val="24"/>
          <w:sz w:val="20"/>
          <w:szCs w:val="20"/>
          <w:lang w:val="en-US"/>
        </w:rPr>
      </w:pPr>
    </w:p>
    <w:p w14:paraId="37A684C8" w14:textId="4B872620" w:rsidR="00EC1846" w:rsidRPr="005A7045" w:rsidRDefault="00EC1846" w:rsidP="000A43E9">
      <w:pPr>
        <w:pStyle w:val="NormalWeb"/>
        <w:spacing w:before="0" w:beforeAutospacing="0" w:after="0" w:afterAutospacing="0"/>
        <w:rPr>
          <w:rFonts w:ascii="Arial" w:eastAsiaTheme="minorEastAsia" w:hAnsi="Arial" w:cs="Arial"/>
          <w:color w:val="000000" w:themeColor="text1"/>
          <w:kern w:val="24"/>
          <w:sz w:val="20"/>
          <w:szCs w:val="20"/>
          <w:lang w:val="en-US"/>
        </w:rPr>
      </w:pPr>
      <w:proofErr w:type="spellStart"/>
      <w:r w:rsidRPr="005A7045">
        <w:rPr>
          <w:rFonts w:ascii="Arial" w:eastAsiaTheme="minorEastAsia" w:hAnsi="Arial" w:cs="Arial"/>
          <w:color w:val="000000" w:themeColor="text1"/>
          <w:kern w:val="24"/>
          <w:sz w:val="20"/>
          <w:szCs w:val="20"/>
          <w:lang w:val="en-US"/>
        </w:rPr>
        <w:t>Caulford</w:t>
      </w:r>
      <w:proofErr w:type="spellEnd"/>
      <w:r w:rsidRPr="005A7045">
        <w:rPr>
          <w:rFonts w:ascii="Arial" w:eastAsiaTheme="minorEastAsia" w:hAnsi="Arial" w:cs="Arial"/>
          <w:color w:val="000000" w:themeColor="text1"/>
          <w:kern w:val="24"/>
          <w:sz w:val="20"/>
          <w:szCs w:val="20"/>
          <w:lang w:val="en-US"/>
        </w:rPr>
        <w:t xml:space="preserve">, P., Mayhew, M. (Eds) (2014) Barriers and facilitators to health care for newcomers. Retrieved from: </w:t>
      </w:r>
      <w:hyperlink r:id="rId63" w:history="1">
        <w:r w:rsidRPr="005A7045">
          <w:rPr>
            <w:rStyle w:val="Hyperlink"/>
            <w:rFonts w:ascii="Arial" w:eastAsiaTheme="minorEastAsia" w:hAnsi="Arial" w:cs="Arial"/>
            <w:kern w:val="24"/>
            <w:sz w:val="20"/>
            <w:szCs w:val="20"/>
            <w:lang w:val="en-US"/>
          </w:rPr>
          <w:t>https://www.kidsnewtocanada.ca/care/barriers</w:t>
        </w:r>
      </w:hyperlink>
      <w:r w:rsidRPr="005A7045">
        <w:rPr>
          <w:rFonts w:ascii="Arial" w:eastAsiaTheme="minorEastAsia" w:hAnsi="Arial" w:cs="Arial"/>
          <w:color w:val="000000" w:themeColor="text1"/>
          <w:kern w:val="24"/>
          <w:sz w:val="20"/>
          <w:szCs w:val="20"/>
          <w:lang w:val="en-US"/>
        </w:rPr>
        <w:t xml:space="preserve"> </w:t>
      </w:r>
    </w:p>
    <w:p w14:paraId="1ACE7963" w14:textId="77777777" w:rsidR="00FD4B83" w:rsidRPr="005A7045" w:rsidRDefault="00FD4B83" w:rsidP="000A43E9">
      <w:pPr>
        <w:pStyle w:val="NormalWeb"/>
        <w:spacing w:before="0" w:beforeAutospacing="0" w:after="0" w:afterAutospacing="0"/>
        <w:rPr>
          <w:rFonts w:ascii="Arial" w:eastAsiaTheme="minorEastAsia" w:hAnsi="Arial" w:cs="Arial"/>
          <w:color w:val="000000" w:themeColor="text1"/>
          <w:kern w:val="24"/>
          <w:sz w:val="20"/>
          <w:szCs w:val="20"/>
          <w:lang w:val="en-US"/>
        </w:rPr>
      </w:pPr>
    </w:p>
    <w:p w14:paraId="00172750" w14:textId="4253107B" w:rsidR="004D3D34" w:rsidRPr="005A7045" w:rsidRDefault="004D3D34" w:rsidP="000A43E9">
      <w:pPr>
        <w:pStyle w:val="NormalWeb"/>
        <w:spacing w:before="0" w:beforeAutospacing="0" w:after="0" w:afterAutospacing="0"/>
        <w:rPr>
          <w:rFonts w:ascii="Arial" w:hAnsi="Arial" w:cs="Arial"/>
          <w:sz w:val="20"/>
          <w:szCs w:val="20"/>
          <w:lang w:val="en-US"/>
        </w:rPr>
      </w:pPr>
      <w:proofErr w:type="spellStart"/>
      <w:r w:rsidRPr="005A7045">
        <w:rPr>
          <w:rFonts w:ascii="Arial" w:hAnsi="Arial" w:cs="Arial"/>
          <w:sz w:val="20"/>
          <w:szCs w:val="20"/>
          <w:lang w:val="en-US"/>
        </w:rPr>
        <w:t>CBTm</w:t>
      </w:r>
      <w:proofErr w:type="spellEnd"/>
      <w:r w:rsidRPr="005A7045">
        <w:rPr>
          <w:rFonts w:ascii="Arial" w:hAnsi="Arial" w:cs="Arial"/>
          <w:sz w:val="20"/>
          <w:szCs w:val="20"/>
          <w:lang w:val="en-US"/>
        </w:rPr>
        <w:t xml:space="preserve"> (2024). </w:t>
      </w:r>
      <w:r w:rsidRPr="00833104">
        <w:rPr>
          <w:rFonts w:ascii="Arial" w:hAnsi="Arial" w:cs="Arial"/>
          <w:sz w:val="20"/>
          <w:szCs w:val="20"/>
          <w:lang w:val="en-US"/>
        </w:rPr>
        <w:t xml:space="preserve">About </w:t>
      </w:r>
      <w:proofErr w:type="spellStart"/>
      <w:r w:rsidRPr="00833104">
        <w:rPr>
          <w:rFonts w:ascii="Arial" w:hAnsi="Arial" w:cs="Arial"/>
          <w:sz w:val="20"/>
          <w:szCs w:val="20"/>
          <w:lang w:val="en-US"/>
        </w:rPr>
        <w:t>CBTm</w:t>
      </w:r>
      <w:proofErr w:type="spellEnd"/>
      <w:r w:rsidRPr="00833104">
        <w:rPr>
          <w:rFonts w:ascii="Arial" w:hAnsi="Arial" w:cs="Arial"/>
          <w:sz w:val="20"/>
          <w:szCs w:val="20"/>
          <w:lang w:val="en-US"/>
        </w:rPr>
        <w:t xml:space="preserve"> programs</w:t>
      </w:r>
      <w:r w:rsidRPr="005A7045">
        <w:rPr>
          <w:rFonts w:ascii="Arial" w:hAnsi="Arial" w:cs="Arial"/>
          <w:sz w:val="20"/>
          <w:szCs w:val="20"/>
          <w:lang w:val="en-US"/>
        </w:rPr>
        <w:t xml:space="preserve">. Retrieved from: </w:t>
      </w:r>
      <w:hyperlink r:id="rId64" w:history="1">
        <w:r w:rsidR="00833104" w:rsidRPr="00690729">
          <w:rPr>
            <w:rStyle w:val="Hyperlink"/>
            <w:rFonts w:ascii="Arial" w:hAnsi="Arial" w:cs="Arial"/>
            <w:sz w:val="20"/>
            <w:szCs w:val="20"/>
            <w:lang w:val="en-US"/>
          </w:rPr>
          <w:t>https://cbtm.ca/cbtm-programs/for-adults/</w:t>
        </w:r>
      </w:hyperlink>
      <w:r w:rsidR="00833104">
        <w:rPr>
          <w:rFonts w:ascii="Arial" w:hAnsi="Arial" w:cs="Arial"/>
          <w:sz w:val="20"/>
          <w:szCs w:val="20"/>
          <w:lang w:val="en-US"/>
        </w:rPr>
        <w:t xml:space="preserve"> </w:t>
      </w:r>
    </w:p>
    <w:p w14:paraId="5EC21F5C" w14:textId="77777777" w:rsidR="004D3D34" w:rsidRPr="005A7045" w:rsidRDefault="004D3D34" w:rsidP="000A43E9">
      <w:pPr>
        <w:pStyle w:val="NormalWeb"/>
        <w:spacing w:before="0" w:beforeAutospacing="0" w:after="0" w:afterAutospacing="0"/>
        <w:rPr>
          <w:rFonts w:ascii="Arial" w:hAnsi="Arial" w:cs="Arial"/>
          <w:sz w:val="20"/>
          <w:szCs w:val="20"/>
          <w:lang w:val="en-US"/>
        </w:rPr>
      </w:pPr>
    </w:p>
    <w:p w14:paraId="02DBF65E" w14:textId="134BD1F3" w:rsidR="00FD4B83" w:rsidRPr="005A7045" w:rsidRDefault="00FD4B83" w:rsidP="000A43E9">
      <w:pPr>
        <w:pStyle w:val="NormalWeb"/>
        <w:spacing w:before="0" w:beforeAutospacing="0" w:after="0" w:afterAutospacing="0"/>
        <w:rPr>
          <w:rFonts w:ascii="Arial" w:hAnsi="Arial" w:cs="Arial"/>
          <w:sz w:val="20"/>
          <w:szCs w:val="20"/>
        </w:rPr>
      </w:pPr>
      <w:r w:rsidRPr="005A7045">
        <w:rPr>
          <w:rFonts w:ascii="Arial" w:hAnsi="Arial" w:cs="Arial"/>
          <w:sz w:val="20"/>
          <w:szCs w:val="20"/>
          <w:lang w:val="en-US"/>
        </w:rPr>
        <w:t xml:space="preserve">Centre for Addiction and Mental Health. (2008). </w:t>
      </w:r>
      <w:r w:rsidRPr="005A7045">
        <w:rPr>
          <w:rFonts w:ascii="Arial" w:hAnsi="Arial" w:cs="Arial"/>
          <w:sz w:val="20"/>
          <w:szCs w:val="20"/>
        </w:rPr>
        <w:t xml:space="preserve">Anxiety disorders: an information guide. Retrieved from: </w:t>
      </w:r>
      <w:hyperlink r:id="rId65" w:history="1">
        <w:r w:rsidRPr="005A7045">
          <w:rPr>
            <w:rStyle w:val="Hyperlink"/>
            <w:rFonts w:ascii="Arial" w:hAnsi="Arial" w:cs="Arial"/>
            <w:sz w:val="20"/>
            <w:szCs w:val="20"/>
          </w:rPr>
          <w:t>https://www.camh.ca/-/media/files/guides-and-publications/anxiety-guide-en.pdf</w:t>
        </w:r>
      </w:hyperlink>
    </w:p>
    <w:p w14:paraId="0A40B125" w14:textId="77777777" w:rsidR="004A1B63" w:rsidRPr="005A7045" w:rsidRDefault="004A1B63" w:rsidP="000A43E9">
      <w:pPr>
        <w:pStyle w:val="NormalWeb"/>
        <w:spacing w:before="0" w:beforeAutospacing="0" w:after="0" w:afterAutospacing="0"/>
        <w:rPr>
          <w:rFonts w:ascii="Arial" w:eastAsiaTheme="minorEastAsia" w:hAnsi="Arial" w:cs="Arial"/>
          <w:color w:val="000000" w:themeColor="text1"/>
          <w:kern w:val="24"/>
          <w:sz w:val="20"/>
          <w:szCs w:val="20"/>
          <w:lang w:val="en-US"/>
        </w:rPr>
      </w:pPr>
    </w:p>
    <w:p w14:paraId="6ED88CAA" w14:textId="77777777" w:rsidR="004A1B63" w:rsidRPr="005A7045" w:rsidRDefault="004A1B63" w:rsidP="000A43E9">
      <w:pPr>
        <w:pStyle w:val="NormalWeb"/>
        <w:spacing w:before="0" w:beforeAutospacing="0" w:after="0" w:afterAutospacing="0"/>
        <w:rPr>
          <w:rFonts w:ascii="Arial" w:hAnsi="Arial" w:cs="Arial"/>
          <w:sz w:val="20"/>
          <w:szCs w:val="20"/>
        </w:rPr>
      </w:pPr>
      <w:r w:rsidRPr="005A7045">
        <w:rPr>
          <w:rFonts w:ascii="Arial" w:hAnsi="Arial" w:cs="Arial"/>
          <w:sz w:val="20"/>
          <w:szCs w:val="20"/>
          <w:lang w:val="en-US"/>
        </w:rPr>
        <w:t>Centre for Addiction and Mental Health (2009).</w:t>
      </w:r>
      <w:r w:rsidRPr="005A7045">
        <w:rPr>
          <w:rFonts w:ascii="Arial" w:hAnsi="Arial" w:cs="Arial"/>
          <w:sz w:val="20"/>
          <w:szCs w:val="20"/>
        </w:rPr>
        <w:t xml:space="preserve"> Borderline personality disorder: An information guide for families</w:t>
      </w:r>
      <w:r w:rsidRPr="005A7045">
        <w:rPr>
          <w:rFonts w:ascii="Arial" w:hAnsi="Arial" w:cs="Arial"/>
          <w:sz w:val="20"/>
          <w:szCs w:val="20"/>
          <w:lang w:val="en-US"/>
        </w:rPr>
        <w:t>. Retrieved from:</w:t>
      </w:r>
      <w:hyperlink r:id="rId66" w:history="1">
        <w:r w:rsidRPr="005A7045">
          <w:rPr>
            <w:rStyle w:val="Hyperlink"/>
            <w:rFonts w:ascii="Arial" w:hAnsi="Arial" w:cs="Arial"/>
            <w:sz w:val="20"/>
            <w:szCs w:val="20"/>
            <w:lang w:val="en-US"/>
          </w:rPr>
          <w:t xml:space="preserve"> </w:t>
        </w:r>
        <w:r w:rsidRPr="005A7045">
          <w:rPr>
            <w:rStyle w:val="Hyperlink"/>
            <w:rFonts w:ascii="Arial" w:eastAsiaTheme="minorEastAsia" w:hAnsi="Arial" w:cs="Arial"/>
            <w:kern w:val="24"/>
            <w:sz w:val="20"/>
            <w:szCs w:val="20"/>
            <w:lang w:val="en-US"/>
          </w:rPr>
          <w:t>https://www.camh.ca/-/media/files/guides-and-publications/borderline-guide-en.pdf</w:t>
        </w:r>
      </w:hyperlink>
    </w:p>
    <w:p w14:paraId="57350844" w14:textId="77777777" w:rsidR="00FD4B83" w:rsidRPr="005A7045" w:rsidRDefault="00FD4B83" w:rsidP="000A43E9">
      <w:pPr>
        <w:pStyle w:val="NormalWeb"/>
        <w:spacing w:before="0" w:beforeAutospacing="0" w:after="0" w:afterAutospacing="0"/>
        <w:rPr>
          <w:rFonts w:ascii="Arial" w:hAnsi="Arial" w:cs="Arial"/>
          <w:sz w:val="20"/>
          <w:szCs w:val="20"/>
        </w:rPr>
      </w:pPr>
    </w:p>
    <w:p w14:paraId="288B0068" w14:textId="0247192A" w:rsidR="00FD4B83" w:rsidRPr="005A7045" w:rsidRDefault="00FD4B83" w:rsidP="000A43E9">
      <w:pPr>
        <w:pStyle w:val="NormalWeb"/>
        <w:spacing w:before="0" w:beforeAutospacing="0" w:after="0" w:afterAutospacing="0"/>
        <w:rPr>
          <w:rFonts w:ascii="Arial" w:hAnsi="Arial" w:cs="Arial"/>
          <w:sz w:val="20"/>
          <w:szCs w:val="20"/>
        </w:rPr>
      </w:pPr>
      <w:r w:rsidRPr="005A7045">
        <w:rPr>
          <w:rFonts w:ascii="Arial" w:hAnsi="Arial" w:cs="Arial"/>
          <w:sz w:val="20"/>
          <w:szCs w:val="20"/>
          <w:lang w:val="en-US"/>
        </w:rPr>
        <w:t xml:space="preserve">Centre for Addiction and Mental Health. (2010). </w:t>
      </w:r>
      <w:r w:rsidRPr="005A7045">
        <w:rPr>
          <w:rFonts w:ascii="Arial" w:hAnsi="Arial" w:cs="Arial"/>
          <w:sz w:val="20"/>
          <w:szCs w:val="20"/>
        </w:rPr>
        <w:t xml:space="preserve">Cognitive behavioral therapy: an information guide. Retrieved from: </w:t>
      </w:r>
      <w:hyperlink r:id="rId67" w:history="1">
        <w:r w:rsidRPr="005A7045">
          <w:rPr>
            <w:rStyle w:val="Hyperlink"/>
            <w:rFonts w:ascii="Arial" w:hAnsi="Arial" w:cs="Arial"/>
            <w:sz w:val="20"/>
            <w:szCs w:val="20"/>
          </w:rPr>
          <w:t>https://www.camh.ca/-/media/files/guides-and-publications/cbt-guide-en.pdf</w:t>
        </w:r>
      </w:hyperlink>
    </w:p>
    <w:p w14:paraId="2563B138" w14:textId="7E6CC541" w:rsidR="000C249F" w:rsidRPr="005A7045" w:rsidRDefault="000C249F" w:rsidP="000A43E9">
      <w:pPr>
        <w:pStyle w:val="NormalWeb"/>
        <w:spacing w:before="0" w:beforeAutospacing="0" w:after="0" w:afterAutospacing="0"/>
        <w:rPr>
          <w:rFonts w:ascii="Arial" w:eastAsiaTheme="minorEastAsia" w:hAnsi="Arial" w:cs="Arial"/>
          <w:color w:val="0070C0"/>
          <w:kern w:val="24"/>
          <w:sz w:val="20"/>
          <w:szCs w:val="20"/>
          <w:u w:val="single"/>
          <w:lang w:val="en-US"/>
        </w:rPr>
      </w:pPr>
    </w:p>
    <w:p w14:paraId="7C92803D" w14:textId="77777777" w:rsidR="000C249F" w:rsidRPr="005A7045" w:rsidRDefault="000C249F" w:rsidP="000A43E9">
      <w:pPr>
        <w:pStyle w:val="NormalWeb"/>
        <w:spacing w:before="0" w:beforeAutospacing="0" w:after="0" w:afterAutospacing="0"/>
        <w:rPr>
          <w:rFonts w:ascii="Arial" w:eastAsiaTheme="minorEastAsia" w:hAnsi="Arial" w:cs="Arial"/>
          <w:color w:val="0070C0"/>
          <w:kern w:val="24"/>
          <w:sz w:val="20"/>
          <w:szCs w:val="20"/>
          <w:u w:val="single"/>
          <w:lang w:val="en-US"/>
        </w:rPr>
      </w:pPr>
      <w:r w:rsidRPr="005A7045">
        <w:rPr>
          <w:rFonts w:ascii="Arial" w:hAnsi="Arial" w:cs="Arial"/>
          <w:sz w:val="20"/>
          <w:szCs w:val="20"/>
          <w:lang w:val="en-US"/>
        </w:rPr>
        <w:t xml:space="preserve">Centre for Addiction and Mental Health. (2012). Understanding psychiatric medication series. </w:t>
      </w:r>
      <w:r w:rsidR="008B17DD" w:rsidRPr="005A7045">
        <w:rPr>
          <w:rFonts w:ascii="Arial" w:hAnsi="Arial" w:cs="Arial"/>
          <w:sz w:val="20"/>
          <w:szCs w:val="20"/>
          <w:lang w:val="en-US"/>
        </w:rPr>
        <w:t xml:space="preserve">Antidepressants. </w:t>
      </w:r>
      <w:r w:rsidRPr="005A7045">
        <w:rPr>
          <w:rFonts w:ascii="Arial" w:hAnsi="Arial" w:cs="Arial"/>
          <w:sz w:val="20"/>
          <w:szCs w:val="20"/>
          <w:lang w:val="en-US"/>
        </w:rPr>
        <w:t xml:space="preserve">Retrieved from: </w:t>
      </w:r>
      <w:r w:rsidRPr="005A7045">
        <w:rPr>
          <w:rFonts w:ascii="Arial" w:eastAsiaTheme="minorEastAsia" w:hAnsi="Arial" w:cs="Arial"/>
          <w:color w:val="0070C0"/>
          <w:kern w:val="24"/>
          <w:sz w:val="20"/>
          <w:szCs w:val="20"/>
          <w:u w:val="single"/>
          <w:lang w:val="en-US"/>
        </w:rPr>
        <w:t xml:space="preserve"> </w:t>
      </w:r>
      <w:hyperlink r:id="rId68" w:history="1">
        <w:r w:rsidR="008B17DD" w:rsidRPr="005A7045">
          <w:rPr>
            <w:rStyle w:val="Hyperlink"/>
            <w:rFonts w:ascii="Arial" w:eastAsiaTheme="minorEastAsia" w:hAnsi="Arial" w:cs="Arial"/>
            <w:kern w:val="24"/>
            <w:sz w:val="20"/>
            <w:szCs w:val="20"/>
            <w:lang w:val="en-US"/>
          </w:rPr>
          <w:t>https://www.camh.ca/-/media/files/guides-and-publications/upm-antidepressants.pdf</w:t>
        </w:r>
      </w:hyperlink>
    </w:p>
    <w:p w14:paraId="1B4EAEA1" w14:textId="77777777" w:rsidR="008B17DD" w:rsidRPr="005A7045" w:rsidRDefault="008B17DD" w:rsidP="000A43E9">
      <w:pPr>
        <w:pStyle w:val="NormalWeb"/>
        <w:spacing w:before="0" w:beforeAutospacing="0" w:after="0" w:afterAutospacing="0"/>
        <w:rPr>
          <w:rFonts w:ascii="Arial" w:hAnsi="Arial" w:cs="Arial"/>
          <w:sz w:val="20"/>
          <w:szCs w:val="20"/>
        </w:rPr>
      </w:pPr>
    </w:p>
    <w:p w14:paraId="4BFDEDEA" w14:textId="274956F0" w:rsidR="008B17DD" w:rsidRPr="005A7045" w:rsidRDefault="008B17DD" w:rsidP="000A43E9">
      <w:pPr>
        <w:pStyle w:val="NormalWeb"/>
        <w:spacing w:before="0" w:beforeAutospacing="0" w:after="0" w:afterAutospacing="0"/>
        <w:rPr>
          <w:rFonts w:ascii="Arial" w:hAnsi="Arial" w:cs="Arial"/>
          <w:sz w:val="20"/>
          <w:szCs w:val="20"/>
        </w:rPr>
      </w:pPr>
      <w:r w:rsidRPr="005A7045">
        <w:rPr>
          <w:rFonts w:ascii="Arial" w:hAnsi="Arial" w:cs="Arial"/>
          <w:sz w:val="20"/>
          <w:szCs w:val="20"/>
          <w:lang w:val="en-US"/>
        </w:rPr>
        <w:lastRenderedPageBreak/>
        <w:t>Centre for Addiction and Mental Health. (2012</w:t>
      </w:r>
      <w:r w:rsidR="006C10CF" w:rsidRPr="005A7045">
        <w:rPr>
          <w:rFonts w:ascii="Arial" w:hAnsi="Arial" w:cs="Arial"/>
          <w:sz w:val="20"/>
          <w:szCs w:val="20"/>
          <w:lang w:val="en-US"/>
        </w:rPr>
        <w:t>a</w:t>
      </w:r>
      <w:r w:rsidRPr="005A7045">
        <w:rPr>
          <w:rFonts w:ascii="Arial" w:hAnsi="Arial" w:cs="Arial"/>
          <w:sz w:val="20"/>
          <w:szCs w:val="20"/>
          <w:lang w:val="en-US"/>
        </w:rPr>
        <w:t>). Understanding psychiatric medication series. Anti-psychotics. Retrieved from:</w:t>
      </w:r>
      <w:r w:rsidR="008E77D7" w:rsidRPr="005A7045">
        <w:rPr>
          <w:rFonts w:ascii="Arial" w:hAnsi="Arial" w:cs="Arial"/>
          <w:sz w:val="20"/>
          <w:szCs w:val="20"/>
          <w:lang w:val="en-US"/>
        </w:rPr>
        <w:t xml:space="preserve">  </w:t>
      </w:r>
      <w:hyperlink r:id="rId69" w:history="1">
        <w:r w:rsidR="008E77D7" w:rsidRPr="005A7045">
          <w:rPr>
            <w:rStyle w:val="Hyperlink"/>
            <w:rFonts w:ascii="Arial" w:hAnsi="Arial" w:cs="Arial"/>
            <w:sz w:val="20"/>
            <w:szCs w:val="20"/>
          </w:rPr>
          <w:t>https://www.psychdb.com/_media/camh_antipsychotics_patients.pdf</w:t>
        </w:r>
      </w:hyperlink>
    </w:p>
    <w:p w14:paraId="0C3A33C3" w14:textId="28616C01" w:rsidR="00722DCB" w:rsidRPr="005A7045" w:rsidRDefault="00722DCB" w:rsidP="000A43E9">
      <w:pPr>
        <w:pStyle w:val="NormalWeb"/>
        <w:spacing w:before="0" w:beforeAutospacing="0" w:after="0" w:afterAutospacing="0"/>
        <w:rPr>
          <w:rFonts w:ascii="Arial" w:hAnsi="Arial" w:cs="Arial"/>
          <w:sz w:val="20"/>
          <w:szCs w:val="20"/>
          <w:lang w:val="en-US"/>
        </w:rPr>
      </w:pPr>
    </w:p>
    <w:p w14:paraId="679D0532" w14:textId="6A8C6192" w:rsidR="000C249F" w:rsidRPr="005A7045" w:rsidRDefault="008B17DD" w:rsidP="000A43E9">
      <w:pPr>
        <w:pStyle w:val="NormalWeb"/>
        <w:spacing w:before="0" w:beforeAutospacing="0" w:after="0" w:afterAutospacing="0"/>
        <w:rPr>
          <w:rFonts w:ascii="Arial" w:hAnsi="Arial" w:cs="Arial"/>
          <w:sz w:val="20"/>
          <w:szCs w:val="20"/>
        </w:rPr>
      </w:pPr>
      <w:r w:rsidRPr="005A7045">
        <w:rPr>
          <w:rFonts w:ascii="Arial" w:hAnsi="Arial" w:cs="Arial"/>
          <w:sz w:val="20"/>
          <w:szCs w:val="20"/>
          <w:lang w:val="en-US"/>
        </w:rPr>
        <w:t>Centre for Addiction and Mental Health. (2012</w:t>
      </w:r>
      <w:r w:rsidR="006C10CF" w:rsidRPr="005A7045">
        <w:rPr>
          <w:rFonts w:ascii="Arial" w:hAnsi="Arial" w:cs="Arial"/>
          <w:sz w:val="20"/>
          <w:szCs w:val="20"/>
          <w:lang w:val="en-US"/>
        </w:rPr>
        <w:t>b</w:t>
      </w:r>
      <w:r w:rsidRPr="005A7045">
        <w:rPr>
          <w:rFonts w:ascii="Arial" w:hAnsi="Arial" w:cs="Arial"/>
          <w:sz w:val="20"/>
          <w:szCs w:val="20"/>
          <w:lang w:val="en-US"/>
        </w:rPr>
        <w:t xml:space="preserve">). Understanding psychiatric medication series. Mood Stabilizers. Retrieved from: </w:t>
      </w:r>
      <w:r w:rsidRPr="005A7045">
        <w:rPr>
          <w:rFonts w:ascii="Arial" w:eastAsiaTheme="minorEastAsia" w:hAnsi="Arial" w:cs="Arial"/>
          <w:color w:val="0070C0"/>
          <w:kern w:val="24"/>
          <w:sz w:val="20"/>
          <w:szCs w:val="20"/>
          <w:u w:val="single"/>
          <w:lang w:val="en-US"/>
        </w:rPr>
        <w:t xml:space="preserve"> </w:t>
      </w:r>
      <w:hyperlink r:id="rId70" w:history="1">
        <w:r w:rsidR="00447A27" w:rsidRPr="005A7045">
          <w:rPr>
            <w:rStyle w:val="Hyperlink"/>
            <w:rFonts w:ascii="Arial" w:hAnsi="Arial" w:cs="Arial"/>
            <w:sz w:val="20"/>
            <w:szCs w:val="20"/>
          </w:rPr>
          <w:t>https://www.camh.ca/-/media/files/guides-and-publications/upm-mood stabilizers.pdf</w:t>
        </w:r>
      </w:hyperlink>
    </w:p>
    <w:p w14:paraId="0DDD2B2E" w14:textId="77777777" w:rsidR="00447A27" w:rsidRPr="005A7045" w:rsidRDefault="00447A27" w:rsidP="000A43E9">
      <w:pPr>
        <w:pStyle w:val="NormalWeb"/>
        <w:spacing w:before="0" w:beforeAutospacing="0" w:after="0" w:afterAutospacing="0"/>
        <w:rPr>
          <w:rFonts w:ascii="Arial" w:hAnsi="Arial" w:cs="Arial"/>
          <w:sz w:val="20"/>
          <w:szCs w:val="20"/>
        </w:rPr>
      </w:pPr>
    </w:p>
    <w:p w14:paraId="4D080F00" w14:textId="7C9D220B" w:rsidR="004A1B63" w:rsidRPr="005A7045" w:rsidRDefault="000C249F" w:rsidP="000A43E9">
      <w:pPr>
        <w:pStyle w:val="NormalWeb"/>
        <w:spacing w:before="0" w:beforeAutospacing="0" w:after="0" w:afterAutospacing="0"/>
        <w:rPr>
          <w:rFonts w:ascii="Arial" w:hAnsi="Arial" w:cs="Arial"/>
          <w:sz w:val="20"/>
          <w:szCs w:val="20"/>
        </w:rPr>
      </w:pPr>
      <w:r w:rsidRPr="005A7045">
        <w:rPr>
          <w:rFonts w:ascii="Arial" w:hAnsi="Arial" w:cs="Arial"/>
          <w:sz w:val="20"/>
          <w:szCs w:val="20"/>
          <w:lang w:val="en-US"/>
        </w:rPr>
        <w:t xml:space="preserve">Centre for Addiction and Mental Health. (2013). </w:t>
      </w:r>
      <w:r w:rsidRPr="005A7045">
        <w:rPr>
          <w:rFonts w:ascii="Arial" w:hAnsi="Arial" w:cs="Arial"/>
          <w:sz w:val="20"/>
          <w:szCs w:val="20"/>
        </w:rPr>
        <w:t xml:space="preserve">Bipolar disorder: an information guide. Retrieved from: </w:t>
      </w:r>
      <w:hyperlink r:id="rId71" w:history="1">
        <w:r w:rsidRPr="005A7045">
          <w:rPr>
            <w:rStyle w:val="Hyperlink"/>
            <w:rFonts w:ascii="Arial" w:hAnsi="Arial" w:cs="Arial"/>
            <w:sz w:val="20"/>
            <w:szCs w:val="20"/>
          </w:rPr>
          <w:t>https://www.camh.ca/-/media/files/guides-and-publications/bipolar-guide-en.pdf</w:t>
        </w:r>
      </w:hyperlink>
    </w:p>
    <w:p w14:paraId="49343E3A" w14:textId="77777777" w:rsidR="006F7AD0" w:rsidRPr="005A7045" w:rsidRDefault="006F7AD0" w:rsidP="000A43E9">
      <w:pPr>
        <w:pStyle w:val="NormalWeb"/>
        <w:spacing w:before="0" w:beforeAutospacing="0" w:after="0" w:afterAutospacing="0"/>
        <w:rPr>
          <w:rFonts w:ascii="Arial" w:hAnsi="Arial" w:cs="Arial"/>
          <w:sz w:val="20"/>
          <w:szCs w:val="20"/>
        </w:rPr>
      </w:pPr>
    </w:p>
    <w:p w14:paraId="74441EFE" w14:textId="78C3E96B" w:rsidR="000C249F" w:rsidRPr="005A7045" w:rsidRDefault="000C249F" w:rsidP="000A43E9">
      <w:pPr>
        <w:pStyle w:val="NormalWeb"/>
        <w:spacing w:before="0" w:beforeAutospacing="0" w:after="0" w:afterAutospacing="0"/>
        <w:rPr>
          <w:rFonts w:ascii="Arial" w:hAnsi="Arial" w:cs="Arial"/>
          <w:sz w:val="20"/>
          <w:szCs w:val="20"/>
        </w:rPr>
      </w:pPr>
      <w:r w:rsidRPr="005A7045">
        <w:rPr>
          <w:rFonts w:ascii="Arial" w:hAnsi="Arial" w:cs="Arial"/>
          <w:sz w:val="20"/>
          <w:szCs w:val="20"/>
        </w:rPr>
        <w:t>Centre for Addiction and Mental Health. (2013</w:t>
      </w:r>
      <w:r w:rsidR="002757B0" w:rsidRPr="005A7045">
        <w:rPr>
          <w:rFonts w:ascii="Arial" w:hAnsi="Arial" w:cs="Arial"/>
          <w:sz w:val="20"/>
          <w:szCs w:val="20"/>
        </w:rPr>
        <w:t>a</w:t>
      </w:r>
      <w:r w:rsidRPr="005A7045">
        <w:rPr>
          <w:rFonts w:ascii="Arial" w:hAnsi="Arial" w:cs="Arial"/>
          <w:sz w:val="20"/>
          <w:szCs w:val="20"/>
        </w:rPr>
        <w:t xml:space="preserve">). Depression: an information guide. Retrieved from: </w:t>
      </w:r>
      <w:hyperlink r:id="rId72" w:history="1">
        <w:r w:rsidRPr="005A7045">
          <w:rPr>
            <w:rStyle w:val="Hyperlink"/>
            <w:rFonts w:ascii="Arial" w:hAnsi="Arial" w:cs="Arial"/>
            <w:sz w:val="20"/>
            <w:szCs w:val="20"/>
          </w:rPr>
          <w:t>https://www.camh.ca/-/media/files/guides-and-publications/depression-guide-en.pdf</w:t>
        </w:r>
      </w:hyperlink>
    </w:p>
    <w:p w14:paraId="7465F400" w14:textId="7F041D0F" w:rsidR="00EC1846" w:rsidRPr="005A7045" w:rsidRDefault="00EC1846" w:rsidP="000A43E9">
      <w:pPr>
        <w:spacing w:after="0" w:line="240" w:lineRule="auto"/>
        <w:contextualSpacing/>
        <w:rPr>
          <w:rFonts w:ascii="Arial" w:eastAsiaTheme="minorEastAsia" w:hAnsi="Arial" w:cs="Arial"/>
          <w:color w:val="000000" w:themeColor="text1"/>
          <w:kern w:val="24"/>
          <w:sz w:val="20"/>
          <w:szCs w:val="20"/>
          <w:u w:val="single"/>
          <w:lang w:val="en-US"/>
        </w:rPr>
      </w:pPr>
    </w:p>
    <w:p w14:paraId="5BDBB64C" w14:textId="6FD9E396" w:rsidR="00221810" w:rsidRPr="005A7045" w:rsidRDefault="00221810" w:rsidP="000A43E9">
      <w:pPr>
        <w:spacing w:after="0" w:line="240" w:lineRule="auto"/>
        <w:contextualSpacing/>
        <w:rPr>
          <w:rFonts w:ascii="Arial" w:hAnsi="Arial" w:cs="Arial"/>
          <w:sz w:val="20"/>
          <w:szCs w:val="20"/>
        </w:rPr>
      </w:pPr>
      <w:bookmarkStart w:id="1" w:name="_Hlk81925246"/>
      <w:r w:rsidRPr="005A7045">
        <w:rPr>
          <w:rFonts w:ascii="Arial" w:hAnsi="Arial" w:cs="Arial"/>
          <w:sz w:val="20"/>
          <w:szCs w:val="20"/>
        </w:rPr>
        <w:t xml:space="preserve">Centre for Addiction and Mental Health. (2014). Field notes: How do you approach your clients with co-occurring disorders? Retrieved from: </w:t>
      </w:r>
      <w:hyperlink r:id="rId73" w:history="1">
        <w:r w:rsidRPr="005A7045">
          <w:rPr>
            <w:rStyle w:val="Hyperlink"/>
            <w:rFonts w:ascii="Arial" w:hAnsi="Arial" w:cs="Arial"/>
            <w:sz w:val="20"/>
            <w:szCs w:val="20"/>
          </w:rPr>
          <w:t>https://m.youtube.com/watch?v=1CixKpCz6Ec</w:t>
        </w:r>
      </w:hyperlink>
    </w:p>
    <w:bookmarkEnd w:id="1"/>
    <w:p w14:paraId="2CAA1FA3" w14:textId="77777777" w:rsidR="00221810" w:rsidRPr="005A7045" w:rsidRDefault="00221810" w:rsidP="000A43E9">
      <w:pPr>
        <w:spacing w:after="0" w:line="240" w:lineRule="auto"/>
        <w:contextualSpacing/>
        <w:rPr>
          <w:rFonts w:ascii="Arial" w:eastAsiaTheme="minorEastAsia" w:hAnsi="Arial" w:cs="Arial"/>
          <w:color w:val="000000" w:themeColor="text1"/>
          <w:kern w:val="24"/>
          <w:sz w:val="20"/>
          <w:szCs w:val="20"/>
          <w:u w:val="single"/>
          <w:lang w:val="en-US"/>
        </w:rPr>
      </w:pPr>
    </w:p>
    <w:p w14:paraId="064E9C6A" w14:textId="70C5AB31" w:rsidR="005A0AA2" w:rsidRPr="005A7045" w:rsidRDefault="005A0AA2" w:rsidP="000A43E9">
      <w:pPr>
        <w:pStyle w:val="NormalWeb"/>
        <w:spacing w:before="0" w:beforeAutospacing="0" w:after="0" w:afterAutospacing="0"/>
        <w:rPr>
          <w:rStyle w:val="Hyperlink"/>
          <w:rFonts w:ascii="Arial" w:hAnsi="Arial" w:cs="Arial"/>
          <w:sz w:val="20"/>
          <w:szCs w:val="20"/>
        </w:rPr>
      </w:pPr>
      <w:r w:rsidRPr="005A7045">
        <w:rPr>
          <w:rFonts w:ascii="Arial" w:hAnsi="Arial" w:cs="Arial"/>
          <w:sz w:val="20"/>
          <w:szCs w:val="20"/>
        </w:rPr>
        <w:t xml:space="preserve">Centre for Addiction and Mental Health. (2015). First episode of psychosis: an information guide. Retrieved from: </w:t>
      </w:r>
      <w:hyperlink r:id="rId74" w:history="1">
        <w:r w:rsidR="00BD59B0" w:rsidRPr="005A7045">
          <w:rPr>
            <w:rStyle w:val="Hyperlink"/>
            <w:rFonts w:ascii="Arial" w:hAnsi="Arial" w:cs="Arial"/>
            <w:sz w:val="20"/>
            <w:szCs w:val="20"/>
          </w:rPr>
          <w:t>https://www.camh.ca/-/media/files/guides-and-publications/first-episode-psychosis-guide-en.pdf</w:t>
        </w:r>
      </w:hyperlink>
    </w:p>
    <w:p w14:paraId="6A456B50" w14:textId="0432C74A" w:rsidR="00120C3C" w:rsidRPr="005A7045" w:rsidRDefault="00120C3C" w:rsidP="000A43E9">
      <w:pPr>
        <w:pStyle w:val="NormalWeb"/>
        <w:spacing w:before="0" w:beforeAutospacing="0" w:after="0" w:afterAutospacing="0"/>
        <w:rPr>
          <w:rStyle w:val="Hyperlink"/>
          <w:rFonts w:ascii="Arial" w:hAnsi="Arial" w:cs="Arial"/>
          <w:sz w:val="20"/>
          <w:szCs w:val="20"/>
        </w:rPr>
      </w:pPr>
    </w:p>
    <w:p w14:paraId="2B141296" w14:textId="0EA4E061" w:rsidR="00120C3C" w:rsidRPr="005A7045" w:rsidRDefault="00120C3C" w:rsidP="000A43E9">
      <w:pPr>
        <w:pStyle w:val="NormalWeb"/>
        <w:spacing w:before="0" w:beforeAutospacing="0" w:after="0" w:afterAutospacing="0"/>
        <w:rPr>
          <w:rStyle w:val="Hyperlink"/>
          <w:rFonts w:ascii="Arial" w:hAnsi="Arial" w:cs="Arial"/>
          <w:sz w:val="20"/>
          <w:szCs w:val="20"/>
        </w:rPr>
      </w:pPr>
      <w:r w:rsidRPr="005A7045">
        <w:rPr>
          <w:rStyle w:val="Hyperlink"/>
          <w:rFonts w:ascii="Arial" w:hAnsi="Arial" w:cs="Arial"/>
          <w:color w:val="auto"/>
          <w:sz w:val="20"/>
          <w:szCs w:val="20"/>
          <w:u w:val="none"/>
        </w:rPr>
        <w:t xml:space="preserve">Centre for Addiction and Mental Health. (2021). Retrieved from: </w:t>
      </w:r>
      <w:hyperlink r:id="rId75" w:history="1">
        <w:r w:rsidRPr="005A7045">
          <w:rPr>
            <w:rStyle w:val="Hyperlink"/>
            <w:rFonts w:ascii="Arial" w:hAnsi="Arial" w:cs="Arial"/>
            <w:sz w:val="20"/>
            <w:szCs w:val="20"/>
          </w:rPr>
          <w:t>https://www.camh.ca</w:t>
        </w:r>
      </w:hyperlink>
    </w:p>
    <w:p w14:paraId="6640B523" w14:textId="5B71FFFE" w:rsidR="00D9797B" w:rsidRPr="005A7045" w:rsidRDefault="00D9797B" w:rsidP="000A43E9">
      <w:pPr>
        <w:pStyle w:val="NormalWeb"/>
        <w:spacing w:before="0" w:beforeAutospacing="0" w:after="0" w:afterAutospacing="0"/>
        <w:rPr>
          <w:rStyle w:val="Hyperlink"/>
          <w:rFonts w:ascii="Arial" w:hAnsi="Arial" w:cs="Arial"/>
          <w:sz w:val="20"/>
          <w:szCs w:val="20"/>
        </w:rPr>
      </w:pPr>
    </w:p>
    <w:p w14:paraId="41E26547" w14:textId="77777777" w:rsidR="00D9797B" w:rsidRPr="005A7045" w:rsidRDefault="00D9797B" w:rsidP="000A43E9">
      <w:pPr>
        <w:pStyle w:val="NormalWeb"/>
        <w:spacing w:before="0" w:beforeAutospacing="0" w:after="0" w:afterAutospacing="0"/>
        <w:rPr>
          <w:rFonts w:ascii="Arial" w:hAnsi="Arial" w:cs="Arial"/>
          <w:sz w:val="20"/>
          <w:szCs w:val="20"/>
        </w:rPr>
      </w:pPr>
      <w:r w:rsidRPr="005A7045">
        <w:rPr>
          <w:rFonts w:ascii="Arial" w:hAnsi="Arial" w:cs="Arial"/>
          <w:sz w:val="20"/>
          <w:szCs w:val="20"/>
        </w:rPr>
        <w:t xml:space="preserve">Centre for Addiction and Mental Health. (2021a). Alcohol. Retrieved from: </w:t>
      </w:r>
      <w:hyperlink r:id="rId76" w:history="1">
        <w:r w:rsidRPr="005A7045">
          <w:rPr>
            <w:rStyle w:val="Hyperlink"/>
            <w:rFonts w:ascii="Arial" w:hAnsi="Arial" w:cs="Arial"/>
            <w:sz w:val="20"/>
            <w:szCs w:val="20"/>
          </w:rPr>
          <w:t>https://www.camh.ca/en/health-info/mental-illness-and-addiction-index/alcohol</w:t>
        </w:r>
      </w:hyperlink>
    </w:p>
    <w:p w14:paraId="3F768BEA" w14:textId="6AF37ED7" w:rsidR="00D9797B" w:rsidRPr="005A7045" w:rsidRDefault="00D9797B" w:rsidP="000A43E9">
      <w:pPr>
        <w:pStyle w:val="NormalWeb"/>
        <w:spacing w:before="0" w:beforeAutospacing="0" w:after="0" w:afterAutospacing="0"/>
        <w:rPr>
          <w:rFonts w:ascii="Arial" w:hAnsi="Arial" w:cs="Arial"/>
          <w:sz w:val="20"/>
          <w:szCs w:val="20"/>
        </w:rPr>
      </w:pPr>
    </w:p>
    <w:p w14:paraId="7782A209" w14:textId="77777777" w:rsidR="00D9797B" w:rsidRPr="005A7045" w:rsidRDefault="00D9797B" w:rsidP="000A43E9">
      <w:pPr>
        <w:pStyle w:val="NormalWeb"/>
        <w:spacing w:before="0" w:beforeAutospacing="0" w:after="0" w:afterAutospacing="0"/>
        <w:rPr>
          <w:rFonts w:ascii="Arial" w:hAnsi="Arial" w:cs="Arial"/>
          <w:sz w:val="20"/>
          <w:szCs w:val="20"/>
        </w:rPr>
      </w:pPr>
      <w:r w:rsidRPr="005A7045">
        <w:rPr>
          <w:rFonts w:ascii="Arial" w:hAnsi="Arial" w:cs="Arial"/>
          <w:sz w:val="20"/>
          <w:szCs w:val="20"/>
        </w:rPr>
        <w:t>Centre for Addiction and Mental Health. (2021b).</w:t>
      </w:r>
      <w:r w:rsidRPr="005A7045">
        <w:rPr>
          <w:rFonts w:ascii="Arial" w:eastAsiaTheme="minorEastAsia" w:hAnsi="Arial" w:cs="Arial"/>
          <w:color w:val="000000" w:themeColor="text1"/>
          <w:kern w:val="24"/>
          <w:sz w:val="20"/>
          <w:szCs w:val="20"/>
          <w:lang w:val="en-US"/>
        </w:rPr>
        <w:t xml:space="preserve"> Anti-anxiety medication (benzodiazepines).</w:t>
      </w:r>
      <w:r w:rsidRPr="005A7045">
        <w:rPr>
          <w:rFonts w:ascii="Arial" w:hAnsi="Arial" w:cs="Arial"/>
          <w:sz w:val="20"/>
          <w:szCs w:val="20"/>
        </w:rPr>
        <w:t xml:space="preserve"> Retrieved from: </w:t>
      </w:r>
      <w:hyperlink r:id="rId77" w:history="1">
        <w:r w:rsidRPr="005A7045">
          <w:rPr>
            <w:rStyle w:val="Hyperlink"/>
            <w:rFonts w:ascii="Arial" w:eastAsiaTheme="minorEastAsia" w:hAnsi="Arial" w:cs="Arial"/>
            <w:kern w:val="24"/>
            <w:sz w:val="20"/>
            <w:szCs w:val="20"/>
            <w:lang w:val="en-US"/>
          </w:rPr>
          <w:t>https://www.camh.ca/en/health-info/mental-illness-and-addiction-index/anti-anxiety-medications-benzodiazepines</w:t>
        </w:r>
      </w:hyperlink>
    </w:p>
    <w:p w14:paraId="10D33E17" w14:textId="540BF593" w:rsidR="006F7AD0" w:rsidRPr="005A7045" w:rsidRDefault="006F7AD0" w:rsidP="000A43E9">
      <w:pPr>
        <w:pStyle w:val="NormalWeb"/>
        <w:spacing w:before="0" w:beforeAutospacing="0" w:after="0" w:afterAutospacing="0"/>
        <w:rPr>
          <w:rFonts w:ascii="Arial" w:hAnsi="Arial" w:cs="Arial"/>
          <w:sz w:val="20"/>
          <w:szCs w:val="20"/>
        </w:rPr>
      </w:pPr>
    </w:p>
    <w:p w14:paraId="69D8DFEB" w14:textId="2822669B" w:rsidR="00026AF0" w:rsidRPr="005A7045" w:rsidRDefault="00026AF0" w:rsidP="000A43E9">
      <w:pPr>
        <w:pStyle w:val="NormalWeb"/>
        <w:spacing w:before="0" w:beforeAutospacing="0" w:after="0" w:afterAutospacing="0"/>
        <w:rPr>
          <w:rFonts w:ascii="Arial" w:hAnsi="Arial" w:cs="Arial"/>
          <w:sz w:val="20"/>
          <w:szCs w:val="20"/>
        </w:rPr>
      </w:pPr>
      <w:r w:rsidRPr="005A7045">
        <w:rPr>
          <w:rFonts w:ascii="Arial" w:hAnsi="Arial" w:cs="Arial"/>
          <w:sz w:val="20"/>
          <w:szCs w:val="20"/>
        </w:rPr>
        <w:t xml:space="preserve">Centre for Addiction and Mental Health. (2021c). Cognitive behavioural therapy.  Retrieved from: </w:t>
      </w:r>
      <w:hyperlink r:id="rId78" w:history="1">
        <w:r w:rsidRPr="005A7045">
          <w:rPr>
            <w:rStyle w:val="Hyperlink"/>
            <w:rFonts w:ascii="Arial" w:hAnsi="Arial" w:cs="Arial"/>
            <w:sz w:val="20"/>
            <w:szCs w:val="20"/>
          </w:rPr>
          <w:t>https://www.camh.ca/en/health-info/mental-illness-and-addiction-index/cognitive-behavioural-therapy</w:t>
        </w:r>
      </w:hyperlink>
    </w:p>
    <w:p w14:paraId="2D61656E" w14:textId="06B22FB0" w:rsidR="00026AF0" w:rsidRPr="005A7045" w:rsidRDefault="00026AF0" w:rsidP="000A43E9">
      <w:pPr>
        <w:pStyle w:val="NormalWeb"/>
        <w:spacing w:before="0" w:beforeAutospacing="0" w:after="0" w:afterAutospacing="0"/>
        <w:rPr>
          <w:rFonts w:ascii="Arial" w:hAnsi="Arial" w:cs="Arial"/>
          <w:sz w:val="20"/>
          <w:szCs w:val="20"/>
          <w:highlight w:val="yellow"/>
        </w:rPr>
      </w:pPr>
    </w:p>
    <w:p w14:paraId="7CDC286F" w14:textId="0138BA53" w:rsidR="00026AF0" w:rsidRPr="005A7045" w:rsidRDefault="00026AF0" w:rsidP="000A43E9">
      <w:pPr>
        <w:pStyle w:val="NormalWeb"/>
        <w:spacing w:before="0" w:beforeAutospacing="0" w:after="0" w:afterAutospacing="0"/>
        <w:rPr>
          <w:rFonts w:ascii="Arial" w:hAnsi="Arial" w:cs="Arial"/>
          <w:sz w:val="20"/>
          <w:szCs w:val="20"/>
        </w:rPr>
      </w:pPr>
      <w:bookmarkStart w:id="2" w:name="_Hlk98847651"/>
      <w:r w:rsidRPr="005A7045">
        <w:rPr>
          <w:rFonts w:ascii="Arial" w:hAnsi="Arial" w:cs="Arial"/>
          <w:sz w:val="20"/>
          <w:szCs w:val="20"/>
        </w:rPr>
        <w:t xml:space="preserve">Centre for Addictions and Mental Health. (2021d). Dialectical behaviour therapy. Retrieved from: </w:t>
      </w:r>
      <w:bookmarkEnd w:id="2"/>
      <w:r w:rsidR="007D121A" w:rsidRPr="005A7045">
        <w:fldChar w:fldCharType="begin"/>
      </w:r>
      <w:r w:rsidR="007D121A" w:rsidRPr="005A7045">
        <w:rPr>
          <w:rFonts w:ascii="Arial" w:hAnsi="Arial" w:cs="Arial"/>
          <w:sz w:val="20"/>
          <w:szCs w:val="20"/>
        </w:rPr>
        <w:instrText xml:space="preserve"> HYPERLINK "https://www.camh.ca/en/health-info/mental-illness-and-addiction-index/dialectical-behaviour-therapy" </w:instrText>
      </w:r>
      <w:r w:rsidR="007D121A" w:rsidRPr="005A7045">
        <w:fldChar w:fldCharType="separate"/>
      </w:r>
      <w:r w:rsidRPr="005A7045">
        <w:rPr>
          <w:rStyle w:val="Hyperlink"/>
          <w:rFonts w:ascii="Arial" w:hAnsi="Arial" w:cs="Arial"/>
          <w:sz w:val="20"/>
          <w:szCs w:val="20"/>
        </w:rPr>
        <w:t>https://www.camh.ca/en/health-info/mental-illness-and-addiction-index/dialectical-behaviour-therapy</w:t>
      </w:r>
      <w:r w:rsidR="007D121A" w:rsidRPr="005A7045">
        <w:rPr>
          <w:rStyle w:val="Hyperlink"/>
          <w:rFonts w:ascii="Arial" w:hAnsi="Arial" w:cs="Arial"/>
          <w:sz w:val="20"/>
          <w:szCs w:val="20"/>
        </w:rPr>
        <w:fldChar w:fldCharType="end"/>
      </w:r>
    </w:p>
    <w:p w14:paraId="37E122F2" w14:textId="79065128" w:rsidR="00026AF0" w:rsidRPr="005A7045" w:rsidRDefault="00026AF0" w:rsidP="000A43E9">
      <w:pPr>
        <w:pStyle w:val="NormalWeb"/>
        <w:spacing w:before="0" w:beforeAutospacing="0" w:after="0" w:afterAutospacing="0"/>
        <w:rPr>
          <w:rFonts w:ascii="Arial" w:hAnsi="Arial" w:cs="Arial"/>
          <w:sz w:val="20"/>
          <w:szCs w:val="20"/>
        </w:rPr>
      </w:pPr>
    </w:p>
    <w:p w14:paraId="02645F60" w14:textId="59AFC8A4" w:rsidR="007D121A" w:rsidRPr="005A7045" w:rsidRDefault="007D121A" w:rsidP="000A43E9">
      <w:pPr>
        <w:pStyle w:val="NormalWeb"/>
        <w:spacing w:before="0" w:beforeAutospacing="0" w:after="0" w:afterAutospacing="0"/>
        <w:rPr>
          <w:rFonts w:ascii="Arial" w:hAnsi="Arial" w:cs="Arial"/>
          <w:sz w:val="20"/>
          <w:szCs w:val="20"/>
        </w:rPr>
      </w:pPr>
      <w:r w:rsidRPr="005A7045">
        <w:rPr>
          <w:rFonts w:ascii="Arial" w:hAnsi="Arial" w:cs="Arial"/>
          <w:sz w:val="20"/>
          <w:szCs w:val="20"/>
        </w:rPr>
        <w:t xml:space="preserve">Centre for Addictions and Mental Health. (2021e). Family therapy. Retrieved from: </w:t>
      </w:r>
      <w:hyperlink r:id="rId79" w:anchor=":~:text=In%20family%20therapy%2C%20%22family%22,and%20call%20themselves%20a%20family" w:history="1">
        <w:r w:rsidRPr="005A7045">
          <w:rPr>
            <w:rStyle w:val="Hyperlink"/>
            <w:rFonts w:ascii="Arial" w:hAnsi="Arial" w:cs="Arial"/>
            <w:sz w:val="20"/>
            <w:szCs w:val="20"/>
          </w:rPr>
          <w:t>https://www.camh.ca/en/health-info/mental-illness-and-addiction-index/family-therapy#:~:text=In%20family%20therapy%2C%20%22family%22,and%20call%20themselves%20a%20family</w:t>
        </w:r>
      </w:hyperlink>
      <w:r w:rsidRPr="005A7045">
        <w:rPr>
          <w:rFonts w:ascii="Arial" w:hAnsi="Arial" w:cs="Arial"/>
          <w:sz w:val="20"/>
          <w:szCs w:val="20"/>
        </w:rPr>
        <w:t>.</w:t>
      </w:r>
    </w:p>
    <w:p w14:paraId="0FA64734" w14:textId="77777777" w:rsidR="007D121A" w:rsidRPr="005A7045" w:rsidRDefault="007D121A" w:rsidP="000A43E9">
      <w:pPr>
        <w:pStyle w:val="NormalWeb"/>
        <w:spacing w:before="0" w:beforeAutospacing="0" w:after="0" w:afterAutospacing="0"/>
        <w:rPr>
          <w:rFonts w:ascii="Arial" w:hAnsi="Arial" w:cs="Arial"/>
          <w:sz w:val="20"/>
          <w:szCs w:val="20"/>
        </w:rPr>
      </w:pPr>
    </w:p>
    <w:p w14:paraId="1301B8F2" w14:textId="77777777" w:rsidR="005A0AA2" w:rsidRPr="005A7045" w:rsidRDefault="00BD59B0" w:rsidP="000A43E9">
      <w:pPr>
        <w:pStyle w:val="NormalWeb"/>
        <w:spacing w:before="0" w:beforeAutospacing="0" w:after="0" w:afterAutospacing="0"/>
        <w:rPr>
          <w:rFonts w:ascii="Arial" w:hAnsi="Arial" w:cs="Arial"/>
          <w:sz w:val="20"/>
          <w:szCs w:val="20"/>
        </w:rPr>
      </w:pPr>
      <w:r w:rsidRPr="005A7045">
        <w:rPr>
          <w:rFonts w:ascii="Arial" w:hAnsi="Arial" w:cs="Arial"/>
          <w:sz w:val="20"/>
          <w:szCs w:val="20"/>
        </w:rPr>
        <w:t xml:space="preserve">Centre for Disease Control and Prevention. (2018). Video: We can prevent ACE’s. Retrieved from: </w:t>
      </w:r>
      <w:hyperlink r:id="rId80" w:history="1">
        <w:r w:rsidRPr="005A7045">
          <w:rPr>
            <w:rStyle w:val="Hyperlink"/>
            <w:rFonts w:ascii="Arial" w:hAnsi="Arial" w:cs="Arial"/>
            <w:sz w:val="20"/>
            <w:szCs w:val="20"/>
          </w:rPr>
          <w:t>https://www.youtube.com/watch?v=8gm-lNpzU4g</w:t>
        </w:r>
      </w:hyperlink>
    </w:p>
    <w:p w14:paraId="4420E56B" w14:textId="77777777" w:rsidR="006F7AD0" w:rsidRPr="005A7045" w:rsidRDefault="006F7AD0" w:rsidP="000A43E9">
      <w:pPr>
        <w:pStyle w:val="NormalWeb"/>
        <w:spacing w:before="0" w:beforeAutospacing="0" w:after="0" w:afterAutospacing="0"/>
        <w:rPr>
          <w:rFonts w:ascii="Arial" w:hAnsi="Arial" w:cs="Arial"/>
          <w:sz w:val="20"/>
          <w:szCs w:val="20"/>
        </w:rPr>
      </w:pPr>
    </w:p>
    <w:p w14:paraId="3D0E1AFB" w14:textId="122AB638" w:rsidR="00BD59B0" w:rsidRPr="005A7045" w:rsidRDefault="00BD59B0" w:rsidP="000A43E9">
      <w:pPr>
        <w:pStyle w:val="NormalWeb"/>
        <w:spacing w:before="0" w:beforeAutospacing="0" w:after="0" w:afterAutospacing="0"/>
        <w:rPr>
          <w:rStyle w:val="Hyperlink"/>
          <w:rFonts w:ascii="Arial" w:hAnsi="Arial" w:cs="Arial"/>
          <w:sz w:val="20"/>
          <w:szCs w:val="20"/>
        </w:rPr>
      </w:pPr>
      <w:r w:rsidRPr="005A7045">
        <w:rPr>
          <w:rFonts w:ascii="Arial" w:hAnsi="Arial" w:cs="Arial"/>
          <w:sz w:val="20"/>
          <w:szCs w:val="20"/>
        </w:rPr>
        <w:t xml:space="preserve">Centre for Disease Control and Prevention. (2021). Kaiser ACE study. Retrieved from: </w:t>
      </w:r>
      <w:hyperlink r:id="rId81" w:history="1">
        <w:r w:rsidRPr="005A7045">
          <w:rPr>
            <w:rStyle w:val="Hyperlink"/>
            <w:rFonts w:ascii="Arial" w:hAnsi="Arial" w:cs="Arial"/>
            <w:sz w:val="20"/>
            <w:szCs w:val="20"/>
          </w:rPr>
          <w:t>https://www.cdc.gov/violenceprevention/aces/about.html</w:t>
        </w:r>
      </w:hyperlink>
    </w:p>
    <w:p w14:paraId="0B9D469B" w14:textId="2BAA6DFE" w:rsidR="00BB5BFD" w:rsidRPr="005A7045" w:rsidRDefault="00BB5BFD" w:rsidP="000A43E9">
      <w:pPr>
        <w:pStyle w:val="NormalWeb"/>
        <w:spacing w:before="0" w:beforeAutospacing="0" w:after="0" w:afterAutospacing="0"/>
        <w:rPr>
          <w:rStyle w:val="Hyperlink"/>
          <w:rFonts w:ascii="Arial" w:hAnsi="Arial" w:cs="Arial"/>
          <w:sz w:val="20"/>
          <w:szCs w:val="20"/>
        </w:rPr>
      </w:pPr>
    </w:p>
    <w:p w14:paraId="51A38B89" w14:textId="6CB142A3" w:rsidR="00BB5BFD" w:rsidRPr="005A7045" w:rsidRDefault="00BB5BFD" w:rsidP="000A43E9">
      <w:pPr>
        <w:pStyle w:val="NormalWeb"/>
        <w:spacing w:before="0" w:beforeAutospacing="0" w:after="0" w:afterAutospacing="0"/>
        <w:rPr>
          <w:rFonts w:ascii="Arial" w:hAnsi="Arial" w:cs="Arial"/>
          <w:sz w:val="20"/>
          <w:szCs w:val="20"/>
        </w:rPr>
      </w:pPr>
      <w:r w:rsidRPr="005A7045">
        <w:rPr>
          <w:rFonts w:ascii="Arial" w:hAnsi="Arial" w:cs="Arial"/>
          <w:sz w:val="20"/>
          <w:szCs w:val="20"/>
        </w:rPr>
        <w:t xml:space="preserve">Centre for Disease Control and Prevention. (2021a). What is </w:t>
      </w:r>
      <w:r w:rsidR="00641493" w:rsidRPr="005A7045">
        <w:rPr>
          <w:rFonts w:ascii="Arial" w:hAnsi="Arial" w:cs="Arial"/>
          <w:sz w:val="20"/>
          <w:szCs w:val="20"/>
        </w:rPr>
        <w:t>ADHD?</w:t>
      </w:r>
      <w:r w:rsidRPr="005A7045">
        <w:rPr>
          <w:rFonts w:ascii="Arial" w:hAnsi="Arial" w:cs="Arial"/>
          <w:sz w:val="20"/>
          <w:szCs w:val="20"/>
        </w:rPr>
        <w:t xml:space="preserve"> Retrieved from: </w:t>
      </w:r>
      <w:hyperlink r:id="rId82" w:history="1">
        <w:r w:rsidRPr="005A7045">
          <w:rPr>
            <w:rStyle w:val="Hyperlink"/>
            <w:rFonts w:ascii="Arial" w:hAnsi="Arial" w:cs="Arial"/>
            <w:sz w:val="20"/>
            <w:szCs w:val="20"/>
          </w:rPr>
          <w:t>https://www.cdc.gov/ncbddd/adhd/facts.html</w:t>
        </w:r>
      </w:hyperlink>
    </w:p>
    <w:p w14:paraId="612DD23E" w14:textId="77777777" w:rsidR="00BD59B0" w:rsidRPr="005A7045" w:rsidRDefault="00BD59B0" w:rsidP="000A43E9">
      <w:pPr>
        <w:pStyle w:val="NormalWeb"/>
        <w:spacing w:before="0" w:beforeAutospacing="0" w:after="0" w:afterAutospacing="0"/>
        <w:rPr>
          <w:rFonts w:ascii="Arial" w:hAnsi="Arial" w:cs="Arial"/>
          <w:sz w:val="20"/>
          <w:szCs w:val="20"/>
        </w:rPr>
      </w:pPr>
    </w:p>
    <w:p w14:paraId="679A3353" w14:textId="6E02874B" w:rsidR="004447A8" w:rsidRPr="005A7045" w:rsidRDefault="00B80FEA" w:rsidP="000A43E9">
      <w:pPr>
        <w:spacing w:after="0" w:line="240" w:lineRule="auto"/>
        <w:contextualSpacing/>
        <w:rPr>
          <w:rFonts w:ascii="Arial" w:eastAsiaTheme="minorEastAsia" w:hAnsi="Arial" w:cs="Arial"/>
          <w:color w:val="000000" w:themeColor="text1"/>
          <w:kern w:val="24"/>
          <w:sz w:val="20"/>
          <w:szCs w:val="20"/>
        </w:rPr>
      </w:pPr>
      <w:r w:rsidRPr="005A7045">
        <w:rPr>
          <w:rFonts w:ascii="Arial" w:eastAsiaTheme="minorEastAsia" w:hAnsi="Arial" w:cs="Arial"/>
          <w:color w:val="000000" w:themeColor="text1"/>
          <w:kern w:val="24"/>
          <w:sz w:val="20"/>
          <w:szCs w:val="20"/>
        </w:rPr>
        <w:t xml:space="preserve">Centre for Family Research and Evaluation. (2021). </w:t>
      </w:r>
      <w:bookmarkStart w:id="3" w:name="_Hlk81398482"/>
      <w:r w:rsidR="004447A8" w:rsidRPr="005A7045">
        <w:rPr>
          <w:rFonts w:ascii="Arial" w:eastAsiaTheme="minorEastAsia" w:hAnsi="Arial" w:cs="Arial"/>
          <w:color w:val="000000" w:themeColor="text1"/>
          <w:kern w:val="24"/>
          <w:sz w:val="20"/>
          <w:szCs w:val="20"/>
        </w:rPr>
        <w:fldChar w:fldCharType="begin"/>
      </w:r>
      <w:r w:rsidR="004447A8" w:rsidRPr="005A7045">
        <w:rPr>
          <w:rFonts w:ascii="Arial" w:eastAsiaTheme="minorEastAsia" w:hAnsi="Arial" w:cs="Arial"/>
          <w:color w:val="000000" w:themeColor="text1"/>
          <w:kern w:val="24"/>
          <w:sz w:val="20"/>
          <w:szCs w:val="20"/>
        </w:rPr>
        <w:instrText xml:space="preserve"> HYPERLINK "https://cfre.org.au" </w:instrText>
      </w:r>
      <w:r w:rsidR="004447A8" w:rsidRPr="005A7045">
        <w:rPr>
          <w:rFonts w:ascii="Arial" w:eastAsiaTheme="minorEastAsia" w:hAnsi="Arial" w:cs="Arial"/>
          <w:color w:val="000000" w:themeColor="text1"/>
          <w:kern w:val="24"/>
          <w:sz w:val="20"/>
          <w:szCs w:val="20"/>
        </w:rPr>
        <w:fldChar w:fldCharType="separate"/>
      </w:r>
      <w:r w:rsidR="004447A8" w:rsidRPr="005A7045">
        <w:rPr>
          <w:rStyle w:val="Hyperlink"/>
          <w:rFonts w:ascii="Arial" w:eastAsiaTheme="minorEastAsia" w:hAnsi="Arial" w:cs="Arial"/>
          <w:kern w:val="24"/>
          <w:sz w:val="20"/>
          <w:szCs w:val="20"/>
        </w:rPr>
        <w:t>https://cfre.org.au</w:t>
      </w:r>
      <w:bookmarkEnd w:id="3"/>
      <w:r w:rsidR="004447A8" w:rsidRPr="005A7045">
        <w:rPr>
          <w:rFonts w:ascii="Arial" w:eastAsiaTheme="minorEastAsia" w:hAnsi="Arial" w:cs="Arial"/>
          <w:color w:val="000000" w:themeColor="text1"/>
          <w:kern w:val="24"/>
          <w:sz w:val="20"/>
          <w:szCs w:val="20"/>
        </w:rPr>
        <w:fldChar w:fldCharType="end"/>
      </w:r>
    </w:p>
    <w:p w14:paraId="718F8AD4" w14:textId="77777777" w:rsidR="004447A8" w:rsidRPr="005A7045" w:rsidRDefault="004447A8" w:rsidP="000A43E9">
      <w:pPr>
        <w:spacing w:after="0" w:line="240" w:lineRule="auto"/>
        <w:contextualSpacing/>
        <w:rPr>
          <w:rFonts w:ascii="Arial" w:eastAsiaTheme="minorEastAsia" w:hAnsi="Arial" w:cs="Arial"/>
          <w:color w:val="000000" w:themeColor="text1"/>
          <w:kern w:val="24"/>
          <w:sz w:val="20"/>
          <w:szCs w:val="20"/>
        </w:rPr>
      </w:pPr>
    </w:p>
    <w:p w14:paraId="2872A29C" w14:textId="336AE3AE" w:rsidR="00FD4B83" w:rsidRPr="005A7045" w:rsidRDefault="00FD4B83" w:rsidP="000A43E9">
      <w:pPr>
        <w:spacing w:after="0" w:line="240" w:lineRule="auto"/>
        <w:contextualSpacing/>
        <w:rPr>
          <w:rFonts w:ascii="Arial" w:hAnsi="Arial" w:cs="Arial"/>
          <w:color w:val="303030"/>
          <w:sz w:val="20"/>
          <w:szCs w:val="20"/>
          <w:shd w:val="clear" w:color="auto" w:fill="FFFFFF"/>
        </w:rPr>
      </w:pPr>
      <w:r w:rsidRPr="005A7045">
        <w:rPr>
          <w:rFonts w:ascii="Arial" w:hAnsi="Arial" w:cs="Arial"/>
          <w:color w:val="303030"/>
          <w:sz w:val="20"/>
          <w:szCs w:val="20"/>
          <w:shd w:val="clear" w:color="auto" w:fill="FFFFFF"/>
        </w:rPr>
        <w:t>Chapman A. L. (2006). Dialectical behavior therapy: current indications and unique elements. </w:t>
      </w:r>
      <w:r w:rsidRPr="005A7045">
        <w:rPr>
          <w:rFonts w:ascii="Arial" w:hAnsi="Arial" w:cs="Arial"/>
          <w:i/>
          <w:iCs/>
          <w:color w:val="303030"/>
          <w:sz w:val="20"/>
          <w:szCs w:val="20"/>
          <w:shd w:val="clear" w:color="auto" w:fill="FFFFFF"/>
        </w:rPr>
        <w:t>Psychiatry</w:t>
      </w:r>
      <w:r w:rsidRPr="005A7045">
        <w:rPr>
          <w:rFonts w:ascii="Arial" w:hAnsi="Arial" w:cs="Arial"/>
          <w:color w:val="303030"/>
          <w:sz w:val="20"/>
          <w:szCs w:val="20"/>
          <w:shd w:val="clear" w:color="auto" w:fill="FFFFFF"/>
        </w:rPr>
        <w:t xml:space="preserve"> 3(9), 62–68</w:t>
      </w:r>
      <w:r w:rsidR="00350CBA" w:rsidRPr="005A7045">
        <w:rPr>
          <w:rFonts w:ascii="Arial" w:hAnsi="Arial" w:cs="Arial"/>
          <w:color w:val="303030"/>
          <w:sz w:val="20"/>
          <w:szCs w:val="20"/>
          <w:shd w:val="clear" w:color="auto" w:fill="FFFFFF"/>
        </w:rPr>
        <w:t>.</w:t>
      </w:r>
    </w:p>
    <w:p w14:paraId="11A286A7" w14:textId="2314819F" w:rsidR="00931D89" w:rsidRPr="005A7045" w:rsidRDefault="00931D89" w:rsidP="000A43E9">
      <w:pPr>
        <w:spacing w:after="0" w:line="240" w:lineRule="auto"/>
        <w:contextualSpacing/>
        <w:rPr>
          <w:rFonts w:ascii="Arial" w:hAnsi="Arial" w:cs="Arial"/>
          <w:color w:val="303030"/>
          <w:sz w:val="20"/>
          <w:szCs w:val="20"/>
          <w:shd w:val="clear" w:color="auto" w:fill="FFFFFF"/>
        </w:rPr>
      </w:pPr>
    </w:p>
    <w:p w14:paraId="64BD7924" w14:textId="26AD5B0F" w:rsidR="00931D89" w:rsidRPr="005A7045" w:rsidRDefault="00931D89" w:rsidP="000A43E9">
      <w:pPr>
        <w:spacing w:after="0" w:line="240" w:lineRule="auto"/>
        <w:contextualSpacing/>
        <w:rPr>
          <w:rStyle w:val="Hyperlink"/>
          <w:rFonts w:ascii="Arial" w:hAnsi="Arial" w:cs="Arial"/>
          <w:sz w:val="20"/>
          <w:szCs w:val="20"/>
          <w:shd w:val="clear" w:color="auto" w:fill="FFFFFF"/>
        </w:rPr>
      </w:pPr>
      <w:r w:rsidRPr="005A7045">
        <w:rPr>
          <w:rFonts w:ascii="Arial" w:hAnsi="Arial" w:cs="Arial"/>
          <w:color w:val="303030"/>
          <w:sz w:val="20"/>
          <w:szCs w:val="20"/>
          <w:shd w:val="clear" w:color="auto" w:fill="FFFFFF"/>
        </w:rPr>
        <w:lastRenderedPageBreak/>
        <w:t xml:space="preserve">Chartier, M., Bolton, J., </w:t>
      </w:r>
      <w:proofErr w:type="spellStart"/>
      <w:r w:rsidRPr="005A7045">
        <w:rPr>
          <w:rFonts w:ascii="Arial" w:hAnsi="Arial" w:cs="Arial"/>
          <w:color w:val="303030"/>
          <w:sz w:val="20"/>
          <w:szCs w:val="20"/>
          <w:shd w:val="clear" w:color="auto" w:fill="FFFFFF"/>
        </w:rPr>
        <w:t>Mota</w:t>
      </w:r>
      <w:proofErr w:type="spellEnd"/>
      <w:r w:rsidRPr="005A7045">
        <w:rPr>
          <w:rFonts w:ascii="Arial" w:hAnsi="Arial" w:cs="Arial"/>
          <w:color w:val="303030"/>
          <w:sz w:val="20"/>
          <w:szCs w:val="20"/>
          <w:shd w:val="clear" w:color="auto" w:fill="FFFFFF"/>
        </w:rPr>
        <w:t xml:space="preserve">, N., </w:t>
      </w:r>
      <w:proofErr w:type="spellStart"/>
      <w:r w:rsidRPr="005A7045">
        <w:rPr>
          <w:rFonts w:ascii="Arial" w:hAnsi="Arial" w:cs="Arial"/>
          <w:color w:val="303030"/>
          <w:sz w:val="20"/>
          <w:szCs w:val="20"/>
          <w:shd w:val="clear" w:color="auto" w:fill="FFFFFF"/>
        </w:rPr>
        <w:t>Macwilliam</w:t>
      </w:r>
      <w:proofErr w:type="spellEnd"/>
      <w:r w:rsidRPr="005A7045">
        <w:rPr>
          <w:rFonts w:ascii="Arial" w:hAnsi="Arial" w:cs="Arial"/>
          <w:color w:val="303030"/>
          <w:sz w:val="20"/>
          <w:szCs w:val="20"/>
          <w:shd w:val="clear" w:color="auto" w:fill="FFFFFF"/>
        </w:rPr>
        <w:t xml:space="preserve">, L., </w:t>
      </w:r>
      <w:proofErr w:type="spellStart"/>
      <w:r w:rsidRPr="005A7045">
        <w:rPr>
          <w:rFonts w:ascii="Arial" w:hAnsi="Arial" w:cs="Arial"/>
          <w:color w:val="303030"/>
          <w:sz w:val="20"/>
          <w:szCs w:val="20"/>
          <w:shd w:val="clear" w:color="auto" w:fill="FFFFFF"/>
        </w:rPr>
        <w:t>Ekuma</w:t>
      </w:r>
      <w:proofErr w:type="spellEnd"/>
      <w:r w:rsidRPr="005A7045">
        <w:rPr>
          <w:rFonts w:ascii="Arial" w:hAnsi="Arial" w:cs="Arial"/>
          <w:color w:val="303030"/>
          <w:sz w:val="20"/>
          <w:szCs w:val="20"/>
          <w:shd w:val="clear" w:color="auto" w:fill="FFFFFF"/>
        </w:rPr>
        <w:t xml:space="preserve">, O., </w:t>
      </w:r>
      <w:proofErr w:type="spellStart"/>
      <w:r w:rsidRPr="005A7045">
        <w:rPr>
          <w:rFonts w:ascii="Arial" w:hAnsi="Arial" w:cs="Arial"/>
          <w:color w:val="303030"/>
          <w:sz w:val="20"/>
          <w:szCs w:val="20"/>
          <w:shd w:val="clear" w:color="auto" w:fill="FFFFFF"/>
        </w:rPr>
        <w:t>Nie</w:t>
      </w:r>
      <w:proofErr w:type="spellEnd"/>
      <w:r w:rsidRPr="005A7045">
        <w:rPr>
          <w:rFonts w:ascii="Arial" w:hAnsi="Arial" w:cs="Arial"/>
          <w:color w:val="303030"/>
          <w:sz w:val="20"/>
          <w:szCs w:val="20"/>
          <w:shd w:val="clear" w:color="auto" w:fill="FFFFFF"/>
        </w:rPr>
        <w:t xml:space="preserve">, Y., </w:t>
      </w:r>
      <w:proofErr w:type="spellStart"/>
      <w:r w:rsidRPr="005A7045">
        <w:rPr>
          <w:rFonts w:ascii="Arial" w:hAnsi="Arial" w:cs="Arial"/>
          <w:color w:val="303030"/>
          <w:sz w:val="20"/>
          <w:szCs w:val="20"/>
          <w:shd w:val="clear" w:color="auto" w:fill="FFFFFF"/>
        </w:rPr>
        <w:t>Mcdougall</w:t>
      </w:r>
      <w:proofErr w:type="spellEnd"/>
      <w:r w:rsidRPr="005A7045">
        <w:rPr>
          <w:rFonts w:ascii="Arial" w:hAnsi="Arial" w:cs="Arial"/>
          <w:color w:val="303030"/>
          <w:sz w:val="20"/>
          <w:szCs w:val="20"/>
          <w:shd w:val="clear" w:color="auto" w:fill="FFFFFF"/>
        </w:rPr>
        <w:t xml:space="preserve">, C., </w:t>
      </w:r>
      <w:proofErr w:type="spellStart"/>
      <w:r w:rsidRPr="005A7045">
        <w:rPr>
          <w:rFonts w:ascii="Arial" w:hAnsi="Arial" w:cs="Arial"/>
          <w:color w:val="303030"/>
          <w:sz w:val="20"/>
          <w:szCs w:val="20"/>
          <w:shd w:val="clear" w:color="auto" w:fill="FFFFFF"/>
        </w:rPr>
        <w:t>Srisakuldee</w:t>
      </w:r>
      <w:proofErr w:type="spellEnd"/>
      <w:r w:rsidRPr="005A7045">
        <w:rPr>
          <w:rFonts w:ascii="Arial" w:hAnsi="Arial" w:cs="Arial"/>
          <w:color w:val="303030"/>
          <w:sz w:val="20"/>
          <w:szCs w:val="20"/>
          <w:shd w:val="clear" w:color="auto" w:fill="FFFFFF"/>
        </w:rPr>
        <w:t xml:space="preserve">, W., &amp; </w:t>
      </w:r>
      <w:proofErr w:type="spellStart"/>
      <w:r w:rsidRPr="005A7045">
        <w:rPr>
          <w:rFonts w:ascii="Arial" w:hAnsi="Arial" w:cs="Arial"/>
          <w:color w:val="303030"/>
          <w:sz w:val="20"/>
          <w:szCs w:val="20"/>
          <w:shd w:val="clear" w:color="auto" w:fill="FFFFFF"/>
        </w:rPr>
        <w:t>Mcculloch</w:t>
      </w:r>
      <w:proofErr w:type="spellEnd"/>
      <w:r w:rsidRPr="005A7045">
        <w:rPr>
          <w:rFonts w:ascii="Arial" w:hAnsi="Arial" w:cs="Arial"/>
          <w:color w:val="303030"/>
          <w:sz w:val="20"/>
          <w:szCs w:val="20"/>
          <w:shd w:val="clear" w:color="auto" w:fill="FFFFFF"/>
        </w:rPr>
        <w:t>, S. (2018). </w:t>
      </w:r>
      <w:r w:rsidRPr="008B3CCD">
        <w:rPr>
          <w:rFonts w:ascii="Arial" w:hAnsi="Arial" w:cs="Arial"/>
          <w:i/>
          <w:color w:val="303030"/>
          <w:sz w:val="20"/>
          <w:szCs w:val="20"/>
          <w:shd w:val="clear" w:color="auto" w:fill="FFFFFF"/>
        </w:rPr>
        <w:t>Mental Illness Among Adult Manitobans</w:t>
      </w:r>
      <w:r w:rsidR="008B3CCD">
        <w:rPr>
          <w:rFonts w:ascii="Arial" w:hAnsi="Arial" w:cs="Arial"/>
          <w:color w:val="303030"/>
          <w:sz w:val="20"/>
          <w:szCs w:val="20"/>
          <w:shd w:val="clear" w:color="auto" w:fill="FFFFFF"/>
        </w:rPr>
        <w:t>.</w:t>
      </w:r>
      <w:r w:rsidRPr="005A7045">
        <w:rPr>
          <w:rFonts w:ascii="Arial" w:hAnsi="Arial" w:cs="Arial"/>
          <w:color w:val="303030"/>
          <w:sz w:val="20"/>
          <w:szCs w:val="20"/>
          <w:shd w:val="clear" w:color="auto" w:fill="FFFFFF"/>
        </w:rPr>
        <w:t xml:space="preserve"> Manitoba Centre for Health Policy. </w:t>
      </w:r>
      <w:hyperlink r:id="rId83" w:history="1">
        <w:r w:rsidRPr="005A7045">
          <w:rPr>
            <w:rStyle w:val="Hyperlink"/>
            <w:rFonts w:ascii="Arial" w:hAnsi="Arial" w:cs="Arial"/>
            <w:sz w:val="20"/>
            <w:szCs w:val="20"/>
            <w:shd w:val="clear" w:color="auto" w:fill="FFFFFF"/>
          </w:rPr>
          <w:t>http://mchp-appserv.cpe.umanitoba.ca/reference/mh2015_Report_web.pdf</w:t>
        </w:r>
      </w:hyperlink>
    </w:p>
    <w:p w14:paraId="6D4912D3" w14:textId="27641F7E" w:rsidR="00694D67" w:rsidRPr="005A7045" w:rsidRDefault="00694D67" w:rsidP="000A43E9">
      <w:pPr>
        <w:spacing w:after="0" w:line="240" w:lineRule="auto"/>
        <w:contextualSpacing/>
        <w:rPr>
          <w:rStyle w:val="Hyperlink"/>
          <w:rFonts w:ascii="Arial" w:hAnsi="Arial" w:cs="Arial"/>
          <w:sz w:val="20"/>
          <w:szCs w:val="20"/>
          <w:shd w:val="clear" w:color="auto" w:fill="FFFFFF"/>
        </w:rPr>
      </w:pPr>
    </w:p>
    <w:p w14:paraId="4718DB8C" w14:textId="0A7F3AD0" w:rsidR="00694D67" w:rsidRPr="005A7045" w:rsidRDefault="00694D67" w:rsidP="000A43E9">
      <w:pPr>
        <w:spacing w:after="0" w:line="240" w:lineRule="auto"/>
        <w:contextualSpacing/>
        <w:rPr>
          <w:rFonts w:ascii="Arial" w:hAnsi="Arial" w:cs="Arial"/>
          <w:color w:val="303030"/>
          <w:sz w:val="20"/>
          <w:szCs w:val="20"/>
          <w:shd w:val="clear" w:color="auto" w:fill="FFFFFF"/>
        </w:rPr>
      </w:pPr>
      <w:r w:rsidRPr="005A7045">
        <w:rPr>
          <w:rFonts w:ascii="Arial" w:hAnsi="Arial" w:cs="Arial"/>
          <w:color w:val="303030"/>
          <w:sz w:val="20"/>
          <w:szCs w:val="20"/>
          <w:shd w:val="clear" w:color="auto" w:fill="FFFFFF"/>
        </w:rPr>
        <w:t xml:space="preserve">Cherry, K. (2019, July 17). A Guide to the Anatomy of the Brain. </w:t>
      </w:r>
      <w:proofErr w:type="spellStart"/>
      <w:r w:rsidRPr="005A7045">
        <w:rPr>
          <w:rFonts w:ascii="Arial" w:hAnsi="Arial" w:cs="Arial"/>
          <w:color w:val="303030"/>
          <w:sz w:val="20"/>
          <w:szCs w:val="20"/>
          <w:shd w:val="clear" w:color="auto" w:fill="FFFFFF"/>
        </w:rPr>
        <w:t>Verywell</w:t>
      </w:r>
      <w:proofErr w:type="spellEnd"/>
      <w:r w:rsidRPr="005A7045">
        <w:rPr>
          <w:rFonts w:ascii="Arial" w:hAnsi="Arial" w:cs="Arial"/>
          <w:color w:val="303030"/>
          <w:sz w:val="20"/>
          <w:szCs w:val="20"/>
          <w:shd w:val="clear" w:color="auto" w:fill="FFFFFF"/>
        </w:rPr>
        <w:t xml:space="preserve"> Mind. Retrieved from: </w:t>
      </w:r>
      <w:hyperlink r:id="rId84" w:history="1">
        <w:r w:rsidRPr="005A7045">
          <w:rPr>
            <w:rStyle w:val="Hyperlink"/>
            <w:rFonts w:ascii="Arial" w:hAnsi="Arial" w:cs="Arial"/>
            <w:sz w:val="20"/>
            <w:szCs w:val="20"/>
            <w:shd w:val="clear" w:color="auto" w:fill="FFFFFF"/>
          </w:rPr>
          <w:t>https://www.verywellmind.com/the-anatomy-of-the-brain-2794895</w:t>
        </w:r>
      </w:hyperlink>
    </w:p>
    <w:p w14:paraId="4DFFFB3A" w14:textId="7055CCB7" w:rsidR="00E36973" w:rsidRPr="005A7045" w:rsidRDefault="00E36973" w:rsidP="000A43E9">
      <w:pPr>
        <w:spacing w:after="0" w:line="240" w:lineRule="auto"/>
        <w:contextualSpacing/>
        <w:rPr>
          <w:rFonts w:ascii="Arial" w:hAnsi="Arial" w:cs="Arial"/>
          <w:color w:val="303030"/>
          <w:sz w:val="20"/>
          <w:szCs w:val="20"/>
          <w:shd w:val="clear" w:color="auto" w:fill="FFFFFF"/>
        </w:rPr>
      </w:pPr>
    </w:p>
    <w:p w14:paraId="269B70DC" w14:textId="49627C69" w:rsidR="00E36973" w:rsidRPr="005A7045" w:rsidRDefault="00E36973" w:rsidP="000A43E9">
      <w:pPr>
        <w:spacing w:after="0" w:line="240" w:lineRule="auto"/>
        <w:contextualSpacing/>
        <w:rPr>
          <w:rFonts w:ascii="Arial" w:hAnsi="Arial" w:cs="Arial"/>
          <w:color w:val="303030"/>
          <w:sz w:val="20"/>
          <w:szCs w:val="20"/>
          <w:shd w:val="clear" w:color="auto" w:fill="FFFFFF"/>
        </w:rPr>
      </w:pPr>
      <w:proofErr w:type="spellStart"/>
      <w:r w:rsidRPr="005A7045">
        <w:rPr>
          <w:rFonts w:ascii="Arial" w:hAnsi="Arial" w:cs="Arial"/>
          <w:color w:val="303030"/>
          <w:sz w:val="20"/>
          <w:szCs w:val="20"/>
          <w:shd w:val="clear" w:color="auto" w:fill="FFFFFF"/>
        </w:rPr>
        <w:t>Chini</w:t>
      </w:r>
      <w:proofErr w:type="spellEnd"/>
      <w:r w:rsidRPr="005A7045">
        <w:rPr>
          <w:rFonts w:ascii="Arial" w:hAnsi="Arial" w:cs="Arial"/>
          <w:color w:val="303030"/>
          <w:sz w:val="20"/>
          <w:szCs w:val="20"/>
          <w:shd w:val="clear" w:color="auto" w:fill="FFFFFF"/>
        </w:rPr>
        <w:t xml:space="preserve">, M., &amp; </w:t>
      </w:r>
      <w:proofErr w:type="spellStart"/>
      <w:r w:rsidRPr="005A7045">
        <w:rPr>
          <w:rFonts w:ascii="Arial" w:hAnsi="Arial" w:cs="Arial"/>
          <w:color w:val="303030"/>
          <w:sz w:val="20"/>
          <w:szCs w:val="20"/>
          <w:shd w:val="clear" w:color="auto" w:fill="FFFFFF"/>
        </w:rPr>
        <w:t>Hanganu-Opatz</w:t>
      </w:r>
      <w:proofErr w:type="spellEnd"/>
      <w:r w:rsidRPr="005A7045">
        <w:rPr>
          <w:rFonts w:ascii="Arial" w:hAnsi="Arial" w:cs="Arial"/>
          <w:color w:val="303030"/>
          <w:sz w:val="20"/>
          <w:szCs w:val="20"/>
          <w:shd w:val="clear" w:color="auto" w:fill="FFFFFF"/>
        </w:rPr>
        <w:t xml:space="preserve">, I. L. (2021). Prefrontal Cortex Development in Health and Disease: Lessons from Rodents and Humans. </w:t>
      </w:r>
      <w:r w:rsidRPr="008B3CCD">
        <w:rPr>
          <w:rFonts w:ascii="Arial" w:hAnsi="Arial" w:cs="Arial"/>
          <w:i/>
          <w:color w:val="303030"/>
          <w:sz w:val="20"/>
          <w:szCs w:val="20"/>
          <w:shd w:val="clear" w:color="auto" w:fill="FFFFFF"/>
        </w:rPr>
        <w:t>Trends in Neurosciences, 44</w:t>
      </w:r>
      <w:r w:rsidRPr="005A7045">
        <w:rPr>
          <w:rFonts w:ascii="Arial" w:hAnsi="Arial" w:cs="Arial"/>
          <w:color w:val="303030"/>
          <w:sz w:val="20"/>
          <w:szCs w:val="20"/>
          <w:shd w:val="clear" w:color="auto" w:fill="FFFFFF"/>
        </w:rPr>
        <w:t xml:space="preserve">(3), P227-240. Retrieved from: </w:t>
      </w:r>
      <w:hyperlink r:id="rId85" w:history="1">
        <w:r w:rsidRPr="005A7045">
          <w:rPr>
            <w:rStyle w:val="Hyperlink"/>
            <w:rFonts w:ascii="Arial" w:hAnsi="Arial" w:cs="Arial"/>
            <w:sz w:val="20"/>
            <w:szCs w:val="20"/>
            <w:shd w:val="clear" w:color="auto" w:fill="FFFFFF"/>
          </w:rPr>
          <w:t>https://doi.org/10.1016/j.tins.2020.10.017</w:t>
        </w:r>
      </w:hyperlink>
    </w:p>
    <w:p w14:paraId="0E4F15BC" w14:textId="0B0183B3" w:rsidR="00D9797B" w:rsidRPr="005A7045" w:rsidRDefault="00D9797B" w:rsidP="000A43E9">
      <w:pPr>
        <w:spacing w:after="0" w:line="240" w:lineRule="auto"/>
        <w:contextualSpacing/>
        <w:rPr>
          <w:rFonts w:ascii="Arial" w:hAnsi="Arial" w:cs="Arial"/>
          <w:color w:val="303030"/>
          <w:sz w:val="20"/>
          <w:szCs w:val="20"/>
          <w:shd w:val="clear" w:color="auto" w:fill="FFFFFF"/>
        </w:rPr>
      </w:pPr>
    </w:p>
    <w:p w14:paraId="5488F812" w14:textId="26570682" w:rsidR="00D9797B" w:rsidRPr="005A7045" w:rsidRDefault="00D9797B" w:rsidP="000A43E9">
      <w:pPr>
        <w:spacing w:after="0" w:line="240" w:lineRule="auto"/>
        <w:rPr>
          <w:rStyle w:val="Hyperlink"/>
          <w:rFonts w:ascii="Arial" w:eastAsiaTheme="minorEastAsia" w:hAnsi="Arial" w:cs="Arial"/>
          <w:kern w:val="24"/>
          <w:sz w:val="20"/>
          <w:szCs w:val="20"/>
          <w:lang w:val="en-US" w:eastAsia="en-CA"/>
        </w:rPr>
      </w:pPr>
      <w:r w:rsidRPr="005A7045">
        <w:rPr>
          <w:rFonts w:ascii="Arial" w:eastAsiaTheme="minorEastAsia" w:hAnsi="Arial" w:cs="Arial"/>
          <w:color w:val="000000" w:themeColor="text1"/>
          <w:kern w:val="24"/>
          <w:sz w:val="20"/>
          <w:szCs w:val="20"/>
          <w:lang w:val="en-US" w:eastAsia="en-CA"/>
        </w:rPr>
        <w:t xml:space="preserve">Clarke, S., Franklyn, M., Kahan, M., </w:t>
      </w:r>
      <w:proofErr w:type="spellStart"/>
      <w:r w:rsidRPr="005A7045">
        <w:rPr>
          <w:rFonts w:ascii="Arial" w:eastAsiaTheme="minorEastAsia" w:hAnsi="Arial" w:cs="Arial"/>
          <w:color w:val="000000" w:themeColor="text1"/>
          <w:kern w:val="24"/>
          <w:sz w:val="20"/>
          <w:szCs w:val="20"/>
          <w:lang w:val="en-US" w:eastAsia="en-CA"/>
        </w:rPr>
        <w:t>Learly</w:t>
      </w:r>
      <w:proofErr w:type="spellEnd"/>
      <w:r w:rsidRPr="005A7045">
        <w:rPr>
          <w:rFonts w:ascii="Arial" w:eastAsiaTheme="minorEastAsia" w:hAnsi="Arial" w:cs="Arial"/>
          <w:color w:val="000000" w:themeColor="text1"/>
          <w:kern w:val="24"/>
          <w:sz w:val="20"/>
          <w:szCs w:val="20"/>
          <w:lang w:val="en-US" w:eastAsia="en-CA"/>
        </w:rPr>
        <w:t xml:space="preserve">, T., &amp; </w:t>
      </w:r>
      <w:proofErr w:type="spellStart"/>
      <w:r w:rsidRPr="005A7045">
        <w:rPr>
          <w:rFonts w:ascii="Arial" w:eastAsiaTheme="minorEastAsia" w:hAnsi="Arial" w:cs="Arial"/>
          <w:color w:val="000000" w:themeColor="text1"/>
          <w:kern w:val="24"/>
          <w:sz w:val="20"/>
          <w:szCs w:val="20"/>
          <w:lang w:val="en-US" w:eastAsia="en-CA"/>
        </w:rPr>
        <w:t>Nikodem</w:t>
      </w:r>
      <w:proofErr w:type="spellEnd"/>
      <w:r w:rsidRPr="005A7045">
        <w:rPr>
          <w:rFonts w:ascii="Arial" w:eastAsiaTheme="minorEastAsia" w:hAnsi="Arial" w:cs="Arial"/>
          <w:color w:val="000000" w:themeColor="text1"/>
          <w:kern w:val="24"/>
          <w:sz w:val="20"/>
          <w:szCs w:val="20"/>
          <w:lang w:val="en-US" w:eastAsia="en-CA"/>
        </w:rPr>
        <w:t>, P. (2019, December). </w:t>
      </w:r>
      <w:r w:rsidRPr="008B3CCD">
        <w:rPr>
          <w:rFonts w:ascii="Arial" w:eastAsiaTheme="minorEastAsia" w:hAnsi="Arial" w:cs="Arial"/>
          <w:i/>
          <w:color w:val="000000" w:themeColor="text1"/>
          <w:kern w:val="24"/>
          <w:sz w:val="20"/>
          <w:szCs w:val="20"/>
          <w:lang w:val="en-US" w:eastAsia="en-CA"/>
        </w:rPr>
        <w:t>Clinical best practice in addiction medicine: a guide for RAAM clinicians</w:t>
      </w:r>
      <w:r w:rsidRPr="005A7045">
        <w:rPr>
          <w:rFonts w:ascii="Arial" w:eastAsiaTheme="minorEastAsia" w:hAnsi="Arial" w:cs="Arial"/>
          <w:color w:val="000000" w:themeColor="text1"/>
          <w:kern w:val="24"/>
          <w:sz w:val="20"/>
          <w:szCs w:val="20"/>
          <w:lang w:val="en-US" w:eastAsia="en-CA"/>
        </w:rPr>
        <w:t xml:space="preserve">. Retrieved from:  </w:t>
      </w:r>
      <w:hyperlink r:id="rId86" w:history="1">
        <w:r w:rsidRPr="005A7045">
          <w:rPr>
            <w:rStyle w:val="Hyperlink"/>
            <w:rFonts w:ascii="Arial" w:eastAsiaTheme="minorEastAsia" w:hAnsi="Arial" w:cs="Arial"/>
            <w:kern w:val="24"/>
            <w:sz w:val="20"/>
            <w:szCs w:val="20"/>
            <w:lang w:val="en-US" w:eastAsia="en-CA"/>
          </w:rPr>
          <w:t>https://www.metaphi.ca/assets/documents/provider%20tools/RAAM_BestPractices.pdf</w:t>
        </w:r>
      </w:hyperlink>
    </w:p>
    <w:p w14:paraId="73A16E88" w14:textId="131A5849" w:rsidR="00931D89" w:rsidRPr="005A7045" w:rsidRDefault="00931D89" w:rsidP="000A43E9">
      <w:pPr>
        <w:spacing w:after="0" w:line="240" w:lineRule="auto"/>
        <w:rPr>
          <w:rStyle w:val="Hyperlink"/>
          <w:rFonts w:ascii="Arial" w:eastAsiaTheme="minorEastAsia" w:hAnsi="Arial" w:cs="Arial"/>
          <w:kern w:val="24"/>
          <w:sz w:val="20"/>
          <w:szCs w:val="20"/>
          <w:lang w:val="en-US" w:eastAsia="en-CA"/>
        </w:rPr>
      </w:pPr>
    </w:p>
    <w:p w14:paraId="120F3B61" w14:textId="7D8C1DA0" w:rsidR="00931D89" w:rsidRPr="005A7045" w:rsidRDefault="00931D89" w:rsidP="000A43E9">
      <w:pPr>
        <w:spacing w:after="0" w:line="240" w:lineRule="auto"/>
        <w:rPr>
          <w:rStyle w:val="Hyperlink"/>
          <w:rFonts w:ascii="Arial" w:eastAsiaTheme="minorEastAsia" w:hAnsi="Arial" w:cs="Arial"/>
          <w:kern w:val="24"/>
          <w:sz w:val="20"/>
          <w:szCs w:val="20"/>
          <w:lang w:val="en-US" w:eastAsia="en-CA"/>
        </w:rPr>
      </w:pPr>
      <w:r w:rsidRPr="005A7045">
        <w:rPr>
          <w:rStyle w:val="Hyperlink"/>
          <w:rFonts w:ascii="Arial" w:eastAsiaTheme="minorEastAsia" w:hAnsi="Arial" w:cs="Arial"/>
          <w:color w:val="auto"/>
          <w:kern w:val="24"/>
          <w:sz w:val="20"/>
          <w:szCs w:val="20"/>
          <w:u w:val="none"/>
          <w:lang w:val="en-US" w:eastAsia="en-CA"/>
        </w:rPr>
        <w:t xml:space="preserve">Cleveland Clinic. (2018). Mood disorders. Retrieved from: </w:t>
      </w:r>
      <w:hyperlink r:id="rId87" w:history="1">
        <w:r w:rsidRPr="005A7045">
          <w:rPr>
            <w:rStyle w:val="Hyperlink"/>
            <w:rFonts w:ascii="Arial" w:eastAsiaTheme="minorEastAsia" w:hAnsi="Arial" w:cs="Arial"/>
            <w:kern w:val="24"/>
            <w:sz w:val="20"/>
            <w:szCs w:val="20"/>
            <w:lang w:val="en-US" w:eastAsia="en-CA"/>
          </w:rPr>
          <w:t>https://my.clevelandclinic.org/health/diseases/17843-mood-disorders</w:t>
        </w:r>
      </w:hyperlink>
    </w:p>
    <w:p w14:paraId="03596DD4" w14:textId="18D7044F" w:rsidR="00E36973" w:rsidRPr="005A7045" w:rsidRDefault="00E36973" w:rsidP="000A43E9">
      <w:pPr>
        <w:spacing w:after="0" w:line="240" w:lineRule="auto"/>
        <w:rPr>
          <w:rStyle w:val="Hyperlink"/>
          <w:rFonts w:ascii="Arial" w:eastAsiaTheme="minorEastAsia" w:hAnsi="Arial" w:cs="Arial"/>
          <w:kern w:val="24"/>
          <w:sz w:val="20"/>
          <w:szCs w:val="20"/>
          <w:lang w:val="en-US" w:eastAsia="en-CA"/>
        </w:rPr>
      </w:pPr>
    </w:p>
    <w:p w14:paraId="0BCCF736" w14:textId="56CB580E" w:rsidR="00E36973" w:rsidRPr="005A7045" w:rsidRDefault="00E36973" w:rsidP="000A43E9">
      <w:pPr>
        <w:spacing w:after="0" w:line="240" w:lineRule="auto"/>
        <w:rPr>
          <w:rFonts w:ascii="Arial" w:eastAsiaTheme="minorEastAsia" w:hAnsi="Arial" w:cs="Arial"/>
          <w:kern w:val="24"/>
          <w:sz w:val="20"/>
          <w:szCs w:val="20"/>
          <w:lang w:val="en-US" w:eastAsia="en-CA"/>
        </w:rPr>
      </w:pPr>
      <w:r w:rsidRPr="005A7045">
        <w:rPr>
          <w:rFonts w:ascii="Arial" w:eastAsiaTheme="minorEastAsia" w:hAnsi="Arial" w:cs="Arial"/>
          <w:kern w:val="24"/>
          <w:sz w:val="20"/>
          <w:szCs w:val="20"/>
          <w:lang w:val="en-US" w:eastAsia="en-CA"/>
        </w:rPr>
        <w:t xml:space="preserve">Cleveland Clinic. (2022, March 14). Neurotransmitters: What They Are, Functions &amp; Types. Retrieved from: </w:t>
      </w:r>
      <w:hyperlink r:id="rId88" w:history="1">
        <w:r w:rsidRPr="005A7045">
          <w:rPr>
            <w:rStyle w:val="Hyperlink"/>
            <w:rFonts w:ascii="Arial" w:eastAsiaTheme="minorEastAsia" w:hAnsi="Arial" w:cs="Arial"/>
            <w:kern w:val="24"/>
            <w:sz w:val="20"/>
            <w:szCs w:val="20"/>
            <w:lang w:val="en-US" w:eastAsia="en-CA"/>
          </w:rPr>
          <w:t>https://my.clevelandclinic.org/health/articles/22513-neurotransmitters</w:t>
        </w:r>
      </w:hyperlink>
    </w:p>
    <w:p w14:paraId="0DC631D4" w14:textId="77777777" w:rsidR="005A0AA2" w:rsidRPr="005A7045" w:rsidRDefault="005A0AA2" w:rsidP="000A43E9">
      <w:pPr>
        <w:spacing w:after="0" w:line="240" w:lineRule="auto"/>
        <w:contextualSpacing/>
        <w:rPr>
          <w:rFonts w:ascii="Arial" w:eastAsiaTheme="minorEastAsia" w:hAnsi="Arial" w:cs="Arial"/>
          <w:color w:val="000000" w:themeColor="text1"/>
          <w:kern w:val="24"/>
          <w:sz w:val="20"/>
          <w:szCs w:val="20"/>
          <w:u w:val="single"/>
          <w:lang w:val="en-US"/>
        </w:rPr>
      </w:pPr>
    </w:p>
    <w:p w14:paraId="6C08F7AC" w14:textId="06CDED6D" w:rsidR="00FB3BD1" w:rsidRPr="005A7045" w:rsidRDefault="00FB3BD1" w:rsidP="000A43E9">
      <w:pPr>
        <w:spacing w:after="0" w:line="240" w:lineRule="auto"/>
        <w:contextualSpacing/>
        <w:rPr>
          <w:rFonts w:ascii="Arial" w:eastAsiaTheme="minorEastAsia" w:hAnsi="Arial" w:cs="Arial"/>
          <w:color w:val="000000" w:themeColor="text1"/>
          <w:kern w:val="24"/>
          <w:sz w:val="20"/>
          <w:szCs w:val="20"/>
          <w:lang w:eastAsia="en-CA"/>
        </w:rPr>
      </w:pPr>
      <w:r w:rsidRPr="005A7045">
        <w:rPr>
          <w:rFonts w:ascii="Arial" w:eastAsiaTheme="minorEastAsia" w:hAnsi="Arial" w:cs="Arial"/>
          <w:color w:val="000000" w:themeColor="text1"/>
          <w:kern w:val="24"/>
          <w:sz w:val="20"/>
          <w:szCs w:val="20"/>
          <w:lang w:eastAsia="en-CA"/>
        </w:rPr>
        <w:t>Cognitive Behavior Therapy Los Ang</w:t>
      </w:r>
      <w:r w:rsidR="00593AF2" w:rsidRPr="005A7045">
        <w:rPr>
          <w:rFonts w:ascii="Arial" w:eastAsiaTheme="minorEastAsia" w:hAnsi="Arial" w:cs="Arial"/>
          <w:color w:val="000000" w:themeColor="text1"/>
          <w:kern w:val="24"/>
          <w:sz w:val="20"/>
          <w:szCs w:val="20"/>
          <w:lang w:eastAsia="en-CA"/>
        </w:rPr>
        <w:t>e</w:t>
      </w:r>
      <w:r w:rsidRPr="005A7045">
        <w:rPr>
          <w:rFonts w:ascii="Arial" w:eastAsiaTheme="minorEastAsia" w:hAnsi="Arial" w:cs="Arial"/>
          <w:color w:val="000000" w:themeColor="text1"/>
          <w:kern w:val="24"/>
          <w:sz w:val="20"/>
          <w:szCs w:val="20"/>
          <w:lang w:eastAsia="en-CA"/>
        </w:rPr>
        <w:t>les. (2020a).</w:t>
      </w:r>
      <w:r w:rsidR="00593AF2" w:rsidRPr="005A7045">
        <w:rPr>
          <w:rFonts w:ascii="Arial" w:eastAsiaTheme="minorEastAsia" w:hAnsi="Arial" w:cs="Arial"/>
          <w:color w:val="000000" w:themeColor="text1"/>
          <w:kern w:val="24"/>
          <w:sz w:val="20"/>
          <w:szCs w:val="20"/>
          <w:lang w:eastAsia="en-CA"/>
        </w:rPr>
        <w:t xml:space="preserve"> </w:t>
      </w:r>
      <w:r w:rsidR="00016BBB" w:rsidRPr="005A7045">
        <w:rPr>
          <w:rFonts w:ascii="Arial" w:eastAsiaTheme="minorEastAsia" w:hAnsi="Arial" w:cs="Arial"/>
          <w:color w:val="000000" w:themeColor="text1"/>
          <w:kern w:val="24"/>
          <w:sz w:val="20"/>
          <w:szCs w:val="20"/>
          <w:lang w:eastAsia="en-CA"/>
        </w:rPr>
        <w:t>Cognitive behavior therapy techniques</w:t>
      </w:r>
      <w:r w:rsidR="00016BBB" w:rsidRPr="005A7045">
        <w:rPr>
          <w:rFonts w:ascii="Arial" w:eastAsiaTheme="minorEastAsia" w:hAnsi="Arial" w:cs="Arial"/>
          <w:i/>
          <w:iCs/>
          <w:color w:val="000000" w:themeColor="text1"/>
          <w:kern w:val="24"/>
          <w:sz w:val="20"/>
          <w:szCs w:val="20"/>
          <w:lang w:eastAsia="en-CA"/>
        </w:rPr>
        <w:t>.</w:t>
      </w:r>
      <w:r w:rsidRPr="005A7045">
        <w:rPr>
          <w:rFonts w:ascii="Arial" w:eastAsiaTheme="minorEastAsia" w:hAnsi="Arial" w:cs="Arial"/>
          <w:color w:val="000000" w:themeColor="text1"/>
          <w:kern w:val="24"/>
          <w:sz w:val="20"/>
          <w:szCs w:val="20"/>
          <w:lang w:eastAsia="en-CA"/>
        </w:rPr>
        <w:t xml:space="preserve"> Retrieved from:</w:t>
      </w:r>
      <w:r w:rsidR="00016BBB" w:rsidRPr="005A7045">
        <w:rPr>
          <w:rFonts w:ascii="Arial" w:eastAsiaTheme="minorEastAsia" w:hAnsi="Arial" w:cs="Arial"/>
          <w:color w:val="000000" w:themeColor="text1"/>
          <w:kern w:val="24"/>
          <w:sz w:val="20"/>
          <w:szCs w:val="20"/>
          <w:lang w:eastAsia="en-CA"/>
        </w:rPr>
        <w:t xml:space="preserve"> </w:t>
      </w:r>
      <w:hyperlink r:id="rId89" w:history="1">
        <w:r w:rsidR="00016BBB" w:rsidRPr="005A7045">
          <w:rPr>
            <w:rStyle w:val="Hyperlink"/>
            <w:rFonts w:ascii="Arial" w:eastAsiaTheme="minorEastAsia" w:hAnsi="Arial" w:cs="Arial"/>
            <w:kern w:val="24"/>
            <w:sz w:val="20"/>
            <w:szCs w:val="20"/>
            <w:lang w:eastAsia="en-CA"/>
          </w:rPr>
          <w:t>https://cogbtherapy.com/cognitive-behavior-therapy-techniques</w:t>
        </w:r>
      </w:hyperlink>
    </w:p>
    <w:p w14:paraId="072DA7EC" w14:textId="77777777" w:rsidR="00016BBB" w:rsidRPr="005A7045" w:rsidRDefault="00016BBB" w:rsidP="000A43E9">
      <w:pPr>
        <w:spacing w:after="0" w:line="240" w:lineRule="auto"/>
        <w:contextualSpacing/>
        <w:rPr>
          <w:rFonts w:ascii="Arial" w:eastAsiaTheme="minorEastAsia" w:hAnsi="Arial" w:cs="Arial"/>
          <w:color w:val="000000" w:themeColor="text1"/>
          <w:kern w:val="24"/>
          <w:sz w:val="20"/>
          <w:szCs w:val="20"/>
          <w:highlight w:val="yellow"/>
          <w:lang w:eastAsia="en-CA"/>
        </w:rPr>
      </w:pPr>
    </w:p>
    <w:p w14:paraId="4E14350C" w14:textId="6DA27D30" w:rsidR="00016BBB" w:rsidRPr="005A7045" w:rsidRDefault="00FB3BD1" w:rsidP="000A43E9">
      <w:pPr>
        <w:spacing w:after="0" w:line="240" w:lineRule="auto"/>
        <w:contextualSpacing/>
        <w:rPr>
          <w:rFonts w:ascii="Arial" w:eastAsiaTheme="minorEastAsia" w:hAnsi="Arial" w:cs="Arial"/>
          <w:color w:val="000000" w:themeColor="text1"/>
          <w:kern w:val="24"/>
          <w:sz w:val="20"/>
          <w:szCs w:val="20"/>
          <w:lang w:eastAsia="en-CA"/>
        </w:rPr>
      </w:pPr>
      <w:r w:rsidRPr="005A7045">
        <w:rPr>
          <w:rFonts w:ascii="Arial" w:eastAsiaTheme="minorEastAsia" w:hAnsi="Arial" w:cs="Arial"/>
          <w:color w:val="000000" w:themeColor="text1"/>
          <w:kern w:val="24"/>
          <w:sz w:val="20"/>
          <w:szCs w:val="20"/>
          <w:lang w:eastAsia="en-CA"/>
        </w:rPr>
        <w:t>Cognitive Behavior Therapy Los Ang</w:t>
      </w:r>
      <w:r w:rsidR="00593AF2" w:rsidRPr="005A7045">
        <w:rPr>
          <w:rFonts w:ascii="Arial" w:eastAsiaTheme="minorEastAsia" w:hAnsi="Arial" w:cs="Arial"/>
          <w:color w:val="000000" w:themeColor="text1"/>
          <w:kern w:val="24"/>
          <w:sz w:val="20"/>
          <w:szCs w:val="20"/>
          <w:lang w:eastAsia="en-CA"/>
        </w:rPr>
        <w:t>e</w:t>
      </w:r>
      <w:r w:rsidRPr="005A7045">
        <w:rPr>
          <w:rFonts w:ascii="Arial" w:eastAsiaTheme="minorEastAsia" w:hAnsi="Arial" w:cs="Arial"/>
          <w:color w:val="000000" w:themeColor="text1"/>
          <w:kern w:val="24"/>
          <w:sz w:val="20"/>
          <w:szCs w:val="20"/>
          <w:lang w:eastAsia="en-CA"/>
        </w:rPr>
        <w:t xml:space="preserve">les. (2020b). </w:t>
      </w:r>
      <w:r w:rsidR="00016BBB" w:rsidRPr="005A7045">
        <w:rPr>
          <w:rFonts w:ascii="Arial" w:eastAsiaTheme="minorEastAsia" w:hAnsi="Arial" w:cs="Arial"/>
          <w:color w:val="000000" w:themeColor="text1"/>
          <w:kern w:val="24"/>
          <w:sz w:val="20"/>
          <w:szCs w:val="20"/>
          <w:lang w:eastAsia="en-CA"/>
        </w:rPr>
        <w:t>Cognitive restructuring to change your thinking.</w:t>
      </w:r>
    </w:p>
    <w:p w14:paraId="485F2C31" w14:textId="7D8FB8C3" w:rsidR="00FB3BD1" w:rsidRPr="005A7045" w:rsidRDefault="00FB3BD1" w:rsidP="000A43E9">
      <w:pPr>
        <w:spacing w:after="0" w:line="240" w:lineRule="auto"/>
        <w:contextualSpacing/>
        <w:rPr>
          <w:rFonts w:ascii="Arial" w:eastAsiaTheme="minorEastAsia" w:hAnsi="Arial" w:cs="Arial"/>
          <w:color w:val="000000" w:themeColor="text1"/>
          <w:kern w:val="24"/>
          <w:sz w:val="20"/>
          <w:szCs w:val="20"/>
          <w:lang w:eastAsia="en-CA"/>
        </w:rPr>
      </w:pPr>
      <w:r w:rsidRPr="005A7045">
        <w:rPr>
          <w:rFonts w:ascii="Arial" w:eastAsiaTheme="minorEastAsia" w:hAnsi="Arial" w:cs="Arial"/>
          <w:color w:val="000000" w:themeColor="text1"/>
          <w:kern w:val="24"/>
          <w:sz w:val="20"/>
          <w:szCs w:val="20"/>
          <w:lang w:eastAsia="en-CA"/>
        </w:rPr>
        <w:t>Retrieved from:</w:t>
      </w:r>
      <w:r w:rsidR="00016BBB" w:rsidRPr="005A7045">
        <w:rPr>
          <w:rFonts w:ascii="Arial" w:eastAsiaTheme="minorEastAsia" w:hAnsi="Arial" w:cs="Arial"/>
          <w:color w:val="000000" w:themeColor="text1"/>
          <w:kern w:val="24"/>
          <w:sz w:val="20"/>
          <w:szCs w:val="20"/>
          <w:lang w:eastAsia="en-CA"/>
        </w:rPr>
        <w:t xml:space="preserve"> </w:t>
      </w:r>
      <w:hyperlink r:id="rId90" w:history="1">
        <w:r w:rsidR="00016BBB" w:rsidRPr="005A7045">
          <w:rPr>
            <w:rStyle w:val="Hyperlink"/>
            <w:rFonts w:ascii="Arial" w:eastAsiaTheme="minorEastAsia" w:hAnsi="Arial" w:cs="Arial"/>
            <w:kern w:val="24"/>
            <w:sz w:val="20"/>
            <w:szCs w:val="20"/>
            <w:lang w:eastAsia="en-CA"/>
          </w:rPr>
          <w:t>https://cogbtherapy.com/cognitive-restructuring-in-cbt</w:t>
        </w:r>
      </w:hyperlink>
    </w:p>
    <w:p w14:paraId="0DAFFB3E" w14:textId="77777777" w:rsidR="00016BBB" w:rsidRPr="005A7045" w:rsidRDefault="00016BBB" w:rsidP="000A43E9">
      <w:pPr>
        <w:spacing w:after="0" w:line="240" w:lineRule="auto"/>
        <w:contextualSpacing/>
        <w:rPr>
          <w:rFonts w:ascii="Arial" w:eastAsiaTheme="minorEastAsia" w:hAnsi="Arial" w:cs="Arial"/>
          <w:color w:val="000000" w:themeColor="text1"/>
          <w:kern w:val="24"/>
          <w:sz w:val="20"/>
          <w:szCs w:val="20"/>
          <w:highlight w:val="yellow"/>
          <w:lang w:eastAsia="en-CA"/>
        </w:rPr>
      </w:pPr>
    </w:p>
    <w:p w14:paraId="062F3D27" w14:textId="669B4492" w:rsidR="00FB3BD1" w:rsidRPr="005A7045" w:rsidRDefault="00FB3BD1" w:rsidP="000A43E9">
      <w:pPr>
        <w:spacing w:after="0" w:line="240" w:lineRule="auto"/>
        <w:contextualSpacing/>
        <w:rPr>
          <w:rFonts w:ascii="Arial" w:eastAsiaTheme="minorEastAsia" w:hAnsi="Arial" w:cs="Arial"/>
          <w:color w:val="000000" w:themeColor="text1"/>
          <w:kern w:val="24"/>
          <w:sz w:val="20"/>
          <w:szCs w:val="20"/>
          <w:lang w:eastAsia="en-CA"/>
        </w:rPr>
      </w:pPr>
      <w:r w:rsidRPr="005A7045">
        <w:rPr>
          <w:rFonts w:ascii="Arial" w:eastAsiaTheme="minorEastAsia" w:hAnsi="Arial" w:cs="Arial"/>
          <w:color w:val="000000" w:themeColor="text1"/>
          <w:kern w:val="24"/>
          <w:sz w:val="20"/>
          <w:szCs w:val="20"/>
          <w:lang w:eastAsia="en-CA"/>
        </w:rPr>
        <w:t>Cognitive Behavior Therapy Los An</w:t>
      </w:r>
      <w:r w:rsidR="00593AF2" w:rsidRPr="005A7045">
        <w:rPr>
          <w:rFonts w:ascii="Arial" w:eastAsiaTheme="minorEastAsia" w:hAnsi="Arial" w:cs="Arial"/>
          <w:color w:val="000000" w:themeColor="text1"/>
          <w:kern w:val="24"/>
          <w:sz w:val="20"/>
          <w:szCs w:val="20"/>
          <w:lang w:eastAsia="en-CA"/>
        </w:rPr>
        <w:t>ge</w:t>
      </w:r>
      <w:r w:rsidRPr="005A7045">
        <w:rPr>
          <w:rFonts w:ascii="Arial" w:eastAsiaTheme="minorEastAsia" w:hAnsi="Arial" w:cs="Arial"/>
          <w:color w:val="000000" w:themeColor="text1"/>
          <w:kern w:val="24"/>
          <w:sz w:val="20"/>
          <w:szCs w:val="20"/>
          <w:lang w:eastAsia="en-CA"/>
        </w:rPr>
        <w:t xml:space="preserve">les. (2020c). </w:t>
      </w:r>
      <w:r w:rsidR="00016BBB" w:rsidRPr="005A7045">
        <w:rPr>
          <w:rFonts w:ascii="Arial" w:eastAsiaTheme="minorEastAsia" w:hAnsi="Arial" w:cs="Arial"/>
          <w:color w:val="000000" w:themeColor="text1"/>
          <w:kern w:val="24"/>
          <w:sz w:val="20"/>
          <w:szCs w:val="20"/>
          <w:lang w:eastAsia="en-CA"/>
        </w:rPr>
        <w:t xml:space="preserve">Individual therapy for social skills training in southern </w:t>
      </w:r>
      <w:r w:rsidR="00593AF2" w:rsidRPr="005A7045">
        <w:rPr>
          <w:rFonts w:ascii="Arial" w:eastAsiaTheme="minorEastAsia" w:hAnsi="Arial" w:cs="Arial"/>
          <w:color w:val="000000" w:themeColor="text1"/>
          <w:kern w:val="24"/>
          <w:sz w:val="20"/>
          <w:szCs w:val="20"/>
          <w:lang w:eastAsia="en-CA"/>
        </w:rPr>
        <w:t>C</w:t>
      </w:r>
      <w:r w:rsidR="00016BBB" w:rsidRPr="005A7045">
        <w:rPr>
          <w:rFonts w:ascii="Arial" w:eastAsiaTheme="minorEastAsia" w:hAnsi="Arial" w:cs="Arial"/>
          <w:color w:val="000000" w:themeColor="text1"/>
          <w:kern w:val="24"/>
          <w:sz w:val="20"/>
          <w:szCs w:val="20"/>
          <w:lang w:eastAsia="en-CA"/>
        </w:rPr>
        <w:t xml:space="preserve">alifornia including </w:t>
      </w:r>
      <w:r w:rsidR="00593AF2" w:rsidRPr="005A7045">
        <w:rPr>
          <w:rFonts w:ascii="Arial" w:eastAsiaTheme="minorEastAsia" w:hAnsi="Arial" w:cs="Arial"/>
          <w:color w:val="000000" w:themeColor="text1"/>
          <w:kern w:val="24"/>
          <w:sz w:val="20"/>
          <w:szCs w:val="20"/>
          <w:lang w:eastAsia="en-CA"/>
        </w:rPr>
        <w:t>L</w:t>
      </w:r>
      <w:r w:rsidR="00016BBB" w:rsidRPr="005A7045">
        <w:rPr>
          <w:rFonts w:ascii="Arial" w:eastAsiaTheme="minorEastAsia" w:hAnsi="Arial" w:cs="Arial"/>
          <w:color w:val="000000" w:themeColor="text1"/>
          <w:kern w:val="24"/>
          <w:sz w:val="20"/>
          <w:szCs w:val="20"/>
          <w:lang w:eastAsia="en-CA"/>
        </w:rPr>
        <w:t xml:space="preserve">os </w:t>
      </w:r>
      <w:r w:rsidR="00593AF2" w:rsidRPr="005A7045">
        <w:rPr>
          <w:rFonts w:ascii="Arial" w:eastAsiaTheme="minorEastAsia" w:hAnsi="Arial" w:cs="Arial"/>
          <w:color w:val="000000" w:themeColor="text1"/>
          <w:kern w:val="24"/>
          <w:sz w:val="20"/>
          <w:szCs w:val="20"/>
          <w:lang w:eastAsia="en-CA"/>
        </w:rPr>
        <w:t>A</w:t>
      </w:r>
      <w:r w:rsidR="00016BBB" w:rsidRPr="005A7045">
        <w:rPr>
          <w:rFonts w:ascii="Arial" w:eastAsiaTheme="minorEastAsia" w:hAnsi="Arial" w:cs="Arial"/>
          <w:color w:val="000000" w:themeColor="text1"/>
          <w:kern w:val="24"/>
          <w:sz w:val="20"/>
          <w:szCs w:val="20"/>
          <w:lang w:eastAsia="en-CA"/>
        </w:rPr>
        <w:t xml:space="preserve">ngeles and </w:t>
      </w:r>
      <w:r w:rsidR="00593AF2" w:rsidRPr="005A7045">
        <w:rPr>
          <w:rFonts w:ascii="Arial" w:eastAsiaTheme="minorEastAsia" w:hAnsi="Arial" w:cs="Arial"/>
          <w:color w:val="000000" w:themeColor="text1"/>
          <w:kern w:val="24"/>
          <w:sz w:val="20"/>
          <w:szCs w:val="20"/>
          <w:lang w:eastAsia="en-CA"/>
        </w:rPr>
        <w:t>S</w:t>
      </w:r>
      <w:r w:rsidR="00016BBB" w:rsidRPr="005A7045">
        <w:rPr>
          <w:rFonts w:ascii="Arial" w:eastAsiaTheme="minorEastAsia" w:hAnsi="Arial" w:cs="Arial"/>
          <w:color w:val="000000" w:themeColor="text1"/>
          <w:kern w:val="24"/>
          <w:sz w:val="20"/>
          <w:szCs w:val="20"/>
          <w:lang w:eastAsia="en-CA"/>
        </w:rPr>
        <w:t xml:space="preserve">anta </w:t>
      </w:r>
      <w:r w:rsidR="00593AF2" w:rsidRPr="005A7045">
        <w:rPr>
          <w:rFonts w:ascii="Arial" w:eastAsiaTheme="minorEastAsia" w:hAnsi="Arial" w:cs="Arial"/>
          <w:color w:val="000000" w:themeColor="text1"/>
          <w:kern w:val="24"/>
          <w:sz w:val="20"/>
          <w:szCs w:val="20"/>
          <w:lang w:eastAsia="en-CA"/>
        </w:rPr>
        <w:t>M</w:t>
      </w:r>
      <w:r w:rsidR="00016BBB" w:rsidRPr="005A7045">
        <w:rPr>
          <w:rFonts w:ascii="Arial" w:eastAsiaTheme="minorEastAsia" w:hAnsi="Arial" w:cs="Arial"/>
          <w:color w:val="000000" w:themeColor="text1"/>
          <w:kern w:val="24"/>
          <w:sz w:val="20"/>
          <w:szCs w:val="20"/>
          <w:lang w:eastAsia="en-CA"/>
        </w:rPr>
        <w:t>onica</w:t>
      </w:r>
      <w:r w:rsidR="00016BBB" w:rsidRPr="005A7045">
        <w:rPr>
          <w:rFonts w:ascii="Arial" w:eastAsiaTheme="minorEastAsia" w:hAnsi="Arial" w:cs="Arial"/>
          <w:i/>
          <w:iCs/>
          <w:color w:val="000000" w:themeColor="text1"/>
          <w:kern w:val="24"/>
          <w:sz w:val="20"/>
          <w:szCs w:val="20"/>
          <w:lang w:eastAsia="en-CA"/>
        </w:rPr>
        <w:t>.</w:t>
      </w:r>
      <w:r w:rsidR="00593AF2" w:rsidRPr="005A7045">
        <w:rPr>
          <w:rFonts w:ascii="Arial" w:eastAsiaTheme="minorEastAsia" w:hAnsi="Arial" w:cs="Arial"/>
          <w:color w:val="000000" w:themeColor="text1"/>
          <w:kern w:val="24"/>
          <w:sz w:val="20"/>
          <w:szCs w:val="20"/>
          <w:lang w:eastAsia="en-CA"/>
        </w:rPr>
        <w:t xml:space="preserve">  </w:t>
      </w:r>
      <w:r w:rsidRPr="005A7045">
        <w:rPr>
          <w:rFonts w:ascii="Arial" w:eastAsiaTheme="minorEastAsia" w:hAnsi="Arial" w:cs="Arial"/>
          <w:color w:val="000000" w:themeColor="text1"/>
          <w:kern w:val="24"/>
          <w:sz w:val="20"/>
          <w:szCs w:val="20"/>
          <w:lang w:eastAsia="en-CA"/>
        </w:rPr>
        <w:t>Retrieved from:</w:t>
      </w:r>
      <w:r w:rsidR="00016BBB" w:rsidRPr="005A7045">
        <w:rPr>
          <w:rFonts w:ascii="Arial" w:eastAsiaTheme="minorEastAsia" w:hAnsi="Arial" w:cs="Arial"/>
          <w:color w:val="000000" w:themeColor="text1"/>
          <w:kern w:val="24"/>
          <w:sz w:val="20"/>
          <w:szCs w:val="20"/>
          <w:lang w:eastAsia="en-CA"/>
        </w:rPr>
        <w:t xml:space="preserve"> </w:t>
      </w:r>
      <w:hyperlink r:id="rId91" w:history="1">
        <w:r w:rsidR="00016BBB" w:rsidRPr="005A7045">
          <w:rPr>
            <w:rStyle w:val="Hyperlink"/>
            <w:rFonts w:ascii="Arial" w:eastAsiaTheme="minorEastAsia" w:hAnsi="Arial" w:cs="Arial"/>
            <w:kern w:val="24"/>
            <w:sz w:val="20"/>
            <w:szCs w:val="20"/>
            <w:lang w:val="en-US" w:eastAsia="en-CA"/>
          </w:rPr>
          <w:t>https://cogbtherapy.com/social-skills-training-los-angeles</w:t>
        </w:r>
      </w:hyperlink>
    </w:p>
    <w:p w14:paraId="70AA9546" w14:textId="77777777" w:rsidR="00FB3BD1" w:rsidRPr="005A7045" w:rsidRDefault="00FB3BD1" w:rsidP="000A43E9">
      <w:pPr>
        <w:spacing w:after="0" w:line="240" w:lineRule="auto"/>
        <w:contextualSpacing/>
        <w:rPr>
          <w:rFonts w:ascii="Arial" w:eastAsiaTheme="minorEastAsia" w:hAnsi="Arial" w:cs="Arial"/>
          <w:color w:val="000000" w:themeColor="text1"/>
          <w:kern w:val="24"/>
          <w:sz w:val="20"/>
          <w:szCs w:val="20"/>
          <w:lang w:eastAsia="en-CA"/>
        </w:rPr>
      </w:pPr>
    </w:p>
    <w:p w14:paraId="4EF769AF" w14:textId="57DF0BE2" w:rsidR="004447A8" w:rsidRPr="005A7045" w:rsidRDefault="00CA7A54" w:rsidP="000A43E9">
      <w:pPr>
        <w:spacing w:after="0" w:line="240" w:lineRule="auto"/>
        <w:contextualSpacing/>
        <w:rPr>
          <w:rFonts w:ascii="Arial" w:eastAsiaTheme="minorEastAsia" w:hAnsi="Arial" w:cs="Arial"/>
          <w:color w:val="000000" w:themeColor="text1"/>
          <w:kern w:val="24"/>
          <w:sz w:val="20"/>
          <w:szCs w:val="20"/>
          <w:lang w:eastAsia="en-CA"/>
        </w:rPr>
      </w:pPr>
      <w:r w:rsidRPr="005A7045">
        <w:rPr>
          <w:rFonts w:ascii="Arial" w:eastAsiaTheme="minorEastAsia" w:hAnsi="Arial" w:cs="Arial"/>
          <w:color w:val="000000" w:themeColor="text1"/>
          <w:kern w:val="24"/>
          <w:sz w:val="20"/>
          <w:szCs w:val="20"/>
          <w:lang w:eastAsia="en-CA"/>
        </w:rPr>
        <w:t xml:space="preserve">College of Licenced practical Nurses of Manitoba. (2021). Electronic </w:t>
      </w:r>
      <w:r w:rsidR="00306AEF" w:rsidRPr="005A7045">
        <w:rPr>
          <w:rFonts w:ascii="Arial" w:eastAsiaTheme="minorEastAsia" w:hAnsi="Arial" w:cs="Arial"/>
          <w:color w:val="000000" w:themeColor="text1"/>
          <w:kern w:val="24"/>
          <w:sz w:val="20"/>
          <w:szCs w:val="20"/>
          <w:lang w:eastAsia="en-CA"/>
        </w:rPr>
        <w:t>c</w:t>
      </w:r>
      <w:r w:rsidRPr="005A7045">
        <w:rPr>
          <w:rFonts w:ascii="Arial" w:eastAsiaTheme="minorEastAsia" w:hAnsi="Arial" w:cs="Arial"/>
          <w:color w:val="000000" w:themeColor="text1"/>
          <w:kern w:val="24"/>
          <w:sz w:val="20"/>
          <w:szCs w:val="20"/>
          <w:lang w:eastAsia="en-CA"/>
        </w:rPr>
        <w:t xml:space="preserve">ommunication and </w:t>
      </w:r>
      <w:r w:rsidR="00306AEF" w:rsidRPr="005A7045">
        <w:rPr>
          <w:rFonts w:ascii="Arial" w:eastAsiaTheme="minorEastAsia" w:hAnsi="Arial" w:cs="Arial"/>
          <w:color w:val="000000" w:themeColor="text1"/>
          <w:kern w:val="24"/>
          <w:sz w:val="20"/>
          <w:szCs w:val="20"/>
          <w:lang w:eastAsia="en-CA"/>
        </w:rPr>
        <w:t>s</w:t>
      </w:r>
      <w:r w:rsidRPr="005A7045">
        <w:rPr>
          <w:rFonts w:ascii="Arial" w:eastAsiaTheme="minorEastAsia" w:hAnsi="Arial" w:cs="Arial"/>
          <w:color w:val="000000" w:themeColor="text1"/>
          <w:kern w:val="24"/>
          <w:sz w:val="20"/>
          <w:szCs w:val="20"/>
          <w:lang w:eastAsia="en-CA"/>
        </w:rPr>
        <w:t xml:space="preserve">ocial </w:t>
      </w:r>
      <w:r w:rsidR="00306AEF" w:rsidRPr="005A7045">
        <w:rPr>
          <w:rFonts w:ascii="Arial" w:eastAsiaTheme="minorEastAsia" w:hAnsi="Arial" w:cs="Arial"/>
          <w:color w:val="000000" w:themeColor="text1"/>
          <w:kern w:val="24"/>
          <w:sz w:val="20"/>
          <w:szCs w:val="20"/>
          <w:lang w:eastAsia="en-CA"/>
        </w:rPr>
        <w:t>m</w:t>
      </w:r>
      <w:r w:rsidRPr="005A7045">
        <w:rPr>
          <w:rFonts w:ascii="Arial" w:eastAsiaTheme="minorEastAsia" w:hAnsi="Arial" w:cs="Arial"/>
          <w:color w:val="000000" w:themeColor="text1"/>
          <w:kern w:val="24"/>
          <w:sz w:val="20"/>
          <w:szCs w:val="20"/>
          <w:lang w:eastAsia="en-CA"/>
        </w:rPr>
        <w:t xml:space="preserve">edia </w:t>
      </w:r>
      <w:r w:rsidR="00306AEF" w:rsidRPr="005A7045">
        <w:rPr>
          <w:rFonts w:ascii="Arial" w:eastAsiaTheme="minorEastAsia" w:hAnsi="Arial" w:cs="Arial"/>
          <w:color w:val="000000" w:themeColor="text1"/>
          <w:kern w:val="24"/>
          <w:sz w:val="20"/>
          <w:szCs w:val="20"/>
          <w:lang w:eastAsia="en-CA"/>
        </w:rPr>
        <w:t>a</w:t>
      </w:r>
      <w:r w:rsidRPr="005A7045">
        <w:rPr>
          <w:rFonts w:ascii="Arial" w:eastAsiaTheme="minorEastAsia" w:hAnsi="Arial" w:cs="Arial"/>
          <w:color w:val="000000" w:themeColor="text1"/>
          <w:kern w:val="24"/>
          <w:sz w:val="20"/>
          <w:szCs w:val="20"/>
          <w:lang w:eastAsia="en-CA"/>
        </w:rPr>
        <w:t xml:space="preserve"> CLPNM </w:t>
      </w:r>
      <w:r w:rsidR="00306AEF" w:rsidRPr="005A7045">
        <w:rPr>
          <w:rFonts w:ascii="Arial" w:eastAsiaTheme="minorEastAsia" w:hAnsi="Arial" w:cs="Arial"/>
          <w:color w:val="000000" w:themeColor="text1"/>
          <w:kern w:val="24"/>
          <w:sz w:val="20"/>
          <w:szCs w:val="20"/>
          <w:lang w:eastAsia="en-CA"/>
        </w:rPr>
        <w:t>p</w:t>
      </w:r>
      <w:r w:rsidRPr="005A7045">
        <w:rPr>
          <w:rFonts w:ascii="Arial" w:eastAsiaTheme="minorEastAsia" w:hAnsi="Arial" w:cs="Arial"/>
          <w:color w:val="000000" w:themeColor="text1"/>
          <w:kern w:val="24"/>
          <w:sz w:val="20"/>
          <w:szCs w:val="20"/>
          <w:lang w:eastAsia="en-CA"/>
        </w:rPr>
        <w:t xml:space="preserve">ractice </w:t>
      </w:r>
      <w:r w:rsidR="00306AEF" w:rsidRPr="005A7045">
        <w:rPr>
          <w:rFonts w:ascii="Arial" w:eastAsiaTheme="minorEastAsia" w:hAnsi="Arial" w:cs="Arial"/>
          <w:color w:val="000000" w:themeColor="text1"/>
          <w:kern w:val="24"/>
          <w:sz w:val="20"/>
          <w:szCs w:val="20"/>
          <w:lang w:eastAsia="en-CA"/>
        </w:rPr>
        <w:t>d</w:t>
      </w:r>
      <w:r w:rsidRPr="005A7045">
        <w:rPr>
          <w:rFonts w:ascii="Arial" w:eastAsiaTheme="minorEastAsia" w:hAnsi="Arial" w:cs="Arial"/>
          <w:color w:val="000000" w:themeColor="text1"/>
          <w:kern w:val="24"/>
          <w:sz w:val="20"/>
          <w:szCs w:val="20"/>
          <w:lang w:eastAsia="en-CA"/>
        </w:rPr>
        <w:t xml:space="preserve">irection. Retrieved from: </w:t>
      </w:r>
      <w:r w:rsidR="00E1750C" w:rsidRPr="005A7045">
        <w:rPr>
          <w:rFonts w:ascii="Arial" w:eastAsiaTheme="minorEastAsia" w:hAnsi="Arial" w:cs="Arial"/>
          <w:color w:val="000000" w:themeColor="text1"/>
          <w:kern w:val="24"/>
          <w:sz w:val="20"/>
          <w:szCs w:val="20"/>
          <w:lang w:eastAsia="en-CA"/>
        </w:rPr>
        <w:t xml:space="preserve"> </w:t>
      </w:r>
      <w:hyperlink r:id="rId92" w:history="1">
        <w:r w:rsidR="00E1750C" w:rsidRPr="005A7045">
          <w:rPr>
            <w:rStyle w:val="Hyperlink"/>
            <w:rFonts w:ascii="Arial" w:eastAsiaTheme="minorEastAsia" w:hAnsi="Arial" w:cs="Arial"/>
            <w:kern w:val="24"/>
            <w:sz w:val="20"/>
            <w:szCs w:val="20"/>
            <w:lang w:val="en-US" w:eastAsia="en-CA"/>
          </w:rPr>
          <w:t>https</w:t>
        </w:r>
      </w:hyperlink>
      <w:hyperlink r:id="rId93" w:history="1">
        <w:r w:rsidR="00F61C56" w:rsidRPr="005A7045">
          <w:rPr>
            <w:rFonts w:ascii="Arial" w:eastAsiaTheme="minorEastAsia" w:hAnsi="Arial" w:cs="Arial"/>
            <w:color w:val="0000FF"/>
            <w:kern w:val="24"/>
            <w:sz w:val="20"/>
            <w:szCs w:val="20"/>
            <w:u w:val="single"/>
            <w:lang w:val="en-US" w:eastAsia="en-CA"/>
          </w:rPr>
          <w:t>://www.clpnm.ca/wp-content/uploads/PD-Social-Media.pdf</w:t>
        </w:r>
      </w:hyperlink>
    </w:p>
    <w:p w14:paraId="1D3ECA8E" w14:textId="028F6AB1" w:rsidR="004447A8" w:rsidRPr="005A7045" w:rsidRDefault="004447A8" w:rsidP="000A43E9">
      <w:pPr>
        <w:spacing w:after="0" w:line="240" w:lineRule="auto"/>
        <w:contextualSpacing/>
        <w:rPr>
          <w:rFonts w:ascii="Arial" w:eastAsiaTheme="minorEastAsia" w:hAnsi="Arial" w:cs="Arial"/>
          <w:color w:val="000000" w:themeColor="text1"/>
          <w:kern w:val="24"/>
          <w:sz w:val="20"/>
          <w:szCs w:val="20"/>
          <w:lang w:val="en-US" w:eastAsia="en-CA"/>
        </w:rPr>
      </w:pPr>
    </w:p>
    <w:p w14:paraId="52FCC3A5" w14:textId="65AEE681" w:rsidR="004D3D34" w:rsidRPr="005A7045" w:rsidRDefault="004D3D34" w:rsidP="000A43E9">
      <w:pPr>
        <w:spacing w:after="0" w:line="240" w:lineRule="auto"/>
        <w:contextualSpacing/>
        <w:rPr>
          <w:rFonts w:ascii="Arial" w:eastAsiaTheme="minorEastAsia" w:hAnsi="Arial" w:cs="Arial"/>
          <w:color w:val="000000" w:themeColor="text1"/>
          <w:kern w:val="24"/>
          <w:sz w:val="20"/>
          <w:szCs w:val="20"/>
          <w:lang w:val="en-US" w:eastAsia="en-CA"/>
        </w:rPr>
      </w:pPr>
      <w:r w:rsidRPr="005A7045">
        <w:rPr>
          <w:rFonts w:ascii="Arial" w:eastAsiaTheme="minorEastAsia" w:hAnsi="Arial" w:cs="Arial"/>
          <w:color w:val="000000" w:themeColor="text1"/>
          <w:kern w:val="24"/>
          <w:sz w:val="20"/>
          <w:szCs w:val="20"/>
          <w:lang w:val="en-US" w:eastAsia="en-CA"/>
        </w:rPr>
        <w:t xml:space="preserve">The College of Physicians and Surgeons of Manitoba (CPSM) (2023). Manitoba opioid agonist therapy recommended practice manual. Retrieved from: </w:t>
      </w:r>
      <w:hyperlink r:id="rId94" w:history="1">
        <w:r w:rsidR="008B3CCD" w:rsidRPr="00690729">
          <w:rPr>
            <w:rStyle w:val="Hyperlink"/>
            <w:rFonts w:ascii="Arial" w:eastAsiaTheme="minorEastAsia" w:hAnsi="Arial" w:cs="Arial"/>
            <w:kern w:val="24"/>
            <w:sz w:val="20"/>
            <w:szCs w:val="20"/>
            <w:lang w:val="en-US" w:eastAsia="en-CA"/>
          </w:rPr>
          <w:t>https://cpsm.mb.ca/prescribing-practices-program/manitoba-buprenorphine-naloxone-recommended-practice-manual</w:t>
        </w:r>
      </w:hyperlink>
      <w:r w:rsidR="008B3CCD">
        <w:rPr>
          <w:rFonts w:ascii="Arial" w:eastAsiaTheme="minorEastAsia" w:hAnsi="Arial" w:cs="Arial"/>
          <w:color w:val="000000" w:themeColor="text1"/>
          <w:kern w:val="24"/>
          <w:sz w:val="20"/>
          <w:szCs w:val="20"/>
          <w:lang w:val="en-US" w:eastAsia="en-CA"/>
        </w:rPr>
        <w:t xml:space="preserve"> </w:t>
      </w:r>
    </w:p>
    <w:p w14:paraId="4C406CA4" w14:textId="77777777" w:rsidR="004D3D34" w:rsidRPr="005A7045" w:rsidRDefault="004D3D34" w:rsidP="000A43E9">
      <w:pPr>
        <w:spacing w:after="0" w:line="240" w:lineRule="auto"/>
        <w:contextualSpacing/>
        <w:rPr>
          <w:rFonts w:ascii="Arial" w:eastAsiaTheme="minorEastAsia" w:hAnsi="Arial" w:cs="Arial"/>
          <w:color w:val="000000" w:themeColor="text1"/>
          <w:kern w:val="24"/>
          <w:sz w:val="20"/>
          <w:szCs w:val="20"/>
          <w:lang w:val="en-US" w:eastAsia="en-CA"/>
        </w:rPr>
      </w:pPr>
    </w:p>
    <w:p w14:paraId="53FFCC59" w14:textId="77777777" w:rsidR="00EC1846" w:rsidRPr="005A7045" w:rsidRDefault="00467084" w:rsidP="000A43E9">
      <w:pPr>
        <w:spacing w:after="0" w:line="240" w:lineRule="auto"/>
        <w:rPr>
          <w:rFonts w:ascii="Arial" w:eastAsiaTheme="minorEastAsia" w:hAnsi="Arial" w:cs="Arial"/>
          <w:color w:val="000000" w:themeColor="text1"/>
          <w:kern w:val="24"/>
          <w:sz w:val="20"/>
          <w:szCs w:val="20"/>
        </w:rPr>
      </w:pPr>
      <w:r w:rsidRPr="005A7045">
        <w:rPr>
          <w:rFonts w:ascii="Arial" w:eastAsiaTheme="minorEastAsia" w:hAnsi="Arial" w:cs="Arial"/>
          <w:color w:val="000000" w:themeColor="text1"/>
          <w:kern w:val="24"/>
          <w:sz w:val="20"/>
          <w:szCs w:val="20"/>
        </w:rPr>
        <w:t>College of Registered Nurses of Manitoba. (2019). Professional boundaries for therapeutic relationships.</w:t>
      </w:r>
      <w:r w:rsidR="006F7AD0" w:rsidRPr="005A7045">
        <w:rPr>
          <w:rFonts w:ascii="Arial" w:eastAsiaTheme="minorEastAsia" w:hAnsi="Arial" w:cs="Arial"/>
          <w:color w:val="000000" w:themeColor="text1"/>
          <w:kern w:val="24"/>
          <w:sz w:val="20"/>
          <w:szCs w:val="20"/>
        </w:rPr>
        <w:t xml:space="preserve"> Retrieved fr</w:t>
      </w:r>
      <w:r w:rsidRPr="005A7045">
        <w:rPr>
          <w:rFonts w:ascii="Arial" w:eastAsiaTheme="minorEastAsia" w:hAnsi="Arial" w:cs="Arial"/>
          <w:color w:val="000000" w:themeColor="text1"/>
          <w:kern w:val="24"/>
          <w:sz w:val="20"/>
          <w:szCs w:val="20"/>
        </w:rPr>
        <w:t>om</w:t>
      </w:r>
      <w:r w:rsidR="006F7AD0" w:rsidRPr="005A7045">
        <w:rPr>
          <w:rFonts w:ascii="Arial" w:eastAsiaTheme="minorEastAsia" w:hAnsi="Arial" w:cs="Arial"/>
          <w:color w:val="000000" w:themeColor="text1"/>
          <w:kern w:val="24"/>
          <w:sz w:val="20"/>
          <w:szCs w:val="20"/>
        </w:rPr>
        <w:t>:</w:t>
      </w:r>
      <w:r w:rsidRPr="005A7045">
        <w:rPr>
          <w:rFonts w:ascii="Arial" w:eastAsiaTheme="minorEastAsia" w:hAnsi="Arial" w:cs="Arial"/>
          <w:color w:val="000000" w:themeColor="text1"/>
          <w:kern w:val="24"/>
          <w:sz w:val="20"/>
          <w:szCs w:val="20"/>
        </w:rPr>
        <w:t xml:space="preserve"> </w:t>
      </w:r>
      <w:hyperlink r:id="rId95" w:history="1">
        <w:r w:rsidRPr="005A7045">
          <w:rPr>
            <w:rStyle w:val="Hyperlink"/>
            <w:rFonts w:ascii="Arial" w:eastAsiaTheme="minorEastAsia" w:hAnsi="Arial" w:cs="Arial"/>
            <w:kern w:val="24"/>
            <w:sz w:val="20"/>
            <w:szCs w:val="20"/>
          </w:rPr>
          <w:t>https://www.crnm.mb.ca/uploads/document/document_file_99.pdf?t=1550609946</w:t>
        </w:r>
      </w:hyperlink>
      <w:r w:rsidRPr="005A7045">
        <w:rPr>
          <w:rFonts w:ascii="Arial" w:eastAsiaTheme="minorEastAsia" w:hAnsi="Arial" w:cs="Arial"/>
          <w:color w:val="000000" w:themeColor="text1"/>
          <w:kern w:val="24"/>
          <w:sz w:val="20"/>
          <w:szCs w:val="20"/>
        </w:rPr>
        <w:t xml:space="preserve"> </w:t>
      </w:r>
    </w:p>
    <w:p w14:paraId="57EA41EC" w14:textId="77777777" w:rsidR="006C10CF" w:rsidRPr="005A7045" w:rsidRDefault="006C10CF" w:rsidP="000A43E9">
      <w:pPr>
        <w:spacing w:after="0" w:line="240" w:lineRule="auto"/>
        <w:rPr>
          <w:rFonts w:ascii="Arial" w:eastAsiaTheme="minorEastAsia" w:hAnsi="Arial" w:cs="Arial"/>
          <w:color w:val="000000" w:themeColor="text1"/>
          <w:kern w:val="24"/>
          <w:sz w:val="20"/>
          <w:szCs w:val="20"/>
        </w:rPr>
      </w:pPr>
    </w:p>
    <w:p w14:paraId="7ED3E55E" w14:textId="5932152E" w:rsidR="006C10CF" w:rsidRPr="005A7045" w:rsidRDefault="006C10CF" w:rsidP="000A43E9">
      <w:pPr>
        <w:spacing w:after="0" w:line="240" w:lineRule="auto"/>
        <w:rPr>
          <w:rFonts w:ascii="Arial" w:hAnsi="Arial" w:cs="Arial"/>
          <w:color w:val="0000FF"/>
          <w:sz w:val="20"/>
          <w:szCs w:val="20"/>
          <w:u w:val="single"/>
          <w:bdr w:val="none" w:sz="0" w:space="0" w:color="auto" w:frame="1"/>
        </w:rPr>
      </w:pPr>
      <w:r w:rsidRPr="005A7045">
        <w:rPr>
          <w:rFonts w:ascii="Arial" w:eastAsiaTheme="minorEastAsia" w:hAnsi="Arial" w:cs="Arial"/>
          <w:color w:val="000000" w:themeColor="text1"/>
          <w:kern w:val="24"/>
          <w:sz w:val="20"/>
          <w:szCs w:val="20"/>
        </w:rPr>
        <w:t xml:space="preserve">Counselling Schools. (2021). Informed consent: ethical considerations for working with LGBTQ+ clients. Retrieved from: </w:t>
      </w:r>
      <w:hyperlink r:id="rId96" w:history="1">
        <w:r w:rsidRPr="005A7045">
          <w:rPr>
            <w:rFonts w:ascii="Arial" w:hAnsi="Arial" w:cs="Arial"/>
            <w:color w:val="0000FF"/>
            <w:sz w:val="20"/>
            <w:szCs w:val="20"/>
            <w:u w:val="single"/>
            <w:bdr w:val="none" w:sz="0" w:space="0" w:color="auto" w:frame="1"/>
          </w:rPr>
          <w:t>https://www.counselingschools.com/blog/ethical-considerations-with-lgbtq-clients</w:t>
        </w:r>
      </w:hyperlink>
    </w:p>
    <w:p w14:paraId="7163591A" w14:textId="0B5E4105" w:rsidR="00E36973" w:rsidRPr="005A7045" w:rsidRDefault="00E36973" w:rsidP="000A43E9">
      <w:pPr>
        <w:spacing w:after="0" w:line="240" w:lineRule="auto"/>
        <w:rPr>
          <w:rFonts w:ascii="Arial" w:hAnsi="Arial" w:cs="Arial"/>
          <w:color w:val="0000FF"/>
          <w:sz w:val="20"/>
          <w:szCs w:val="20"/>
          <w:u w:val="single"/>
          <w:bdr w:val="none" w:sz="0" w:space="0" w:color="auto" w:frame="1"/>
        </w:rPr>
      </w:pPr>
    </w:p>
    <w:p w14:paraId="39F118FC" w14:textId="2D74853C" w:rsidR="00E36973" w:rsidRPr="005A7045" w:rsidRDefault="00E36973" w:rsidP="000A43E9">
      <w:pPr>
        <w:spacing w:after="0" w:line="240" w:lineRule="auto"/>
        <w:rPr>
          <w:rFonts w:ascii="Arial" w:eastAsiaTheme="minorEastAsia" w:hAnsi="Arial" w:cs="Arial"/>
          <w:color w:val="000000" w:themeColor="text1"/>
          <w:kern w:val="24"/>
          <w:sz w:val="20"/>
          <w:szCs w:val="20"/>
        </w:rPr>
      </w:pPr>
      <w:r w:rsidRPr="005A7045">
        <w:rPr>
          <w:rFonts w:ascii="Arial" w:eastAsiaTheme="minorEastAsia" w:hAnsi="Arial" w:cs="Arial"/>
          <w:color w:val="000000" w:themeColor="text1"/>
          <w:kern w:val="24"/>
          <w:sz w:val="20"/>
          <w:szCs w:val="20"/>
        </w:rPr>
        <w:t xml:space="preserve">Covell, T., &amp; Siddiqui, W. (2020). Korsakoff Syndrome. PubMed; </w:t>
      </w:r>
      <w:proofErr w:type="spellStart"/>
      <w:r w:rsidRPr="005A7045">
        <w:rPr>
          <w:rFonts w:ascii="Arial" w:eastAsiaTheme="minorEastAsia" w:hAnsi="Arial" w:cs="Arial"/>
          <w:color w:val="000000" w:themeColor="text1"/>
          <w:kern w:val="24"/>
          <w:sz w:val="20"/>
          <w:szCs w:val="20"/>
        </w:rPr>
        <w:t>StatPearls</w:t>
      </w:r>
      <w:proofErr w:type="spellEnd"/>
      <w:r w:rsidRPr="005A7045">
        <w:rPr>
          <w:rFonts w:ascii="Arial" w:eastAsiaTheme="minorEastAsia" w:hAnsi="Arial" w:cs="Arial"/>
          <w:color w:val="000000" w:themeColor="text1"/>
          <w:kern w:val="24"/>
          <w:sz w:val="20"/>
          <w:szCs w:val="20"/>
        </w:rPr>
        <w:t xml:space="preserve"> Publishing. Retrieved from: </w:t>
      </w:r>
      <w:hyperlink r:id="rId97" w:history="1">
        <w:r w:rsidRPr="005A7045">
          <w:rPr>
            <w:rStyle w:val="Hyperlink"/>
            <w:rFonts w:ascii="Arial" w:eastAsiaTheme="minorEastAsia" w:hAnsi="Arial" w:cs="Arial"/>
            <w:kern w:val="24"/>
            <w:sz w:val="20"/>
            <w:szCs w:val="20"/>
          </w:rPr>
          <w:t>https://www.ncbi.nlm.nih.gov/books/NBK539854/</w:t>
        </w:r>
      </w:hyperlink>
    </w:p>
    <w:p w14:paraId="174F5E88" w14:textId="7E44F457" w:rsidR="006F7AD0" w:rsidRPr="005A7045" w:rsidRDefault="006F7AD0" w:rsidP="000A43E9">
      <w:pPr>
        <w:spacing w:after="0" w:line="240" w:lineRule="auto"/>
        <w:rPr>
          <w:rFonts w:ascii="Arial" w:eastAsiaTheme="minorEastAsia" w:hAnsi="Arial" w:cs="Arial"/>
          <w:color w:val="000000" w:themeColor="text1"/>
          <w:kern w:val="24"/>
          <w:sz w:val="20"/>
          <w:szCs w:val="20"/>
        </w:rPr>
      </w:pPr>
    </w:p>
    <w:p w14:paraId="184EE794" w14:textId="77777777" w:rsidR="00931D89" w:rsidRPr="005A7045" w:rsidRDefault="00931D89" w:rsidP="000A43E9">
      <w:pPr>
        <w:spacing w:after="0" w:line="240" w:lineRule="auto"/>
        <w:rPr>
          <w:rFonts w:ascii="Arial" w:eastAsiaTheme="minorEastAsia" w:hAnsi="Arial" w:cs="Arial"/>
          <w:color w:val="000000" w:themeColor="text1"/>
          <w:kern w:val="24"/>
          <w:sz w:val="20"/>
          <w:szCs w:val="20"/>
        </w:rPr>
      </w:pPr>
      <w:r w:rsidRPr="005A7045">
        <w:rPr>
          <w:rFonts w:ascii="Arial" w:eastAsiaTheme="minorEastAsia" w:hAnsi="Arial" w:cs="Arial"/>
          <w:color w:val="000000" w:themeColor="text1"/>
          <w:kern w:val="24"/>
          <w:sz w:val="20"/>
          <w:szCs w:val="20"/>
        </w:rPr>
        <w:t>Crisis Response Services, Shared Health Manitoba. (2021). Unpublished training materials.</w:t>
      </w:r>
    </w:p>
    <w:p w14:paraId="27760CBE" w14:textId="77777777" w:rsidR="009716E2" w:rsidRPr="005A7045" w:rsidRDefault="009716E2" w:rsidP="000A43E9">
      <w:pPr>
        <w:spacing w:after="0" w:line="240" w:lineRule="auto"/>
        <w:rPr>
          <w:rFonts w:ascii="Arial" w:eastAsiaTheme="minorEastAsia" w:hAnsi="Arial" w:cs="Arial"/>
          <w:color w:val="000000" w:themeColor="text1"/>
          <w:kern w:val="24"/>
          <w:sz w:val="20"/>
          <w:szCs w:val="20"/>
        </w:rPr>
      </w:pPr>
    </w:p>
    <w:p w14:paraId="5CB4BBF2" w14:textId="4ECDC972" w:rsidR="3071E2CD" w:rsidRPr="005A7045" w:rsidRDefault="3071E2CD" w:rsidP="1C2EE7D3">
      <w:pPr>
        <w:spacing w:after="160" w:line="240" w:lineRule="auto"/>
        <w:rPr>
          <w:rFonts w:ascii="Arial" w:hAnsi="Arial" w:cs="Arial"/>
          <w:color w:val="303030"/>
          <w:sz w:val="20"/>
          <w:szCs w:val="20"/>
        </w:rPr>
      </w:pPr>
      <w:r w:rsidRPr="005A7045">
        <w:rPr>
          <w:rFonts w:ascii="Arial" w:hAnsi="Arial" w:cs="Arial"/>
          <w:color w:val="303030"/>
          <w:sz w:val="20"/>
          <w:szCs w:val="20"/>
        </w:rPr>
        <w:t xml:space="preserve">Davidson, H., &amp; Rebar, S. (2019). </w:t>
      </w:r>
      <w:r w:rsidRPr="005A7045">
        <w:rPr>
          <w:rFonts w:ascii="Arial" w:hAnsi="Arial" w:cs="Arial"/>
          <w:i/>
          <w:iCs/>
          <w:color w:val="303030"/>
          <w:sz w:val="20"/>
          <w:szCs w:val="20"/>
        </w:rPr>
        <w:t xml:space="preserve">CBT workbook for </w:t>
      </w:r>
      <w:proofErr w:type="gramStart"/>
      <w:r w:rsidRPr="005A7045">
        <w:rPr>
          <w:rFonts w:ascii="Arial" w:hAnsi="Arial" w:cs="Arial"/>
          <w:i/>
          <w:iCs/>
          <w:color w:val="303030"/>
          <w:sz w:val="20"/>
          <w:szCs w:val="20"/>
        </w:rPr>
        <w:t>kids :</w:t>
      </w:r>
      <w:proofErr w:type="gramEnd"/>
      <w:r w:rsidRPr="005A7045">
        <w:rPr>
          <w:rFonts w:ascii="Arial" w:hAnsi="Arial" w:cs="Arial"/>
          <w:i/>
          <w:iCs/>
          <w:color w:val="303030"/>
          <w:sz w:val="20"/>
          <w:szCs w:val="20"/>
        </w:rPr>
        <w:t xml:space="preserve"> 40+ fun exercises and activities to help children overcome anxiety and face their fears at home, at school, and out in the </w:t>
      </w:r>
      <w:r w:rsidR="008B3CCD" w:rsidRPr="005A7045">
        <w:rPr>
          <w:rFonts w:ascii="Arial" w:hAnsi="Arial" w:cs="Arial"/>
          <w:i/>
          <w:iCs/>
          <w:color w:val="303030"/>
          <w:sz w:val="20"/>
          <w:szCs w:val="20"/>
        </w:rPr>
        <w:t>world</w:t>
      </w:r>
      <w:r w:rsidRPr="005A7045">
        <w:rPr>
          <w:rFonts w:ascii="Arial" w:hAnsi="Arial" w:cs="Arial"/>
          <w:color w:val="303030"/>
          <w:sz w:val="20"/>
          <w:szCs w:val="20"/>
        </w:rPr>
        <w:t>. Althea Press.</w:t>
      </w:r>
    </w:p>
    <w:p w14:paraId="2DD0F1DB" w14:textId="6B3B3061" w:rsidR="008A3D9D" w:rsidRPr="005A7045" w:rsidRDefault="008A3D9D" w:rsidP="000A43E9">
      <w:pPr>
        <w:spacing w:after="160" w:line="240" w:lineRule="auto"/>
        <w:rPr>
          <w:rFonts w:ascii="Arial" w:hAnsi="Arial" w:cs="Arial"/>
          <w:color w:val="303030"/>
          <w:sz w:val="20"/>
          <w:szCs w:val="20"/>
          <w:shd w:val="clear" w:color="auto" w:fill="FFFFFF"/>
        </w:rPr>
      </w:pPr>
      <w:proofErr w:type="spellStart"/>
      <w:r w:rsidRPr="005A7045">
        <w:rPr>
          <w:rFonts w:ascii="Arial" w:hAnsi="Arial" w:cs="Arial"/>
          <w:color w:val="303030"/>
          <w:sz w:val="20"/>
          <w:szCs w:val="20"/>
          <w:shd w:val="clear" w:color="auto" w:fill="FFFFFF"/>
        </w:rPr>
        <w:t>DBTtools</w:t>
      </w:r>
      <w:proofErr w:type="spellEnd"/>
      <w:r w:rsidRPr="005A7045">
        <w:rPr>
          <w:rFonts w:ascii="Arial" w:hAnsi="Arial" w:cs="Arial"/>
          <w:color w:val="303030"/>
          <w:sz w:val="20"/>
          <w:szCs w:val="20"/>
          <w:shd w:val="clear" w:color="auto" w:fill="FFFFFF"/>
        </w:rPr>
        <w:t xml:space="preserve">. (2021). Interpersonal effectiveness skills. Retrieved from: </w:t>
      </w:r>
      <w:hyperlink r:id="rId98" w:history="1">
        <w:r w:rsidRPr="005A7045">
          <w:rPr>
            <w:rStyle w:val="Hyperlink"/>
            <w:rFonts w:ascii="Arial" w:hAnsi="Arial" w:cs="Arial"/>
            <w:sz w:val="20"/>
            <w:szCs w:val="20"/>
            <w:shd w:val="clear" w:color="auto" w:fill="FFFFFF"/>
          </w:rPr>
          <w:t>https://dbt.tools/interpersonal_effectiveness/index.php</w:t>
        </w:r>
      </w:hyperlink>
    </w:p>
    <w:p w14:paraId="14BB4D3A" w14:textId="454B2C91" w:rsidR="00247EF8" w:rsidRPr="005A7045" w:rsidRDefault="00247EF8" w:rsidP="000A43E9">
      <w:pPr>
        <w:spacing w:after="160" w:line="240" w:lineRule="auto"/>
        <w:rPr>
          <w:rFonts w:ascii="Arial" w:hAnsi="Arial" w:cs="Arial"/>
          <w:color w:val="303030"/>
          <w:sz w:val="20"/>
          <w:szCs w:val="20"/>
          <w:shd w:val="clear" w:color="auto" w:fill="FFFFFF"/>
        </w:rPr>
      </w:pPr>
      <w:proofErr w:type="spellStart"/>
      <w:r w:rsidRPr="005A7045">
        <w:rPr>
          <w:rFonts w:ascii="Arial" w:hAnsi="Arial" w:cs="Arial"/>
          <w:color w:val="303030"/>
          <w:sz w:val="20"/>
          <w:szCs w:val="20"/>
          <w:shd w:val="clear" w:color="auto" w:fill="FFFFFF"/>
        </w:rPr>
        <w:lastRenderedPageBreak/>
        <w:t>Deik</w:t>
      </w:r>
      <w:proofErr w:type="spellEnd"/>
      <w:r w:rsidRPr="005A7045">
        <w:rPr>
          <w:rFonts w:ascii="Arial" w:hAnsi="Arial" w:cs="Arial"/>
          <w:color w:val="303030"/>
          <w:sz w:val="20"/>
          <w:szCs w:val="20"/>
          <w:shd w:val="clear" w:color="auto" w:fill="FFFFFF"/>
        </w:rPr>
        <w:t>, A., Saunders-Pullman, R., &amp; Luciano, M. S. (2012). Substance of abuse and movement disorders: complex interactions and comorbidities</w:t>
      </w:r>
      <w:r w:rsidRPr="005A7045">
        <w:rPr>
          <w:rFonts w:ascii="Arial" w:hAnsi="Arial" w:cs="Arial"/>
          <w:i/>
          <w:iCs/>
          <w:color w:val="303030"/>
          <w:sz w:val="20"/>
          <w:szCs w:val="20"/>
          <w:shd w:val="clear" w:color="auto" w:fill="FFFFFF"/>
        </w:rPr>
        <w:t>. Current drug abuse reviews</w:t>
      </w:r>
      <w:r w:rsidRPr="005A7045">
        <w:rPr>
          <w:rFonts w:ascii="Arial" w:hAnsi="Arial" w:cs="Arial"/>
          <w:color w:val="303030"/>
          <w:sz w:val="20"/>
          <w:szCs w:val="20"/>
          <w:shd w:val="clear" w:color="auto" w:fill="FFFFFF"/>
        </w:rPr>
        <w:t>, </w:t>
      </w:r>
      <w:r w:rsidRPr="005A7045">
        <w:rPr>
          <w:rFonts w:ascii="Arial" w:hAnsi="Arial" w:cs="Arial"/>
          <w:i/>
          <w:iCs/>
          <w:color w:val="303030"/>
          <w:sz w:val="20"/>
          <w:szCs w:val="20"/>
          <w:shd w:val="clear" w:color="auto" w:fill="FFFFFF"/>
        </w:rPr>
        <w:t>5</w:t>
      </w:r>
      <w:r w:rsidRPr="005A7045">
        <w:rPr>
          <w:rFonts w:ascii="Arial" w:hAnsi="Arial" w:cs="Arial"/>
          <w:color w:val="303030"/>
          <w:sz w:val="20"/>
          <w:szCs w:val="20"/>
          <w:shd w:val="clear" w:color="auto" w:fill="FFFFFF"/>
        </w:rPr>
        <w:t>(3), 243–253.</w:t>
      </w:r>
      <w:r w:rsidR="004447A8" w:rsidRPr="005A7045">
        <w:rPr>
          <w:rFonts w:ascii="Arial" w:hAnsi="Arial" w:cs="Arial"/>
          <w:color w:val="303030"/>
          <w:sz w:val="20"/>
          <w:szCs w:val="20"/>
          <w:shd w:val="clear" w:color="auto" w:fill="FFFFFF"/>
        </w:rPr>
        <w:t xml:space="preserve"> Retrieved from: </w:t>
      </w:r>
      <w:hyperlink r:id="rId99" w:history="1">
        <w:r w:rsidR="004447A8" w:rsidRPr="005A7045">
          <w:rPr>
            <w:rStyle w:val="Hyperlink"/>
            <w:rFonts w:ascii="Arial" w:hAnsi="Arial" w:cs="Arial"/>
            <w:sz w:val="20"/>
            <w:szCs w:val="20"/>
            <w:shd w:val="clear" w:color="auto" w:fill="FFFFFF"/>
          </w:rPr>
          <w:t>https://doi.org/10.2174/1874473711205030243</w:t>
        </w:r>
      </w:hyperlink>
    </w:p>
    <w:p w14:paraId="4E77E6B5" w14:textId="0F6D2087" w:rsidR="006A757C" w:rsidRPr="005A7045" w:rsidRDefault="006A757C" w:rsidP="000A43E9">
      <w:pPr>
        <w:spacing w:after="160" w:line="240" w:lineRule="auto"/>
        <w:rPr>
          <w:rFonts w:ascii="Arial" w:hAnsi="Arial" w:cs="Arial"/>
          <w:sz w:val="20"/>
          <w:szCs w:val="20"/>
        </w:rPr>
      </w:pPr>
      <w:r w:rsidRPr="005A7045">
        <w:rPr>
          <w:rFonts w:ascii="Arial" w:hAnsi="Arial" w:cs="Arial"/>
          <w:sz w:val="20"/>
          <w:szCs w:val="20"/>
        </w:rPr>
        <w:t xml:space="preserve">Delray Center. (n.d.). Understanding DBT modules: Distress tolerance. Retrieved from:  </w:t>
      </w:r>
      <w:hyperlink r:id="rId100" w:history="1">
        <w:r w:rsidRPr="005A7045">
          <w:rPr>
            <w:rStyle w:val="Hyperlink"/>
            <w:rFonts w:ascii="Arial" w:hAnsi="Arial" w:cs="Arial"/>
            <w:sz w:val="20"/>
            <w:szCs w:val="20"/>
          </w:rPr>
          <w:t>https://www.delraycenter.com/dbt-modules-distress-tolerance</w:t>
        </w:r>
      </w:hyperlink>
    </w:p>
    <w:p w14:paraId="19941FB8" w14:textId="6A7D7335" w:rsidR="00591FCE" w:rsidRPr="005A7045" w:rsidRDefault="00C7735F" w:rsidP="000A43E9">
      <w:pPr>
        <w:spacing w:after="160" w:line="240" w:lineRule="auto"/>
        <w:rPr>
          <w:rFonts w:ascii="Arial" w:hAnsi="Arial" w:cs="Arial"/>
          <w:sz w:val="20"/>
          <w:szCs w:val="20"/>
        </w:rPr>
      </w:pPr>
      <w:proofErr w:type="spellStart"/>
      <w:r w:rsidRPr="005A7045">
        <w:rPr>
          <w:rFonts w:ascii="Arial" w:hAnsi="Arial" w:cs="Arial"/>
          <w:sz w:val="20"/>
          <w:szCs w:val="20"/>
        </w:rPr>
        <w:t>Derogatis</w:t>
      </w:r>
      <w:proofErr w:type="spellEnd"/>
      <w:r w:rsidRPr="005A7045">
        <w:rPr>
          <w:rFonts w:ascii="Arial" w:hAnsi="Arial" w:cs="Arial"/>
          <w:sz w:val="20"/>
          <w:szCs w:val="20"/>
        </w:rPr>
        <w:t xml:space="preserve">, L. R. (1994). </w:t>
      </w:r>
      <w:r w:rsidRPr="008B3CCD">
        <w:rPr>
          <w:rFonts w:ascii="Arial" w:hAnsi="Arial" w:cs="Arial"/>
          <w:i/>
          <w:sz w:val="20"/>
          <w:szCs w:val="20"/>
        </w:rPr>
        <w:t>SCL-90-R: Symptom checklist</w:t>
      </w:r>
      <w:r w:rsidRPr="005A7045">
        <w:rPr>
          <w:rFonts w:ascii="Arial" w:hAnsi="Arial" w:cs="Arial"/>
          <w:i/>
          <w:iCs/>
          <w:sz w:val="20"/>
          <w:szCs w:val="20"/>
        </w:rPr>
        <w:t>-90-</w:t>
      </w:r>
      <w:r w:rsidR="001D62EA" w:rsidRPr="005A7045">
        <w:rPr>
          <w:rFonts w:ascii="Arial" w:hAnsi="Arial" w:cs="Arial"/>
          <w:i/>
          <w:iCs/>
          <w:sz w:val="20"/>
          <w:szCs w:val="20"/>
        </w:rPr>
        <w:t>R:</w:t>
      </w:r>
      <w:r w:rsidRPr="005A7045">
        <w:rPr>
          <w:rFonts w:ascii="Arial" w:hAnsi="Arial" w:cs="Arial"/>
          <w:i/>
          <w:iCs/>
          <w:sz w:val="20"/>
          <w:szCs w:val="20"/>
        </w:rPr>
        <w:t xml:space="preserve"> </w:t>
      </w:r>
      <w:r w:rsidR="00306AEF" w:rsidRPr="005A7045">
        <w:rPr>
          <w:rFonts w:ascii="Arial" w:hAnsi="Arial" w:cs="Arial"/>
          <w:i/>
          <w:iCs/>
          <w:sz w:val="20"/>
          <w:szCs w:val="20"/>
        </w:rPr>
        <w:t>A</w:t>
      </w:r>
      <w:r w:rsidRPr="005A7045">
        <w:rPr>
          <w:rFonts w:ascii="Arial" w:hAnsi="Arial" w:cs="Arial"/>
          <w:i/>
          <w:iCs/>
          <w:sz w:val="20"/>
          <w:szCs w:val="20"/>
        </w:rPr>
        <w:t>dministration, scoring and procedures manual</w:t>
      </w:r>
      <w:r w:rsidRPr="005A7045">
        <w:rPr>
          <w:rFonts w:ascii="Arial" w:hAnsi="Arial" w:cs="Arial"/>
          <w:sz w:val="20"/>
          <w:szCs w:val="20"/>
        </w:rPr>
        <w:t>. Pearson.</w:t>
      </w:r>
    </w:p>
    <w:p w14:paraId="69B9A619" w14:textId="387711DC" w:rsidR="00E36973" w:rsidRPr="005A7045" w:rsidRDefault="00E36973" w:rsidP="000A43E9">
      <w:pPr>
        <w:spacing w:after="160" w:line="240" w:lineRule="auto"/>
        <w:rPr>
          <w:rFonts w:ascii="Arial" w:hAnsi="Arial" w:cs="Arial"/>
          <w:sz w:val="20"/>
          <w:szCs w:val="20"/>
        </w:rPr>
      </w:pPr>
      <w:proofErr w:type="spellStart"/>
      <w:r w:rsidRPr="005A7045">
        <w:rPr>
          <w:rFonts w:ascii="Arial" w:hAnsi="Arial" w:cs="Arial"/>
          <w:sz w:val="20"/>
          <w:szCs w:val="20"/>
        </w:rPr>
        <w:t>Deslandes</w:t>
      </w:r>
      <w:proofErr w:type="spellEnd"/>
      <w:r w:rsidRPr="005A7045">
        <w:rPr>
          <w:rFonts w:ascii="Arial" w:hAnsi="Arial" w:cs="Arial"/>
          <w:sz w:val="20"/>
          <w:szCs w:val="20"/>
        </w:rPr>
        <w:t xml:space="preserve">, A., </w:t>
      </w:r>
      <w:proofErr w:type="spellStart"/>
      <w:r w:rsidRPr="005A7045">
        <w:rPr>
          <w:rFonts w:ascii="Arial" w:hAnsi="Arial" w:cs="Arial"/>
          <w:sz w:val="20"/>
          <w:szCs w:val="20"/>
        </w:rPr>
        <w:t>Moraes</w:t>
      </w:r>
      <w:proofErr w:type="spellEnd"/>
      <w:r w:rsidRPr="005A7045">
        <w:rPr>
          <w:rFonts w:ascii="Arial" w:hAnsi="Arial" w:cs="Arial"/>
          <w:sz w:val="20"/>
          <w:szCs w:val="20"/>
        </w:rPr>
        <w:t xml:space="preserve">, H., Ferreira, C., </w:t>
      </w:r>
      <w:proofErr w:type="spellStart"/>
      <w:r w:rsidRPr="005A7045">
        <w:rPr>
          <w:rFonts w:ascii="Arial" w:hAnsi="Arial" w:cs="Arial"/>
          <w:sz w:val="20"/>
          <w:szCs w:val="20"/>
        </w:rPr>
        <w:t>Veiga</w:t>
      </w:r>
      <w:proofErr w:type="spellEnd"/>
      <w:r w:rsidRPr="005A7045">
        <w:rPr>
          <w:rFonts w:ascii="Arial" w:hAnsi="Arial" w:cs="Arial"/>
          <w:sz w:val="20"/>
          <w:szCs w:val="20"/>
        </w:rPr>
        <w:t xml:space="preserve">, H., Silveira, H., </w:t>
      </w:r>
      <w:proofErr w:type="spellStart"/>
      <w:r w:rsidRPr="005A7045">
        <w:rPr>
          <w:rFonts w:ascii="Arial" w:hAnsi="Arial" w:cs="Arial"/>
          <w:sz w:val="20"/>
          <w:szCs w:val="20"/>
        </w:rPr>
        <w:t>Mouta</w:t>
      </w:r>
      <w:proofErr w:type="spellEnd"/>
      <w:r w:rsidRPr="005A7045">
        <w:rPr>
          <w:rFonts w:ascii="Arial" w:hAnsi="Arial" w:cs="Arial"/>
          <w:sz w:val="20"/>
          <w:szCs w:val="20"/>
        </w:rPr>
        <w:t xml:space="preserve">, R., </w:t>
      </w:r>
      <w:proofErr w:type="spellStart"/>
      <w:r w:rsidRPr="005A7045">
        <w:rPr>
          <w:rFonts w:ascii="Arial" w:hAnsi="Arial" w:cs="Arial"/>
          <w:sz w:val="20"/>
          <w:szCs w:val="20"/>
        </w:rPr>
        <w:t>Pompeu</w:t>
      </w:r>
      <w:proofErr w:type="spellEnd"/>
      <w:r w:rsidRPr="005A7045">
        <w:rPr>
          <w:rFonts w:ascii="Arial" w:hAnsi="Arial" w:cs="Arial"/>
          <w:sz w:val="20"/>
          <w:szCs w:val="20"/>
        </w:rPr>
        <w:t xml:space="preserve">, F. A. M. S., Coutinho, E. S. F., &amp; </w:t>
      </w:r>
      <w:proofErr w:type="spellStart"/>
      <w:r w:rsidRPr="005A7045">
        <w:rPr>
          <w:rFonts w:ascii="Arial" w:hAnsi="Arial" w:cs="Arial"/>
          <w:sz w:val="20"/>
          <w:szCs w:val="20"/>
        </w:rPr>
        <w:t>Laks</w:t>
      </w:r>
      <w:proofErr w:type="spellEnd"/>
      <w:r w:rsidRPr="005A7045">
        <w:rPr>
          <w:rFonts w:ascii="Arial" w:hAnsi="Arial" w:cs="Arial"/>
          <w:sz w:val="20"/>
          <w:szCs w:val="20"/>
        </w:rPr>
        <w:t xml:space="preserve">, J. (2009). Exercise and Mental Health: Many Reasons to Move. </w:t>
      </w:r>
      <w:proofErr w:type="spellStart"/>
      <w:r w:rsidRPr="005A7045">
        <w:rPr>
          <w:rFonts w:ascii="Arial" w:hAnsi="Arial" w:cs="Arial"/>
          <w:sz w:val="20"/>
          <w:szCs w:val="20"/>
        </w:rPr>
        <w:t>Neuropsychobiology</w:t>
      </w:r>
      <w:proofErr w:type="spellEnd"/>
      <w:r w:rsidRPr="005A7045">
        <w:rPr>
          <w:rFonts w:ascii="Arial" w:hAnsi="Arial" w:cs="Arial"/>
          <w:sz w:val="20"/>
          <w:szCs w:val="20"/>
        </w:rPr>
        <w:t xml:space="preserve">, 59(4), 191–198. Retrieved from: </w:t>
      </w:r>
      <w:hyperlink r:id="rId101" w:history="1">
        <w:r w:rsidRPr="005A7045">
          <w:rPr>
            <w:rStyle w:val="Hyperlink"/>
            <w:rFonts w:ascii="Arial" w:hAnsi="Arial" w:cs="Arial"/>
            <w:sz w:val="20"/>
            <w:szCs w:val="20"/>
          </w:rPr>
          <w:t>https://doi.org/10.1159/000223730</w:t>
        </w:r>
      </w:hyperlink>
    </w:p>
    <w:p w14:paraId="5AEA45F8" w14:textId="4F9CBB20" w:rsidR="00B80FEA" w:rsidRPr="005A7045" w:rsidRDefault="00B80FEA" w:rsidP="000A43E9">
      <w:pPr>
        <w:spacing w:after="0" w:line="240" w:lineRule="auto"/>
        <w:rPr>
          <w:rFonts w:ascii="Arial" w:eastAsiaTheme="minorEastAsia" w:hAnsi="Arial" w:cs="Arial"/>
          <w:color w:val="000000" w:themeColor="text1"/>
          <w:kern w:val="24"/>
          <w:sz w:val="20"/>
          <w:szCs w:val="20"/>
        </w:rPr>
      </w:pPr>
      <w:r w:rsidRPr="005A7045">
        <w:rPr>
          <w:rFonts w:ascii="Arial" w:eastAsiaTheme="minorEastAsia" w:hAnsi="Arial" w:cs="Arial"/>
          <w:color w:val="000000" w:themeColor="text1"/>
          <w:kern w:val="24"/>
          <w:sz w:val="20"/>
          <w:szCs w:val="20"/>
        </w:rPr>
        <w:t xml:space="preserve">De Venter, Maud &amp; </w:t>
      </w:r>
      <w:proofErr w:type="spellStart"/>
      <w:r w:rsidRPr="005A7045">
        <w:rPr>
          <w:rFonts w:ascii="Arial" w:eastAsiaTheme="minorEastAsia" w:hAnsi="Arial" w:cs="Arial"/>
          <w:color w:val="000000" w:themeColor="text1"/>
          <w:kern w:val="24"/>
          <w:sz w:val="20"/>
          <w:szCs w:val="20"/>
        </w:rPr>
        <w:t>Demyttenaere</w:t>
      </w:r>
      <w:proofErr w:type="spellEnd"/>
      <w:r w:rsidRPr="005A7045">
        <w:rPr>
          <w:rFonts w:ascii="Arial" w:eastAsiaTheme="minorEastAsia" w:hAnsi="Arial" w:cs="Arial"/>
          <w:color w:val="000000" w:themeColor="text1"/>
          <w:kern w:val="24"/>
          <w:sz w:val="20"/>
          <w:szCs w:val="20"/>
        </w:rPr>
        <w:t xml:space="preserve">, Koen &amp; </w:t>
      </w:r>
      <w:proofErr w:type="spellStart"/>
      <w:r w:rsidRPr="005A7045">
        <w:rPr>
          <w:rFonts w:ascii="Arial" w:eastAsiaTheme="minorEastAsia" w:hAnsi="Arial" w:cs="Arial"/>
          <w:color w:val="000000" w:themeColor="text1"/>
          <w:kern w:val="24"/>
          <w:sz w:val="20"/>
          <w:szCs w:val="20"/>
        </w:rPr>
        <w:t>Bruffaerts</w:t>
      </w:r>
      <w:proofErr w:type="spellEnd"/>
      <w:r w:rsidRPr="005A7045">
        <w:rPr>
          <w:rFonts w:ascii="Arial" w:eastAsiaTheme="minorEastAsia" w:hAnsi="Arial" w:cs="Arial"/>
          <w:color w:val="000000" w:themeColor="text1"/>
          <w:kern w:val="24"/>
          <w:sz w:val="20"/>
          <w:szCs w:val="20"/>
        </w:rPr>
        <w:t xml:space="preserve">, Ronny. (2013). </w:t>
      </w:r>
      <w:r w:rsidRPr="008B3CCD">
        <w:rPr>
          <w:rFonts w:ascii="Arial" w:eastAsiaTheme="minorEastAsia" w:hAnsi="Arial" w:cs="Arial"/>
          <w:i/>
          <w:color w:val="000000" w:themeColor="text1"/>
          <w:kern w:val="24"/>
          <w:sz w:val="20"/>
          <w:szCs w:val="20"/>
        </w:rPr>
        <w:t xml:space="preserve">The relationship between adverse childhood experiences and mental health in adulthood. </w:t>
      </w:r>
      <w:r w:rsidRPr="005A7045">
        <w:rPr>
          <w:rFonts w:ascii="Arial" w:eastAsiaTheme="minorEastAsia" w:hAnsi="Arial" w:cs="Arial"/>
          <w:i/>
          <w:iCs/>
          <w:color w:val="000000" w:themeColor="text1"/>
          <w:kern w:val="24"/>
          <w:sz w:val="20"/>
          <w:szCs w:val="20"/>
        </w:rPr>
        <w:t>A systematic literature</w:t>
      </w:r>
      <w:r w:rsidR="00052B10" w:rsidRPr="005A7045">
        <w:rPr>
          <w:rFonts w:ascii="Arial" w:eastAsiaTheme="minorEastAsia" w:hAnsi="Arial" w:cs="Arial"/>
          <w:i/>
          <w:iCs/>
          <w:color w:val="000000" w:themeColor="text1"/>
          <w:kern w:val="24"/>
          <w:sz w:val="20"/>
          <w:szCs w:val="20"/>
        </w:rPr>
        <w:t xml:space="preserve"> </w:t>
      </w:r>
      <w:proofErr w:type="gramStart"/>
      <w:r w:rsidRPr="005A7045">
        <w:rPr>
          <w:rFonts w:ascii="Arial" w:eastAsiaTheme="minorEastAsia" w:hAnsi="Arial" w:cs="Arial"/>
          <w:i/>
          <w:iCs/>
          <w:color w:val="000000" w:themeColor="text1"/>
          <w:kern w:val="24"/>
          <w:sz w:val="20"/>
          <w:szCs w:val="20"/>
        </w:rPr>
        <w:t>review</w:t>
      </w:r>
      <w:proofErr w:type="gramEnd"/>
      <w:r w:rsidRPr="005A7045">
        <w:rPr>
          <w:rFonts w:ascii="Arial" w:eastAsiaTheme="minorEastAsia" w:hAnsi="Arial" w:cs="Arial"/>
          <w:color w:val="000000" w:themeColor="text1"/>
          <w:kern w:val="24"/>
          <w:sz w:val="20"/>
          <w:szCs w:val="20"/>
        </w:rPr>
        <w:t xml:space="preserve">. </w:t>
      </w:r>
      <w:proofErr w:type="spellStart"/>
      <w:r w:rsidRPr="005A7045">
        <w:rPr>
          <w:rFonts w:ascii="Arial" w:eastAsiaTheme="minorEastAsia" w:hAnsi="Arial" w:cs="Arial"/>
          <w:color w:val="000000" w:themeColor="text1"/>
          <w:kern w:val="24"/>
          <w:sz w:val="20"/>
          <w:szCs w:val="20"/>
        </w:rPr>
        <w:t>Tijdschrift</w:t>
      </w:r>
      <w:proofErr w:type="spellEnd"/>
      <w:r w:rsidRPr="005A7045">
        <w:rPr>
          <w:rFonts w:ascii="Arial" w:eastAsiaTheme="minorEastAsia" w:hAnsi="Arial" w:cs="Arial"/>
          <w:color w:val="000000" w:themeColor="text1"/>
          <w:kern w:val="24"/>
          <w:sz w:val="20"/>
          <w:szCs w:val="20"/>
        </w:rPr>
        <w:t xml:space="preserve"> </w:t>
      </w:r>
      <w:proofErr w:type="spellStart"/>
      <w:r w:rsidRPr="005A7045">
        <w:rPr>
          <w:rFonts w:ascii="Arial" w:eastAsiaTheme="minorEastAsia" w:hAnsi="Arial" w:cs="Arial"/>
          <w:color w:val="000000" w:themeColor="text1"/>
          <w:kern w:val="24"/>
          <w:sz w:val="20"/>
          <w:szCs w:val="20"/>
        </w:rPr>
        <w:t>voor</w:t>
      </w:r>
      <w:proofErr w:type="spellEnd"/>
      <w:r w:rsidRPr="005A7045">
        <w:rPr>
          <w:rFonts w:ascii="Arial" w:eastAsiaTheme="minorEastAsia" w:hAnsi="Arial" w:cs="Arial"/>
          <w:color w:val="000000" w:themeColor="text1"/>
          <w:kern w:val="24"/>
          <w:sz w:val="20"/>
          <w:szCs w:val="20"/>
        </w:rPr>
        <w:t xml:space="preserve"> </w:t>
      </w:r>
      <w:proofErr w:type="spellStart"/>
      <w:r w:rsidRPr="005A7045">
        <w:rPr>
          <w:rFonts w:ascii="Arial" w:eastAsiaTheme="minorEastAsia" w:hAnsi="Arial" w:cs="Arial"/>
          <w:color w:val="000000" w:themeColor="text1"/>
          <w:kern w:val="24"/>
          <w:sz w:val="20"/>
          <w:szCs w:val="20"/>
        </w:rPr>
        <w:t>psychiatrie</w:t>
      </w:r>
      <w:proofErr w:type="spellEnd"/>
      <w:r w:rsidRPr="005A7045">
        <w:rPr>
          <w:rFonts w:ascii="Arial" w:eastAsiaTheme="minorEastAsia" w:hAnsi="Arial" w:cs="Arial"/>
          <w:color w:val="000000" w:themeColor="text1"/>
          <w:kern w:val="24"/>
          <w:sz w:val="20"/>
          <w:szCs w:val="20"/>
        </w:rPr>
        <w:t>. 55. 259-68.</w:t>
      </w:r>
    </w:p>
    <w:p w14:paraId="4AC3AA6B" w14:textId="77777777" w:rsidR="00492229" w:rsidRPr="005A7045" w:rsidRDefault="00492229" w:rsidP="000A43E9">
      <w:pPr>
        <w:spacing w:after="0" w:line="240" w:lineRule="auto"/>
        <w:rPr>
          <w:rFonts w:ascii="Arial" w:eastAsiaTheme="minorEastAsia" w:hAnsi="Arial" w:cs="Arial"/>
          <w:color w:val="000000" w:themeColor="text1"/>
          <w:kern w:val="24"/>
          <w:sz w:val="20"/>
          <w:szCs w:val="20"/>
        </w:rPr>
      </w:pPr>
    </w:p>
    <w:p w14:paraId="4246433D" w14:textId="4C8CF873" w:rsidR="0084408C" w:rsidRPr="005A7045" w:rsidRDefault="00492229" w:rsidP="000A43E9">
      <w:pPr>
        <w:spacing w:after="0" w:line="240" w:lineRule="auto"/>
        <w:rPr>
          <w:rFonts w:ascii="Arial" w:hAnsi="Arial" w:cs="Arial"/>
          <w:sz w:val="20"/>
          <w:szCs w:val="20"/>
        </w:rPr>
      </w:pPr>
      <w:r w:rsidRPr="005A7045">
        <w:rPr>
          <w:rFonts w:ascii="Arial" w:hAnsi="Arial" w:cs="Arial"/>
          <w:sz w:val="20"/>
          <w:szCs w:val="20"/>
        </w:rPr>
        <w:t xml:space="preserve">DiClemente, C. C. (2018). Addiction and change: How addictions </w:t>
      </w:r>
      <w:r w:rsidR="006638A8" w:rsidRPr="005A7045">
        <w:rPr>
          <w:rFonts w:ascii="Arial" w:hAnsi="Arial" w:cs="Arial"/>
          <w:sz w:val="20"/>
          <w:szCs w:val="20"/>
        </w:rPr>
        <w:t>develop,</w:t>
      </w:r>
      <w:r w:rsidRPr="005A7045">
        <w:rPr>
          <w:rFonts w:ascii="Arial" w:hAnsi="Arial" w:cs="Arial"/>
          <w:sz w:val="20"/>
          <w:szCs w:val="20"/>
        </w:rPr>
        <w:t xml:space="preserve"> and addicted people recover (2nd ed.). Guilford, NY: Guilford Publications.</w:t>
      </w:r>
    </w:p>
    <w:p w14:paraId="57243F4C" w14:textId="249D398D" w:rsidR="004D3D34" w:rsidRPr="005A7045" w:rsidRDefault="004D3D34" w:rsidP="000A43E9">
      <w:pPr>
        <w:spacing w:after="0" w:line="240" w:lineRule="auto"/>
        <w:rPr>
          <w:rFonts w:ascii="Arial" w:hAnsi="Arial" w:cs="Arial"/>
          <w:sz w:val="20"/>
          <w:szCs w:val="20"/>
        </w:rPr>
      </w:pPr>
    </w:p>
    <w:p w14:paraId="3EB5A220" w14:textId="4A67598E" w:rsidR="004D3D34" w:rsidRPr="005A7045" w:rsidRDefault="004D3D34" w:rsidP="000A43E9">
      <w:pPr>
        <w:spacing w:after="0" w:line="240" w:lineRule="auto"/>
        <w:rPr>
          <w:rFonts w:ascii="Arial" w:hAnsi="Arial" w:cs="Arial"/>
          <w:sz w:val="20"/>
          <w:szCs w:val="20"/>
        </w:rPr>
      </w:pPr>
      <w:r w:rsidRPr="005A7045">
        <w:rPr>
          <w:rFonts w:ascii="Arial" w:hAnsi="Arial" w:cs="Arial"/>
          <w:sz w:val="20"/>
          <w:szCs w:val="20"/>
        </w:rPr>
        <w:t xml:space="preserve">Didier Jutras-Aswad Research Laboratory (2024). Lower-Risk Cannabis Use Guidelines for Psychosis. Retrieved from: </w:t>
      </w:r>
      <w:hyperlink r:id="rId102" w:history="1">
        <w:r w:rsidR="008B3CCD" w:rsidRPr="00690729">
          <w:rPr>
            <w:rStyle w:val="Hyperlink"/>
            <w:rFonts w:ascii="Arial" w:hAnsi="Arial" w:cs="Arial"/>
            <w:sz w:val="20"/>
            <w:szCs w:val="20"/>
          </w:rPr>
          <w:t>https://labo-jutras-aswad.ca/en/toolkit/</w:t>
        </w:r>
      </w:hyperlink>
      <w:r w:rsidR="008B3CCD">
        <w:rPr>
          <w:rFonts w:ascii="Arial" w:hAnsi="Arial" w:cs="Arial"/>
          <w:sz w:val="20"/>
          <w:szCs w:val="20"/>
        </w:rPr>
        <w:t xml:space="preserve"> </w:t>
      </w:r>
      <w:r w:rsidRPr="005A7045">
        <w:rPr>
          <w:rFonts w:ascii="Arial" w:hAnsi="Arial" w:cs="Arial"/>
          <w:sz w:val="20"/>
          <w:szCs w:val="20"/>
        </w:rPr>
        <w:t xml:space="preserve">  </w:t>
      </w:r>
    </w:p>
    <w:p w14:paraId="3C602B46" w14:textId="77777777" w:rsidR="00492229" w:rsidRPr="005A7045" w:rsidRDefault="00492229" w:rsidP="000A43E9">
      <w:pPr>
        <w:spacing w:after="0" w:line="240" w:lineRule="auto"/>
        <w:rPr>
          <w:rFonts w:ascii="Arial" w:eastAsiaTheme="minorEastAsia" w:hAnsi="Arial" w:cs="Arial"/>
          <w:color w:val="000000" w:themeColor="text1"/>
          <w:kern w:val="24"/>
          <w:sz w:val="20"/>
          <w:szCs w:val="20"/>
        </w:rPr>
      </w:pPr>
    </w:p>
    <w:p w14:paraId="01DC1998" w14:textId="09273B0C" w:rsidR="008B5842" w:rsidRPr="005A7045" w:rsidRDefault="0084408C" w:rsidP="000A43E9">
      <w:pPr>
        <w:spacing w:after="0" w:line="240" w:lineRule="auto"/>
        <w:rPr>
          <w:rFonts w:ascii="Arial" w:eastAsiaTheme="minorEastAsia" w:hAnsi="Arial" w:cs="Arial"/>
          <w:color w:val="000000" w:themeColor="text1"/>
          <w:kern w:val="24"/>
          <w:sz w:val="20"/>
          <w:szCs w:val="20"/>
        </w:rPr>
      </w:pPr>
      <w:proofErr w:type="spellStart"/>
      <w:r w:rsidRPr="005A7045">
        <w:rPr>
          <w:rFonts w:ascii="Arial" w:eastAsiaTheme="minorEastAsia" w:hAnsi="Arial" w:cs="Arial"/>
          <w:color w:val="000000" w:themeColor="text1"/>
          <w:kern w:val="24"/>
          <w:sz w:val="20"/>
          <w:szCs w:val="20"/>
        </w:rPr>
        <w:t>Dingfelder</w:t>
      </w:r>
      <w:proofErr w:type="spellEnd"/>
      <w:r w:rsidRPr="005A7045">
        <w:rPr>
          <w:rFonts w:ascii="Arial" w:eastAsiaTheme="minorEastAsia" w:hAnsi="Arial" w:cs="Arial"/>
          <w:color w:val="000000" w:themeColor="text1"/>
          <w:kern w:val="24"/>
          <w:sz w:val="20"/>
          <w:szCs w:val="20"/>
        </w:rPr>
        <w:t xml:space="preserve">, S. (2004). </w:t>
      </w:r>
      <w:r w:rsidRPr="005A7045">
        <w:rPr>
          <w:rFonts w:ascii="Arial" w:eastAsiaTheme="minorEastAsia" w:hAnsi="Arial" w:cs="Arial"/>
          <w:i/>
          <w:iCs/>
          <w:color w:val="000000" w:themeColor="text1"/>
          <w:kern w:val="24"/>
          <w:sz w:val="20"/>
          <w:szCs w:val="20"/>
        </w:rPr>
        <w:t>Treatment for the 'untreatable'</w:t>
      </w:r>
      <w:r w:rsidRPr="005A7045">
        <w:rPr>
          <w:rFonts w:ascii="Arial" w:eastAsiaTheme="minorEastAsia" w:hAnsi="Arial" w:cs="Arial"/>
          <w:color w:val="000000" w:themeColor="text1"/>
          <w:kern w:val="24"/>
          <w:sz w:val="20"/>
          <w:szCs w:val="20"/>
        </w:rPr>
        <w:t xml:space="preserve">. American Psychological Association. March 2004, Vol 35, No. 3. Retrieved from: </w:t>
      </w:r>
      <w:hyperlink r:id="rId103" w:history="1">
        <w:r w:rsidR="008B5842" w:rsidRPr="005A7045">
          <w:rPr>
            <w:rStyle w:val="Hyperlink"/>
            <w:rFonts w:ascii="Arial" w:eastAsiaTheme="minorEastAsia" w:hAnsi="Arial" w:cs="Arial"/>
            <w:kern w:val="24"/>
            <w:sz w:val="20"/>
            <w:szCs w:val="20"/>
          </w:rPr>
          <w:t>https://www.apa.org/monitor/mar04/treatment</w:t>
        </w:r>
      </w:hyperlink>
    </w:p>
    <w:p w14:paraId="46E216CA" w14:textId="4110E372" w:rsidR="008D19E8" w:rsidRPr="005A7045" w:rsidRDefault="0084408C" w:rsidP="000A43E9">
      <w:pPr>
        <w:spacing w:after="0" w:line="240" w:lineRule="auto"/>
        <w:rPr>
          <w:rFonts w:ascii="Arial" w:eastAsiaTheme="minorEastAsia" w:hAnsi="Arial" w:cs="Arial"/>
          <w:color w:val="000000" w:themeColor="text1"/>
          <w:kern w:val="24"/>
          <w:sz w:val="20"/>
          <w:szCs w:val="20"/>
        </w:rPr>
      </w:pPr>
      <w:r w:rsidRPr="005A7045">
        <w:rPr>
          <w:rFonts w:ascii="Arial" w:eastAsiaTheme="minorEastAsia" w:hAnsi="Arial" w:cs="Arial"/>
          <w:color w:val="000000" w:themeColor="text1"/>
          <w:kern w:val="24"/>
          <w:sz w:val="20"/>
          <w:szCs w:val="20"/>
        </w:rPr>
        <w:t xml:space="preserve">  </w:t>
      </w:r>
    </w:p>
    <w:p w14:paraId="30AB3AA2" w14:textId="7FB64521" w:rsidR="008D19E8" w:rsidRPr="005A7045" w:rsidRDefault="00B1318F" w:rsidP="000A43E9">
      <w:pPr>
        <w:spacing w:after="0" w:line="240" w:lineRule="auto"/>
        <w:rPr>
          <w:rFonts w:ascii="Arial" w:eastAsiaTheme="minorEastAsia" w:hAnsi="Arial" w:cs="Arial"/>
          <w:color w:val="000000" w:themeColor="text1"/>
          <w:kern w:val="24"/>
          <w:sz w:val="20"/>
          <w:szCs w:val="20"/>
        </w:rPr>
      </w:pPr>
      <w:r w:rsidRPr="005A7045">
        <w:rPr>
          <w:rFonts w:ascii="Arial" w:eastAsiaTheme="minorEastAsia" w:hAnsi="Arial" w:cs="Arial"/>
          <w:color w:val="000000" w:themeColor="text1"/>
          <w:kern w:val="24"/>
          <w:sz w:val="20"/>
          <w:szCs w:val="20"/>
        </w:rPr>
        <w:t xml:space="preserve">Drake, R. E., &amp; </w:t>
      </w:r>
      <w:proofErr w:type="spellStart"/>
      <w:r w:rsidRPr="005A7045">
        <w:rPr>
          <w:rFonts w:ascii="Arial" w:eastAsiaTheme="minorEastAsia" w:hAnsi="Arial" w:cs="Arial"/>
          <w:color w:val="000000" w:themeColor="text1"/>
          <w:kern w:val="24"/>
          <w:sz w:val="20"/>
          <w:szCs w:val="20"/>
        </w:rPr>
        <w:t>Mueser</w:t>
      </w:r>
      <w:proofErr w:type="spellEnd"/>
      <w:r w:rsidRPr="005A7045">
        <w:rPr>
          <w:rFonts w:ascii="Arial" w:eastAsiaTheme="minorEastAsia" w:hAnsi="Arial" w:cs="Arial"/>
          <w:color w:val="000000" w:themeColor="text1"/>
          <w:kern w:val="24"/>
          <w:sz w:val="20"/>
          <w:szCs w:val="20"/>
        </w:rPr>
        <w:t xml:space="preserve">, K. T. (2000). Psychosocial approaches to dual diagnosis. </w:t>
      </w:r>
      <w:r w:rsidRPr="005A7045">
        <w:rPr>
          <w:rFonts w:ascii="Arial" w:eastAsiaTheme="minorEastAsia" w:hAnsi="Arial" w:cs="Arial"/>
          <w:i/>
          <w:iCs/>
          <w:color w:val="000000" w:themeColor="text1"/>
          <w:kern w:val="24"/>
          <w:sz w:val="20"/>
          <w:szCs w:val="20"/>
        </w:rPr>
        <w:t>Schizophrenia bulletin</w:t>
      </w:r>
      <w:r w:rsidRPr="005A7045">
        <w:rPr>
          <w:rFonts w:ascii="Arial" w:eastAsiaTheme="minorEastAsia" w:hAnsi="Arial" w:cs="Arial"/>
          <w:color w:val="000000" w:themeColor="text1"/>
          <w:kern w:val="24"/>
          <w:sz w:val="20"/>
          <w:szCs w:val="20"/>
        </w:rPr>
        <w:t xml:space="preserve">, 26(1), 105–118. </w:t>
      </w:r>
    </w:p>
    <w:p w14:paraId="0E87006C" w14:textId="2810A889" w:rsidR="00231979" w:rsidRPr="005A7045" w:rsidRDefault="00231979" w:rsidP="000A43E9">
      <w:pPr>
        <w:spacing w:after="0" w:line="240" w:lineRule="auto"/>
        <w:rPr>
          <w:rFonts w:ascii="Arial" w:eastAsiaTheme="minorEastAsia" w:hAnsi="Arial" w:cs="Arial"/>
          <w:color w:val="000000" w:themeColor="text1"/>
          <w:kern w:val="24"/>
          <w:sz w:val="20"/>
          <w:szCs w:val="20"/>
        </w:rPr>
      </w:pPr>
    </w:p>
    <w:p w14:paraId="3C89FD79" w14:textId="3CED51EC" w:rsidR="00EB4CCE" w:rsidRPr="005A7045" w:rsidRDefault="00EB4CCE" w:rsidP="008B3CCD">
      <w:pPr>
        <w:spacing w:after="0" w:line="240" w:lineRule="auto"/>
        <w:rPr>
          <w:rFonts w:ascii="Arial" w:eastAsiaTheme="minorEastAsia" w:hAnsi="Arial" w:cs="Arial"/>
          <w:color w:val="000000" w:themeColor="text1"/>
          <w:kern w:val="24"/>
          <w:sz w:val="20"/>
          <w:szCs w:val="20"/>
        </w:rPr>
      </w:pPr>
      <w:r w:rsidRPr="005A7045">
        <w:rPr>
          <w:rFonts w:ascii="Arial" w:eastAsiaTheme="minorEastAsia" w:hAnsi="Arial" w:cs="Arial"/>
          <w:color w:val="000000" w:themeColor="text1"/>
          <w:kern w:val="24"/>
          <w:sz w:val="20"/>
          <w:szCs w:val="20"/>
        </w:rPr>
        <w:t xml:space="preserve">Drake, R.E., </w:t>
      </w:r>
      <w:proofErr w:type="spellStart"/>
      <w:r w:rsidRPr="005A7045">
        <w:rPr>
          <w:rFonts w:ascii="Arial" w:eastAsiaTheme="minorEastAsia" w:hAnsi="Arial" w:cs="Arial"/>
          <w:color w:val="000000" w:themeColor="text1"/>
          <w:kern w:val="24"/>
          <w:sz w:val="20"/>
          <w:szCs w:val="20"/>
        </w:rPr>
        <w:t>Essock</w:t>
      </w:r>
      <w:proofErr w:type="spellEnd"/>
      <w:r w:rsidRPr="005A7045">
        <w:rPr>
          <w:rFonts w:ascii="Arial" w:eastAsiaTheme="minorEastAsia" w:hAnsi="Arial" w:cs="Arial"/>
          <w:color w:val="000000" w:themeColor="text1"/>
          <w:kern w:val="24"/>
          <w:sz w:val="20"/>
          <w:szCs w:val="20"/>
        </w:rPr>
        <w:t xml:space="preserve">, S.M., </w:t>
      </w:r>
      <w:proofErr w:type="spellStart"/>
      <w:r w:rsidRPr="005A7045">
        <w:rPr>
          <w:rFonts w:ascii="Arial" w:eastAsiaTheme="minorEastAsia" w:hAnsi="Arial" w:cs="Arial"/>
          <w:color w:val="000000" w:themeColor="text1"/>
          <w:kern w:val="24"/>
          <w:sz w:val="20"/>
          <w:szCs w:val="20"/>
        </w:rPr>
        <w:t>Shaner</w:t>
      </w:r>
      <w:proofErr w:type="spellEnd"/>
      <w:r w:rsidRPr="005A7045">
        <w:rPr>
          <w:rFonts w:ascii="Arial" w:eastAsiaTheme="minorEastAsia" w:hAnsi="Arial" w:cs="Arial"/>
          <w:color w:val="000000" w:themeColor="text1"/>
          <w:kern w:val="24"/>
          <w:sz w:val="20"/>
          <w:szCs w:val="20"/>
        </w:rPr>
        <w:t xml:space="preserve">, A., Carey, K.B., Minkoff, K., Kola, L., Lynde, D., </w:t>
      </w:r>
      <w:proofErr w:type="spellStart"/>
      <w:proofErr w:type="gramStart"/>
      <w:r w:rsidRPr="005A7045">
        <w:rPr>
          <w:rFonts w:ascii="Arial" w:eastAsiaTheme="minorEastAsia" w:hAnsi="Arial" w:cs="Arial"/>
          <w:color w:val="000000" w:themeColor="text1"/>
          <w:kern w:val="24"/>
          <w:sz w:val="20"/>
          <w:szCs w:val="20"/>
        </w:rPr>
        <w:t>Oshe,r</w:t>
      </w:r>
      <w:proofErr w:type="spellEnd"/>
      <w:proofErr w:type="gramEnd"/>
      <w:r w:rsidRPr="005A7045">
        <w:rPr>
          <w:rFonts w:ascii="Arial" w:eastAsiaTheme="minorEastAsia" w:hAnsi="Arial" w:cs="Arial"/>
          <w:color w:val="000000" w:themeColor="text1"/>
          <w:kern w:val="24"/>
          <w:sz w:val="20"/>
          <w:szCs w:val="20"/>
        </w:rPr>
        <w:t xml:space="preserve"> F.C., Clark, R.E. &amp; Rickards, L.. (2001). Implementing dual diagnosis services for clients with severe mental illness. </w:t>
      </w:r>
      <w:r w:rsidRPr="005A7045">
        <w:rPr>
          <w:rFonts w:ascii="Arial" w:eastAsiaTheme="minorEastAsia" w:hAnsi="Arial" w:cs="Arial"/>
          <w:i/>
          <w:iCs/>
          <w:color w:val="000000" w:themeColor="text1"/>
          <w:kern w:val="24"/>
          <w:sz w:val="20"/>
          <w:szCs w:val="20"/>
        </w:rPr>
        <w:t xml:space="preserve">Psychiatric </w:t>
      </w:r>
      <w:r w:rsidR="00306AEF" w:rsidRPr="005A7045">
        <w:rPr>
          <w:rFonts w:ascii="Arial" w:eastAsiaTheme="minorEastAsia" w:hAnsi="Arial" w:cs="Arial"/>
          <w:i/>
          <w:iCs/>
          <w:color w:val="000000" w:themeColor="text1"/>
          <w:kern w:val="24"/>
          <w:sz w:val="20"/>
          <w:szCs w:val="20"/>
        </w:rPr>
        <w:t>s</w:t>
      </w:r>
      <w:r w:rsidRPr="005A7045">
        <w:rPr>
          <w:rFonts w:ascii="Arial" w:eastAsiaTheme="minorEastAsia" w:hAnsi="Arial" w:cs="Arial"/>
          <w:i/>
          <w:iCs/>
          <w:color w:val="000000" w:themeColor="text1"/>
          <w:kern w:val="24"/>
          <w:sz w:val="20"/>
          <w:szCs w:val="20"/>
        </w:rPr>
        <w:t>ervices</w:t>
      </w:r>
      <w:r w:rsidRPr="005A7045">
        <w:rPr>
          <w:rFonts w:ascii="Arial" w:eastAsiaTheme="minorEastAsia" w:hAnsi="Arial" w:cs="Arial"/>
          <w:color w:val="000000" w:themeColor="text1"/>
          <w:kern w:val="24"/>
          <w:sz w:val="20"/>
          <w:szCs w:val="20"/>
        </w:rPr>
        <w:t>, Apr; No. 52 Vol.4, p. 469-76.</w:t>
      </w:r>
    </w:p>
    <w:p w14:paraId="0F754ED9" w14:textId="24E2F6E1" w:rsidR="58CF6274" w:rsidRPr="005A7045" w:rsidRDefault="58CF6274" w:rsidP="008B3CCD">
      <w:pPr>
        <w:spacing w:after="0" w:line="240" w:lineRule="auto"/>
        <w:rPr>
          <w:rFonts w:ascii="Arial" w:eastAsiaTheme="minorEastAsia" w:hAnsi="Arial" w:cs="Arial"/>
          <w:color w:val="000000" w:themeColor="text1"/>
          <w:sz w:val="20"/>
          <w:szCs w:val="20"/>
        </w:rPr>
      </w:pPr>
    </w:p>
    <w:p w14:paraId="2309A938" w14:textId="192420A6" w:rsidR="008B3CCD" w:rsidRDefault="63D20935" w:rsidP="008B3CCD">
      <w:pPr>
        <w:spacing w:line="240" w:lineRule="auto"/>
        <w:ind w:right="-20"/>
        <w:rPr>
          <w:rStyle w:val="Hyperlink"/>
          <w:rFonts w:ascii="Arial" w:eastAsiaTheme="minorEastAsia" w:hAnsi="Arial" w:cs="Arial"/>
          <w:sz w:val="20"/>
          <w:szCs w:val="20"/>
        </w:rPr>
      </w:pPr>
      <w:r w:rsidRPr="005A7045">
        <w:rPr>
          <w:rFonts w:ascii="Arial" w:eastAsiaTheme="minorEastAsia" w:hAnsi="Arial" w:cs="Arial"/>
          <w:sz w:val="20"/>
          <w:szCs w:val="20"/>
        </w:rPr>
        <w:t>Early Psychosis Intervention.</w:t>
      </w:r>
      <w:r w:rsidRPr="005A7045">
        <w:rPr>
          <w:rFonts w:ascii="Arial" w:eastAsiaTheme="minorEastAsia" w:hAnsi="Arial" w:cs="Arial"/>
          <w:i/>
          <w:iCs/>
          <w:sz w:val="20"/>
          <w:szCs w:val="20"/>
        </w:rPr>
        <w:t xml:space="preserve"> Safety Risks</w:t>
      </w:r>
      <w:r w:rsidRPr="005A7045">
        <w:rPr>
          <w:rFonts w:ascii="Arial" w:eastAsiaTheme="minorEastAsia" w:hAnsi="Arial" w:cs="Arial"/>
          <w:sz w:val="20"/>
          <w:szCs w:val="20"/>
        </w:rPr>
        <w:t xml:space="preserve">. (n.d.). </w:t>
      </w:r>
      <w:hyperlink r:id="rId104">
        <w:r w:rsidRPr="005A7045">
          <w:rPr>
            <w:rStyle w:val="Hyperlink"/>
            <w:rFonts w:ascii="Arial" w:eastAsiaTheme="minorEastAsia" w:hAnsi="Arial" w:cs="Arial"/>
            <w:sz w:val="20"/>
            <w:szCs w:val="20"/>
          </w:rPr>
          <w:t>https://www.earlypsychosis.ca/safety-risks/</w:t>
        </w:r>
      </w:hyperlink>
    </w:p>
    <w:p w14:paraId="20421535" w14:textId="52019DA5" w:rsidR="00E36973" w:rsidRPr="008B3CCD" w:rsidRDefault="1792C63A" w:rsidP="008B3CCD">
      <w:pPr>
        <w:spacing w:line="240" w:lineRule="auto"/>
        <w:ind w:right="-20"/>
        <w:rPr>
          <w:rFonts w:ascii="Arial" w:eastAsiaTheme="minorEastAsia" w:hAnsi="Arial" w:cs="Arial"/>
          <w:color w:val="0000FF"/>
          <w:sz w:val="20"/>
          <w:szCs w:val="20"/>
          <w:u w:val="single"/>
        </w:rPr>
      </w:pPr>
      <w:proofErr w:type="spellStart"/>
      <w:r w:rsidRPr="005A7045">
        <w:rPr>
          <w:rFonts w:ascii="Arial" w:eastAsiaTheme="minorEastAsia" w:hAnsi="Arial" w:cs="Arial"/>
          <w:color w:val="000000" w:themeColor="text1"/>
          <w:sz w:val="20"/>
          <w:szCs w:val="20"/>
        </w:rPr>
        <w:t>Edalati</w:t>
      </w:r>
      <w:proofErr w:type="spellEnd"/>
      <w:r w:rsidRPr="005A7045">
        <w:rPr>
          <w:rFonts w:ascii="Arial" w:eastAsiaTheme="minorEastAsia" w:hAnsi="Arial" w:cs="Arial"/>
          <w:color w:val="000000" w:themeColor="text1"/>
          <w:sz w:val="20"/>
          <w:szCs w:val="20"/>
        </w:rPr>
        <w:t xml:space="preserve">, H., Bate, E., Rewari, N., Seymour, L., &amp; Bauer, J. (2024). Intersections of substance use and suicide: Evidence and key take-aways. Ottawa, Ont.: Canadian Centre on Substance Use and Addiction. Retrieved from: </w:t>
      </w:r>
      <w:hyperlink r:id="rId105">
        <w:r w:rsidRPr="005A7045">
          <w:rPr>
            <w:rStyle w:val="Hyperlink"/>
            <w:rFonts w:ascii="Arial" w:hAnsi="Arial" w:cs="Arial"/>
            <w:sz w:val="20"/>
            <w:szCs w:val="20"/>
          </w:rPr>
          <w:t>https://www.ccsa.ca/intersections-substance-use-and-suicide-evidence-and-key-take-aways</w:t>
        </w:r>
      </w:hyperlink>
    </w:p>
    <w:p w14:paraId="38E85B3F" w14:textId="46CD9EB8" w:rsidR="00E36973" w:rsidRPr="005A7045" w:rsidRDefault="00E36973" w:rsidP="008B3CCD">
      <w:pPr>
        <w:spacing w:after="0" w:line="240" w:lineRule="auto"/>
        <w:rPr>
          <w:rFonts w:ascii="Arial" w:eastAsiaTheme="minorEastAsia" w:hAnsi="Arial" w:cs="Arial"/>
          <w:color w:val="000000" w:themeColor="text1"/>
          <w:kern w:val="24"/>
          <w:sz w:val="20"/>
          <w:szCs w:val="20"/>
        </w:rPr>
      </w:pPr>
      <w:r w:rsidRPr="005A7045">
        <w:rPr>
          <w:rFonts w:ascii="Arial" w:eastAsiaTheme="minorEastAsia" w:hAnsi="Arial" w:cs="Arial"/>
          <w:color w:val="000000" w:themeColor="text1"/>
          <w:kern w:val="24"/>
          <w:sz w:val="20"/>
          <w:szCs w:val="20"/>
        </w:rPr>
        <w:t xml:space="preserve">Ehlert, U., </w:t>
      </w:r>
      <w:proofErr w:type="spellStart"/>
      <w:r w:rsidRPr="005A7045">
        <w:rPr>
          <w:rFonts w:ascii="Arial" w:eastAsiaTheme="minorEastAsia" w:hAnsi="Arial" w:cs="Arial"/>
          <w:color w:val="000000" w:themeColor="text1"/>
          <w:kern w:val="24"/>
          <w:sz w:val="20"/>
          <w:szCs w:val="20"/>
        </w:rPr>
        <w:t>Gaab</w:t>
      </w:r>
      <w:proofErr w:type="spellEnd"/>
      <w:r w:rsidRPr="005A7045">
        <w:rPr>
          <w:rFonts w:ascii="Arial" w:eastAsiaTheme="minorEastAsia" w:hAnsi="Arial" w:cs="Arial"/>
          <w:color w:val="000000" w:themeColor="text1"/>
          <w:kern w:val="24"/>
          <w:sz w:val="20"/>
          <w:szCs w:val="20"/>
        </w:rPr>
        <w:t xml:space="preserve">, J., &amp; Heinrichs, M. (2001). </w:t>
      </w:r>
      <w:proofErr w:type="spellStart"/>
      <w:r w:rsidRPr="005A7045">
        <w:rPr>
          <w:rFonts w:ascii="Arial" w:eastAsiaTheme="minorEastAsia" w:hAnsi="Arial" w:cs="Arial"/>
          <w:color w:val="000000" w:themeColor="text1"/>
          <w:kern w:val="24"/>
          <w:sz w:val="20"/>
          <w:szCs w:val="20"/>
        </w:rPr>
        <w:t>Psychoneuroendocrinological</w:t>
      </w:r>
      <w:proofErr w:type="spellEnd"/>
      <w:r w:rsidRPr="005A7045">
        <w:rPr>
          <w:rFonts w:ascii="Arial" w:eastAsiaTheme="minorEastAsia" w:hAnsi="Arial" w:cs="Arial"/>
          <w:color w:val="000000" w:themeColor="text1"/>
          <w:kern w:val="24"/>
          <w:sz w:val="20"/>
          <w:szCs w:val="20"/>
        </w:rPr>
        <w:t xml:space="preserve"> contributions to the etiology of depression, posttraumatic stress disorder, and stress-related bodily disorders: the role of the hypothalamus–pituitary–adrenal axis. Biological Psychology, 57(1-3), 141–152. Retrieved from: </w:t>
      </w:r>
      <w:hyperlink r:id="rId106" w:history="1">
        <w:r w:rsidRPr="005A7045">
          <w:rPr>
            <w:rStyle w:val="Hyperlink"/>
            <w:rFonts w:ascii="Arial" w:eastAsiaTheme="minorEastAsia" w:hAnsi="Arial" w:cs="Arial"/>
            <w:kern w:val="24"/>
            <w:sz w:val="20"/>
            <w:szCs w:val="20"/>
          </w:rPr>
          <w:t>https://doi.org/10.1016/s0301-0511(01)00092-8</w:t>
        </w:r>
      </w:hyperlink>
    </w:p>
    <w:p w14:paraId="5D8EC0C1" w14:textId="77777777" w:rsidR="00E36973" w:rsidRPr="005A7045" w:rsidRDefault="00E36973" w:rsidP="000A43E9">
      <w:pPr>
        <w:spacing w:after="0" w:line="240" w:lineRule="auto"/>
        <w:rPr>
          <w:rFonts w:ascii="Arial" w:eastAsiaTheme="minorEastAsia" w:hAnsi="Arial" w:cs="Arial"/>
          <w:color w:val="000000" w:themeColor="text1"/>
          <w:kern w:val="24"/>
          <w:sz w:val="20"/>
          <w:szCs w:val="20"/>
        </w:rPr>
      </w:pPr>
    </w:p>
    <w:p w14:paraId="5198AD22" w14:textId="7FC2F613" w:rsidR="00231979" w:rsidRPr="005A7045" w:rsidRDefault="00231979" w:rsidP="000A43E9">
      <w:pPr>
        <w:spacing w:after="0" w:line="240" w:lineRule="auto"/>
        <w:rPr>
          <w:rFonts w:ascii="Arial" w:eastAsiaTheme="minorEastAsia" w:hAnsi="Arial" w:cs="Arial"/>
          <w:color w:val="000000" w:themeColor="text1"/>
          <w:kern w:val="24"/>
          <w:sz w:val="20"/>
          <w:szCs w:val="20"/>
        </w:rPr>
      </w:pPr>
      <w:proofErr w:type="spellStart"/>
      <w:r w:rsidRPr="005A7045">
        <w:rPr>
          <w:rFonts w:ascii="Arial" w:eastAsiaTheme="minorEastAsia" w:hAnsi="Arial" w:cs="Arial"/>
          <w:color w:val="000000" w:themeColor="text1"/>
          <w:kern w:val="24"/>
          <w:sz w:val="20"/>
          <w:szCs w:val="20"/>
        </w:rPr>
        <w:t>Fandrey</w:t>
      </w:r>
      <w:proofErr w:type="spellEnd"/>
      <w:r w:rsidRPr="005A7045">
        <w:rPr>
          <w:rFonts w:ascii="Arial" w:eastAsiaTheme="minorEastAsia" w:hAnsi="Arial" w:cs="Arial"/>
          <w:color w:val="000000" w:themeColor="text1"/>
          <w:kern w:val="24"/>
          <w:sz w:val="20"/>
          <w:szCs w:val="20"/>
        </w:rPr>
        <w:t>, Sheri. (n.d.). Street drug and medication interactions. PowerPoint presentation.</w:t>
      </w:r>
    </w:p>
    <w:p w14:paraId="43B1AA02" w14:textId="11D3D83C" w:rsidR="004539B6" w:rsidRPr="005A7045" w:rsidRDefault="004539B6" w:rsidP="000A43E9">
      <w:pPr>
        <w:spacing w:after="0" w:line="240" w:lineRule="auto"/>
        <w:rPr>
          <w:rFonts w:ascii="Arial" w:eastAsiaTheme="minorEastAsia" w:hAnsi="Arial" w:cs="Arial"/>
          <w:color w:val="000000" w:themeColor="text1"/>
          <w:kern w:val="24"/>
          <w:sz w:val="20"/>
          <w:szCs w:val="20"/>
        </w:rPr>
      </w:pPr>
    </w:p>
    <w:p w14:paraId="3B0FB54F" w14:textId="14C2EE4F" w:rsidR="007A2DBD" w:rsidRPr="005A7045" w:rsidRDefault="004539B6" w:rsidP="000A43E9">
      <w:pPr>
        <w:spacing w:after="0" w:line="240" w:lineRule="auto"/>
        <w:rPr>
          <w:rFonts w:ascii="Arial" w:eastAsiaTheme="minorEastAsia" w:hAnsi="Arial" w:cs="Arial"/>
          <w:color w:val="000000" w:themeColor="text1"/>
          <w:kern w:val="24"/>
          <w:sz w:val="20"/>
          <w:szCs w:val="20"/>
        </w:rPr>
      </w:pPr>
      <w:proofErr w:type="spellStart"/>
      <w:r w:rsidRPr="005A7045">
        <w:rPr>
          <w:rFonts w:ascii="Arial" w:eastAsiaTheme="minorEastAsia" w:hAnsi="Arial" w:cs="Arial"/>
          <w:color w:val="000000" w:themeColor="text1"/>
          <w:kern w:val="24"/>
          <w:sz w:val="20"/>
          <w:szCs w:val="20"/>
        </w:rPr>
        <w:t>Farreras</w:t>
      </w:r>
      <w:proofErr w:type="spellEnd"/>
      <w:r w:rsidRPr="005A7045">
        <w:rPr>
          <w:rFonts w:ascii="Arial" w:eastAsiaTheme="minorEastAsia" w:hAnsi="Arial" w:cs="Arial"/>
          <w:color w:val="000000" w:themeColor="text1"/>
          <w:kern w:val="24"/>
          <w:sz w:val="20"/>
          <w:szCs w:val="20"/>
        </w:rPr>
        <w:t>, I. G. (2021</w:t>
      </w:r>
      <w:r w:rsidRPr="005A7045">
        <w:rPr>
          <w:rFonts w:ascii="Arial" w:eastAsiaTheme="minorEastAsia" w:hAnsi="Arial" w:cs="Arial"/>
          <w:i/>
          <w:iCs/>
          <w:color w:val="000000" w:themeColor="text1"/>
          <w:kern w:val="24"/>
          <w:sz w:val="20"/>
          <w:szCs w:val="20"/>
        </w:rPr>
        <w:t xml:space="preserve">). </w:t>
      </w:r>
      <w:r w:rsidRPr="005A7045">
        <w:rPr>
          <w:rFonts w:ascii="Arial" w:eastAsiaTheme="minorEastAsia" w:hAnsi="Arial" w:cs="Arial"/>
          <w:color w:val="000000" w:themeColor="text1"/>
          <w:kern w:val="24"/>
          <w:sz w:val="20"/>
          <w:szCs w:val="20"/>
        </w:rPr>
        <w:t>History of mental illness. In R. Biswas-Diener &amp; E. Diener (Eds), </w:t>
      </w:r>
      <w:proofErr w:type="spellStart"/>
      <w:r w:rsidRPr="005A7045">
        <w:rPr>
          <w:rFonts w:ascii="Arial" w:eastAsiaTheme="minorEastAsia" w:hAnsi="Arial" w:cs="Arial"/>
          <w:color w:val="000000" w:themeColor="text1"/>
          <w:kern w:val="24"/>
          <w:sz w:val="20"/>
          <w:szCs w:val="20"/>
        </w:rPr>
        <w:t>Noba</w:t>
      </w:r>
      <w:proofErr w:type="spellEnd"/>
      <w:r w:rsidRPr="005A7045">
        <w:rPr>
          <w:rFonts w:ascii="Arial" w:eastAsiaTheme="minorEastAsia" w:hAnsi="Arial" w:cs="Arial"/>
          <w:color w:val="000000" w:themeColor="text1"/>
          <w:kern w:val="24"/>
          <w:sz w:val="20"/>
          <w:szCs w:val="20"/>
        </w:rPr>
        <w:t xml:space="preserve"> textbook series: Psychology. Champaign, IL: DEF publishers. Retrieved from: </w:t>
      </w:r>
      <w:hyperlink r:id="rId107" w:history="1">
        <w:r w:rsidRPr="005A7045">
          <w:rPr>
            <w:rStyle w:val="Hyperlink"/>
            <w:rFonts w:ascii="Arial" w:eastAsiaTheme="minorEastAsia" w:hAnsi="Arial" w:cs="Arial"/>
            <w:kern w:val="24"/>
            <w:sz w:val="20"/>
            <w:szCs w:val="20"/>
          </w:rPr>
          <w:t>http://noba.to/65w3s7ex</w:t>
        </w:r>
      </w:hyperlink>
    </w:p>
    <w:p w14:paraId="084A0692" w14:textId="77777777" w:rsidR="007A2DBD" w:rsidRPr="005A7045" w:rsidRDefault="007A2DBD" w:rsidP="000A43E9">
      <w:pPr>
        <w:spacing w:after="0" w:line="240" w:lineRule="auto"/>
        <w:rPr>
          <w:rFonts w:ascii="Arial" w:eastAsiaTheme="minorEastAsia" w:hAnsi="Arial" w:cs="Arial"/>
          <w:color w:val="000000" w:themeColor="text1"/>
          <w:kern w:val="24"/>
          <w:sz w:val="20"/>
          <w:szCs w:val="20"/>
        </w:rPr>
      </w:pPr>
    </w:p>
    <w:p w14:paraId="3E88DA23" w14:textId="6EAB39F2" w:rsidR="00BD59B0" w:rsidRPr="005A7045" w:rsidRDefault="00BD59B0" w:rsidP="000A43E9">
      <w:pPr>
        <w:spacing w:after="0" w:line="240" w:lineRule="auto"/>
        <w:rPr>
          <w:rFonts w:ascii="Arial" w:hAnsi="Arial" w:cs="Arial"/>
          <w:color w:val="212121"/>
          <w:sz w:val="20"/>
          <w:szCs w:val="20"/>
          <w:shd w:val="clear" w:color="auto" w:fill="FFFFFF"/>
        </w:rPr>
      </w:pPr>
      <w:proofErr w:type="spellStart"/>
      <w:r w:rsidRPr="005A7045">
        <w:rPr>
          <w:rFonts w:ascii="Arial" w:hAnsi="Arial" w:cs="Arial"/>
          <w:color w:val="212121"/>
          <w:sz w:val="20"/>
          <w:szCs w:val="20"/>
          <w:shd w:val="clear" w:color="auto" w:fill="FFFFFF"/>
        </w:rPr>
        <w:t>Felitti</w:t>
      </w:r>
      <w:proofErr w:type="spellEnd"/>
      <w:r w:rsidRPr="005A7045">
        <w:rPr>
          <w:rFonts w:ascii="Arial" w:hAnsi="Arial" w:cs="Arial"/>
          <w:color w:val="212121"/>
          <w:sz w:val="20"/>
          <w:szCs w:val="20"/>
          <w:shd w:val="clear" w:color="auto" w:fill="FFFFFF"/>
        </w:rPr>
        <w:t xml:space="preserve"> VJ, Anda RF, Nordenberg D, Williamson DF, Spitz AM, Edwards V, Koss MP, Marks JS. Relationship of childhood abuse and household dysfunction to many of the leading causes of death in adults. </w:t>
      </w:r>
      <w:r w:rsidRPr="005A7045">
        <w:rPr>
          <w:rFonts w:ascii="Arial" w:hAnsi="Arial" w:cs="Arial"/>
          <w:i/>
          <w:iCs/>
          <w:color w:val="212121"/>
          <w:sz w:val="20"/>
          <w:szCs w:val="20"/>
          <w:shd w:val="clear" w:color="auto" w:fill="FFFFFF"/>
        </w:rPr>
        <w:t xml:space="preserve">The </w:t>
      </w:r>
      <w:r w:rsidR="00306AEF" w:rsidRPr="005A7045">
        <w:rPr>
          <w:rFonts w:ascii="Arial" w:hAnsi="Arial" w:cs="Arial"/>
          <w:i/>
          <w:iCs/>
          <w:color w:val="212121"/>
          <w:sz w:val="20"/>
          <w:szCs w:val="20"/>
          <w:shd w:val="clear" w:color="auto" w:fill="FFFFFF"/>
        </w:rPr>
        <w:t>a</w:t>
      </w:r>
      <w:r w:rsidRPr="005A7045">
        <w:rPr>
          <w:rFonts w:ascii="Arial" w:hAnsi="Arial" w:cs="Arial"/>
          <w:i/>
          <w:iCs/>
          <w:color w:val="212121"/>
          <w:sz w:val="20"/>
          <w:szCs w:val="20"/>
          <w:shd w:val="clear" w:color="auto" w:fill="FFFFFF"/>
        </w:rPr>
        <w:t xml:space="preserve">dverse </w:t>
      </w:r>
      <w:r w:rsidR="00306AEF" w:rsidRPr="005A7045">
        <w:rPr>
          <w:rFonts w:ascii="Arial" w:hAnsi="Arial" w:cs="Arial"/>
          <w:i/>
          <w:iCs/>
          <w:color w:val="212121"/>
          <w:sz w:val="20"/>
          <w:szCs w:val="20"/>
          <w:shd w:val="clear" w:color="auto" w:fill="FFFFFF"/>
        </w:rPr>
        <w:t>c</w:t>
      </w:r>
      <w:r w:rsidRPr="005A7045">
        <w:rPr>
          <w:rFonts w:ascii="Arial" w:hAnsi="Arial" w:cs="Arial"/>
          <w:i/>
          <w:iCs/>
          <w:color w:val="212121"/>
          <w:sz w:val="20"/>
          <w:szCs w:val="20"/>
          <w:shd w:val="clear" w:color="auto" w:fill="FFFFFF"/>
        </w:rPr>
        <w:t xml:space="preserve">hildhood </w:t>
      </w:r>
      <w:r w:rsidR="00306AEF" w:rsidRPr="005A7045">
        <w:rPr>
          <w:rFonts w:ascii="Arial" w:hAnsi="Arial" w:cs="Arial"/>
          <w:i/>
          <w:iCs/>
          <w:color w:val="212121"/>
          <w:sz w:val="20"/>
          <w:szCs w:val="20"/>
          <w:shd w:val="clear" w:color="auto" w:fill="FFFFFF"/>
        </w:rPr>
        <w:t>e</w:t>
      </w:r>
      <w:r w:rsidRPr="005A7045">
        <w:rPr>
          <w:rFonts w:ascii="Arial" w:hAnsi="Arial" w:cs="Arial"/>
          <w:i/>
          <w:iCs/>
          <w:color w:val="212121"/>
          <w:sz w:val="20"/>
          <w:szCs w:val="20"/>
          <w:shd w:val="clear" w:color="auto" w:fill="FFFFFF"/>
        </w:rPr>
        <w:t xml:space="preserve">xperiences (ACE) </w:t>
      </w:r>
      <w:r w:rsidR="00306AEF" w:rsidRPr="005A7045">
        <w:rPr>
          <w:rFonts w:ascii="Arial" w:hAnsi="Arial" w:cs="Arial"/>
          <w:i/>
          <w:iCs/>
          <w:color w:val="212121"/>
          <w:sz w:val="20"/>
          <w:szCs w:val="20"/>
          <w:shd w:val="clear" w:color="auto" w:fill="FFFFFF"/>
        </w:rPr>
        <w:t>s</w:t>
      </w:r>
      <w:r w:rsidRPr="005A7045">
        <w:rPr>
          <w:rFonts w:ascii="Arial" w:hAnsi="Arial" w:cs="Arial"/>
          <w:i/>
          <w:iCs/>
          <w:color w:val="212121"/>
          <w:sz w:val="20"/>
          <w:szCs w:val="20"/>
          <w:shd w:val="clear" w:color="auto" w:fill="FFFFFF"/>
        </w:rPr>
        <w:t>tudy</w:t>
      </w:r>
      <w:r w:rsidRPr="005A7045">
        <w:rPr>
          <w:rFonts w:ascii="Arial" w:hAnsi="Arial" w:cs="Arial"/>
          <w:color w:val="212121"/>
          <w:sz w:val="20"/>
          <w:szCs w:val="20"/>
          <w:shd w:val="clear" w:color="auto" w:fill="FFFFFF"/>
        </w:rPr>
        <w:t xml:space="preserve">. Am J </w:t>
      </w:r>
      <w:proofErr w:type="spellStart"/>
      <w:r w:rsidRPr="005A7045">
        <w:rPr>
          <w:rFonts w:ascii="Arial" w:hAnsi="Arial" w:cs="Arial"/>
          <w:color w:val="212121"/>
          <w:sz w:val="20"/>
          <w:szCs w:val="20"/>
          <w:shd w:val="clear" w:color="auto" w:fill="FFFFFF"/>
        </w:rPr>
        <w:t>Prev</w:t>
      </w:r>
      <w:proofErr w:type="spellEnd"/>
      <w:r w:rsidRPr="005A7045">
        <w:rPr>
          <w:rFonts w:ascii="Arial" w:hAnsi="Arial" w:cs="Arial"/>
          <w:color w:val="212121"/>
          <w:sz w:val="20"/>
          <w:szCs w:val="20"/>
          <w:shd w:val="clear" w:color="auto" w:fill="FFFFFF"/>
        </w:rPr>
        <w:t xml:space="preserve"> Med. 1998 May;14(4):245-58. </w:t>
      </w:r>
      <w:proofErr w:type="spellStart"/>
      <w:r w:rsidRPr="005A7045">
        <w:rPr>
          <w:rFonts w:ascii="Arial" w:hAnsi="Arial" w:cs="Arial"/>
          <w:color w:val="212121"/>
          <w:sz w:val="20"/>
          <w:szCs w:val="20"/>
          <w:shd w:val="clear" w:color="auto" w:fill="FFFFFF"/>
        </w:rPr>
        <w:t>doi</w:t>
      </w:r>
      <w:proofErr w:type="spellEnd"/>
      <w:r w:rsidRPr="005A7045">
        <w:rPr>
          <w:rFonts w:ascii="Arial" w:hAnsi="Arial" w:cs="Arial"/>
          <w:color w:val="212121"/>
          <w:sz w:val="20"/>
          <w:szCs w:val="20"/>
          <w:shd w:val="clear" w:color="auto" w:fill="FFFFFF"/>
        </w:rPr>
        <w:t>: 10.1016/s0749-3797(98)00017-8. PMID: 9635069.</w:t>
      </w:r>
    </w:p>
    <w:p w14:paraId="39DAD8D3" w14:textId="1BBCDD50" w:rsidR="00AF3F94" w:rsidRPr="005A7045" w:rsidRDefault="00AF3F94" w:rsidP="000A43E9">
      <w:pPr>
        <w:spacing w:after="0" w:line="240" w:lineRule="auto"/>
        <w:rPr>
          <w:rFonts w:ascii="Arial" w:hAnsi="Arial" w:cs="Arial"/>
          <w:color w:val="212121"/>
          <w:sz w:val="20"/>
          <w:szCs w:val="20"/>
          <w:shd w:val="clear" w:color="auto" w:fill="FFFFFF"/>
        </w:rPr>
      </w:pPr>
    </w:p>
    <w:p w14:paraId="3783048E" w14:textId="14900C37" w:rsidR="00AF3F94" w:rsidRPr="005A7045" w:rsidRDefault="00AF3F94" w:rsidP="000A43E9">
      <w:pPr>
        <w:spacing w:after="0" w:line="240" w:lineRule="auto"/>
        <w:rPr>
          <w:rStyle w:val="Hyperlink"/>
          <w:rFonts w:ascii="Arial" w:hAnsi="Arial" w:cs="Arial"/>
          <w:sz w:val="20"/>
          <w:szCs w:val="20"/>
          <w:shd w:val="clear" w:color="auto" w:fill="FFFFFF"/>
        </w:rPr>
      </w:pPr>
      <w:r w:rsidRPr="005A7045">
        <w:rPr>
          <w:rFonts w:ascii="Arial" w:hAnsi="Arial" w:cs="Arial"/>
          <w:color w:val="212121"/>
          <w:sz w:val="20"/>
          <w:szCs w:val="20"/>
          <w:shd w:val="clear" w:color="auto" w:fill="FFFFFF"/>
        </w:rPr>
        <w:lastRenderedPageBreak/>
        <w:t xml:space="preserve">First Nations Health Authority. (2014). Traditional </w:t>
      </w:r>
      <w:r w:rsidR="00A3117F" w:rsidRPr="005A7045">
        <w:rPr>
          <w:rFonts w:ascii="Arial" w:hAnsi="Arial" w:cs="Arial"/>
          <w:color w:val="212121"/>
          <w:sz w:val="20"/>
          <w:szCs w:val="20"/>
          <w:shd w:val="clear" w:color="auto" w:fill="FFFFFF"/>
        </w:rPr>
        <w:t>w</w:t>
      </w:r>
      <w:r w:rsidRPr="005A7045">
        <w:rPr>
          <w:rFonts w:ascii="Arial" w:hAnsi="Arial" w:cs="Arial"/>
          <w:color w:val="212121"/>
          <w:sz w:val="20"/>
          <w:szCs w:val="20"/>
          <w:shd w:val="clear" w:color="auto" w:fill="FFFFFF"/>
        </w:rPr>
        <w:t xml:space="preserve">ellness </w:t>
      </w:r>
      <w:r w:rsidR="00A3117F" w:rsidRPr="005A7045">
        <w:rPr>
          <w:rFonts w:ascii="Arial" w:hAnsi="Arial" w:cs="Arial"/>
          <w:color w:val="212121"/>
          <w:sz w:val="20"/>
          <w:szCs w:val="20"/>
          <w:shd w:val="clear" w:color="auto" w:fill="FFFFFF"/>
        </w:rPr>
        <w:t>s</w:t>
      </w:r>
      <w:r w:rsidRPr="005A7045">
        <w:rPr>
          <w:rFonts w:ascii="Arial" w:hAnsi="Arial" w:cs="Arial"/>
          <w:color w:val="212121"/>
          <w:sz w:val="20"/>
          <w:szCs w:val="20"/>
          <w:shd w:val="clear" w:color="auto" w:fill="FFFFFF"/>
        </w:rPr>
        <w:t xml:space="preserve">trategic </w:t>
      </w:r>
      <w:r w:rsidR="00A3117F" w:rsidRPr="005A7045">
        <w:rPr>
          <w:rFonts w:ascii="Arial" w:hAnsi="Arial" w:cs="Arial"/>
          <w:color w:val="212121"/>
          <w:sz w:val="20"/>
          <w:szCs w:val="20"/>
          <w:shd w:val="clear" w:color="auto" w:fill="FFFFFF"/>
        </w:rPr>
        <w:t>f</w:t>
      </w:r>
      <w:r w:rsidRPr="005A7045">
        <w:rPr>
          <w:rFonts w:ascii="Arial" w:hAnsi="Arial" w:cs="Arial"/>
          <w:color w:val="212121"/>
          <w:sz w:val="20"/>
          <w:szCs w:val="20"/>
          <w:shd w:val="clear" w:color="auto" w:fill="FFFFFF"/>
        </w:rPr>
        <w:t xml:space="preserve">ramework. Retrieved from: </w:t>
      </w:r>
      <w:hyperlink r:id="rId108" w:history="1">
        <w:r w:rsidRPr="005A7045">
          <w:rPr>
            <w:rStyle w:val="Hyperlink"/>
            <w:rFonts w:ascii="Arial" w:hAnsi="Arial" w:cs="Arial"/>
            <w:sz w:val="20"/>
            <w:szCs w:val="20"/>
            <w:shd w:val="clear" w:color="auto" w:fill="FFFFFF"/>
          </w:rPr>
          <w:t>https://www.fnha.ca/WellnessSite/WellnessDocuments/FNHA_TraditionalWellnessStrategicFramework.pdf</w:t>
        </w:r>
      </w:hyperlink>
    </w:p>
    <w:p w14:paraId="75316249" w14:textId="02946F3A" w:rsidR="004D3D34" w:rsidRPr="005A7045" w:rsidRDefault="004D3D34" w:rsidP="000A43E9">
      <w:pPr>
        <w:spacing w:after="0" w:line="240" w:lineRule="auto"/>
        <w:rPr>
          <w:rStyle w:val="Hyperlink"/>
          <w:rFonts w:ascii="Arial" w:hAnsi="Arial" w:cs="Arial"/>
          <w:sz w:val="20"/>
          <w:szCs w:val="20"/>
          <w:shd w:val="clear" w:color="auto" w:fill="FFFFFF"/>
        </w:rPr>
      </w:pPr>
    </w:p>
    <w:p w14:paraId="72EF859A" w14:textId="77777777" w:rsidR="00C66A66" w:rsidRDefault="004D3D34" w:rsidP="000A43E9">
      <w:pPr>
        <w:spacing w:after="0" w:line="240" w:lineRule="auto"/>
        <w:rPr>
          <w:rFonts w:ascii="Arial" w:hAnsi="Arial" w:cs="Arial"/>
          <w:color w:val="212121"/>
          <w:sz w:val="20"/>
          <w:szCs w:val="20"/>
          <w:shd w:val="clear" w:color="auto" w:fill="FFFFFF"/>
        </w:rPr>
      </w:pPr>
      <w:r w:rsidRPr="005A7045">
        <w:rPr>
          <w:rFonts w:ascii="Arial" w:hAnsi="Arial" w:cs="Arial"/>
          <w:color w:val="212121"/>
          <w:sz w:val="20"/>
          <w:szCs w:val="20"/>
          <w:shd w:val="clear" w:color="auto" w:fill="FFFFFF"/>
        </w:rPr>
        <w:t xml:space="preserve">Fischer, </w:t>
      </w:r>
      <w:proofErr w:type="spellStart"/>
      <w:proofErr w:type="gramStart"/>
      <w:r w:rsidRPr="005A7045">
        <w:rPr>
          <w:rFonts w:ascii="Arial" w:hAnsi="Arial" w:cs="Arial"/>
          <w:color w:val="212121"/>
          <w:sz w:val="20"/>
          <w:szCs w:val="20"/>
          <w:shd w:val="clear" w:color="auto" w:fill="FFFFFF"/>
        </w:rPr>
        <w:t>B.,Hall</w:t>
      </w:r>
      <w:proofErr w:type="spellEnd"/>
      <w:proofErr w:type="gramEnd"/>
      <w:r w:rsidRPr="005A7045">
        <w:rPr>
          <w:rFonts w:ascii="Arial" w:hAnsi="Arial" w:cs="Arial"/>
          <w:color w:val="212121"/>
          <w:sz w:val="20"/>
          <w:szCs w:val="20"/>
          <w:shd w:val="clear" w:color="auto" w:fill="FFFFFF"/>
        </w:rPr>
        <w:t xml:space="preserve">, W., </w:t>
      </w:r>
      <w:proofErr w:type="spellStart"/>
      <w:r w:rsidRPr="005A7045">
        <w:rPr>
          <w:rFonts w:ascii="Arial" w:hAnsi="Arial" w:cs="Arial"/>
          <w:color w:val="212121"/>
          <w:sz w:val="20"/>
          <w:szCs w:val="20"/>
          <w:shd w:val="clear" w:color="auto" w:fill="FFFFFF"/>
        </w:rPr>
        <w:t>Fidalgo</w:t>
      </w:r>
      <w:proofErr w:type="spellEnd"/>
      <w:r w:rsidRPr="005A7045">
        <w:rPr>
          <w:rFonts w:ascii="Arial" w:hAnsi="Arial" w:cs="Arial"/>
          <w:color w:val="212121"/>
          <w:sz w:val="20"/>
          <w:szCs w:val="20"/>
          <w:shd w:val="clear" w:color="auto" w:fill="FFFFFF"/>
        </w:rPr>
        <w:t xml:space="preserve">, T. M., Hoch, E., Le </w:t>
      </w:r>
      <w:proofErr w:type="spellStart"/>
      <w:r w:rsidRPr="005A7045">
        <w:rPr>
          <w:rFonts w:ascii="Arial" w:hAnsi="Arial" w:cs="Arial"/>
          <w:color w:val="212121"/>
          <w:sz w:val="20"/>
          <w:szCs w:val="20"/>
          <w:shd w:val="clear" w:color="auto" w:fill="FFFFFF"/>
        </w:rPr>
        <w:t>Foll</w:t>
      </w:r>
      <w:proofErr w:type="spellEnd"/>
      <w:r w:rsidRPr="005A7045">
        <w:rPr>
          <w:rFonts w:ascii="Arial" w:hAnsi="Arial" w:cs="Arial"/>
          <w:color w:val="212121"/>
          <w:sz w:val="20"/>
          <w:szCs w:val="20"/>
          <w:shd w:val="clear" w:color="auto" w:fill="FFFFFF"/>
        </w:rPr>
        <w:t xml:space="preserve">, B., Medina-Mora, M., Reimer, J., </w:t>
      </w:r>
      <w:proofErr w:type="spellStart"/>
      <w:r w:rsidRPr="005A7045">
        <w:rPr>
          <w:rFonts w:ascii="Arial" w:hAnsi="Arial" w:cs="Arial"/>
          <w:color w:val="212121"/>
          <w:sz w:val="20"/>
          <w:szCs w:val="20"/>
          <w:shd w:val="clear" w:color="auto" w:fill="FFFFFF"/>
        </w:rPr>
        <w:t>Tibbo</w:t>
      </w:r>
      <w:proofErr w:type="spellEnd"/>
      <w:r w:rsidRPr="005A7045">
        <w:rPr>
          <w:rFonts w:ascii="Arial" w:hAnsi="Arial" w:cs="Arial"/>
          <w:color w:val="212121"/>
          <w:sz w:val="20"/>
          <w:szCs w:val="20"/>
          <w:shd w:val="clear" w:color="auto" w:fill="FFFFFF"/>
        </w:rPr>
        <w:t xml:space="preserve">, P. G., &amp; Jutras-Aswad, D., (2023). Recommendations for Reducing the Risk of Cannabis Use-Related Adverse </w:t>
      </w:r>
    </w:p>
    <w:p w14:paraId="215D696E" w14:textId="77777777" w:rsidR="00C66A66" w:rsidRDefault="00C66A66" w:rsidP="000A43E9">
      <w:pPr>
        <w:spacing w:after="0" w:line="240" w:lineRule="auto"/>
        <w:rPr>
          <w:rFonts w:ascii="Arial" w:hAnsi="Arial" w:cs="Arial"/>
          <w:color w:val="212121"/>
          <w:sz w:val="20"/>
          <w:szCs w:val="20"/>
          <w:shd w:val="clear" w:color="auto" w:fill="FFFFFF"/>
        </w:rPr>
      </w:pPr>
    </w:p>
    <w:p w14:paraId="137BBC58" w14:textId="69E56B97" w:rsidR="004D3D34" w:rsidRPr="005A7045" w:rsidRDefault="004D3D34" w:rsidP="000A43E9">
      <w:pPr>
        <w:spacing w:after="0" w:line="240" w:lineRule="auto"/>
        <w:rPr>
          <w:rFonts w:ascii="Arial" w:hAnsi="Arial" w:cs="Arial"/>
          <w:color w:val="212121"/>
          <w:sz w:val="20"/>
          <w:szCs w:val="20"/>
          <w:shd w:val="clear" w:color="auto" w:fill="FFFFFF"/>
        </w:rPr>
      </w:pPr>
      <w:r w:rsidRPr="005A7045">
        <w:rPr>
          <w:rFonts w:ascii="Arial" w:hAnsi="Arial" w:cs="Arial"/>
          <w:color w:val="212121"/>
          <w:sz w:val="20"/>
          <w:szCs w:val="20"/>
          <w:shd w:val="clear" w:color="auto" w:fill="FFFFFF"/>
        </w:rPr>
        <w:t xml:space="preserve">Psychosis Outcomes: A Public Mental Health-Oriented Evidence Review, Journal of Dual Diagnosis, 19(2-3):71-96. Retrieved from: </w:t>
      </w:r>
      <w:hyperlink r:id="rId109" w:history="1">
        <w:r w:rsidR="008B3CCD" w:rsidRPr="00690729">
          <w:rPr>
            <w:rStyle w:val="Hyperlink"/>
            <w:rFonts w:ascii="Arial" w:hAnsi="Arial" w:cs="Arial"/>
            <w:sz w:val="20"/>
            <w:szCs w:val="20"/>
            <w:shd w:val="clear" w:color="auto" w:fill="FFFFFF"/>
          </w:rPr>
          <w:t>https://doi.org/10.1080/15504263.2023.2226588</w:t>
        </w:r>
      </w:hyperlink>
      <w:r w:rsidR="008B3CCD">
        <w:rPr>
          <w:rFonts w:ascii="Arial" w:hAnsi="Arial" w:cs="Arial"/>
          <w:color w:val="212121"/>
          <w:sz w:val="20"/>
          <w:szCs w:val="20"/>
          <w:shd w:val="clear" w:color="auto" w:fill="FFFFFF"/>
        </w:rPr>
        <w:t xml:space="preserve"> </w:t>
      </w:r>
    </w:p>
    <w:p w14:paraId="622B7DFC" w14:textId="77777777" w:rsidR="00931D89" w:rsidRPr="005A7045" w:rsidRDefault="00931D89" w:rsidP="000A43E9">
      <w:pPr>
        <w:spacing w:after="0" w:line="240" w:lineRule="auto"/>
        <w:rPr>
          <w:rFonts w:ascii="Arial" w:hAnsi="Arial" w:cs="Arial"/>
          <w:color w:val="212121"/>
          <w:sz w:val="20"/>
          <w:szCs w:val="20"/>
          <w:shd w:val="clear" w:color="auto" w:fill="FFFFFF"/>
        </w:rPr>
      </w:pPr>
    </w:p>
    <w:p w14:paraId="2179D456" w14:textId="0E9D4A59" w:rsidR="00931D89" w:rsidRPr="005A7045" w:rsidRDefault="00931D89" w:rsidP="000A43E9">
      <w:pPr>
        <w:spacing w:after="0" w:line="240" w:lineRule="auto"/>
        <w:rPr>
          <w:rFonts w:ascii="Arial" w:eastAsiaTheme="minorEastAsia" w:hAnsi="Arial" w:cs="Arial"/>
          <w:color w:val="000000" w:themeColor="text1"/>
          <w:kern w:val="24"/>
          <w:sz w:val="20"/>
          <w:szCs w:val="20"/>
          <w:lang w:val="en-US" w:eastAsia="en-CA"/>
        </w:rPr>
      </w:pPr>
      <w:proofErr w:type="spellStart"/>
      <w:r w:rsidRPr="005A7045">
        <w:rPr>
          <w:rFonts w:ascii="Arial" w:eastAsiaTheme="minorEastAsia" w:hAnsi="Arial" w:cs="Arial"/>
          <w:color w:val="000000" w:themeColor="text1"/>
          <w:kern w:val="24"/>
          <w:sz w:val="20"/>
          <w:szCs w:val="20"/>
          <w:lang w:val="en-US" w:eastAsia="en-CA"/>
        </w:rPr>
        <w:t>Flückiger</w:t>
      </w:r>
      <w:proofErr w:type="spellEnd"/>
      <w:r w:rsidRPr="005A7045">
        <w:rPr>
          <w:rFonts w:ascii="Arial" w:eastAsiaTheme="minorEastAsia" w:hAnsi="Arial" w:cs="Arial"/>
          <w:color w:val="000000" w:themeColor="text1"/>
          <w:kern w:val="24"/>
          <w:sz w:val="20"/>
          <w:szCs w:val="20"/>
          <w:lang w:val="en-US" w:eastAsia="en-CA"/>
        </w:rPr>
        <w:t xml:space="preserve">, C., Del Re, A. C., </w:t>
      </w:r>
      <w:proofErr w:type="spellStart"/>
      <w:r w:rsidRPr="005A7045">
        <w:rPr>
          <w:rFonts w:ascii="Arial" w:eastAsiaTheme="minorEastAsia" w:hAnsi="Arial" w:cs="Arial"/>
          <w:color w:val="000000" w:themeColor="text1"/>
          <w:kern w:val="24"/>
          <w:sz w:val="20"/>
          <w:szCs w:val="20"/>
          <w:lang w:val="en-US" w:eastAsia="en-CA"/>
        </w:rPr>
        <w:t>Wampold</w:t>
      </w:r>
      <w:proofErr w:type="spellEnd"/>
      <w:r w:rsidRPr="005A7045">
        <w:rPr>
          <w:rFonts w:ascii="Arial" w:eastAsiaTheme="minorEastAsia" w:hAnsi="Arial" w:cs="Arial"/>
          <w:color w:val="000000" w:themeColor="text1"/>
          <w:kern w:val="24"/>
          <w:sz w:val="20"/>
          <w:szCs w:val="20"/>
          <w:lang w:val="en-US" w:eastAsia="en-CA"/>
        </w:rPr>
        <w:t xml:space="preserve">, B. E., &amp; Horvath, A. O. (2018). </w:t>
      </w:r>
      <w:r w:rsidRPr="005A7045">
        <w:rPr>
          <w:rFonts w:ascii="Arial" w:eastAsiaTheme="minorEastAsia" w:hAnsi="Arial" w:cs="Arial"/>
          <w:i/>
          <w:iCs/>
          <w:color w:val="000000" w:themeColor="text1"/>
          <w:kern w:val="24"/>
          <w:sz w:val="20"/>
          <w:szCs w:val="20"/>
          <w:lang w:val="en-US" w:eastAsia="en-CA"/>
        </w:rPr>
        <w:t>The alliance in adult psychotherapy: A meta-analytic synthesis.</w:t>
      </w:r>
      <w:r w:rsidRPr="005A7045">
        <w:rPr>
          <w:rFonts w:ascii="Arial" w:eastAsiaTheme="minorEastAsia" w:hAnsi="Arial" w:cs="Arial"/>
          <w:color w:val="000000" w:themeColor="text1"/>
          <w:kern w:val="24"/>
          <w:sz w:val="20"/>
          <w:szCs w:val="20"/>
          <w:lang w:val="en-US" w:eastAsia="en-CA"/>
        </w:rPr>
        <w:t xml:space="preserve"> Psychotherapy, 55(4), 316–340.)</w:t>
      </w:r>
      <w:r w:rsidR="00350CBA" w:rsidRPr="005A7045">
        <w:rPr>
          <w:rFonts w:ascii="Arial" w:eastAsiaTheme="minorEastAsia" w:hAnsi="Arial" w:cs="Arial"/>
          <w:color w:val="000000" w:themeColor="text1"/>
          <w:kern w:val="24"/>
          <w:sz w:val="20"/>
          <w:szCs w:val="20"/>
          <w:lang w:val="en-US" w:eastAsia="en-CA"/>
        </w:rPr>
        <w:t>.</w:t>
      </w:r>
    </w:p>
    <w:p w14:paraId="4339E391" w14:textId="1EDC0419" w:rsidR="004D3D34" w:rsidRPr="005A7045" w:rsidRDefault="004D3D34" w:rsidP="000A43E9">
      <w:pPr>
        <w:spacing w:after="0" w:line="240" w:lineRule="auto"/>
        <w:rPr>
          <w:rFonts w:ascii="Arial" w:eastAsiaTheme="minorEastAsia" w:hAnsi="Arial" w:cs="Arial"/>
          <w:color w:val="000000" w:themeColor="text1"/>
          <w:kern w:val="24"/>
          <w:sz w:val="20"/>
          <w:szCs w:val="20"/>
          <w:lang w:val="en-US" w:eastAsia="en-CA"/>
        </w:rPr>
      </w:pPr>
    </w:p>
    <w:p w14:paraId="1682B3D9" w14:textId="7D0ACBEB" w:rsidR="004D3D34" w:rsidRPr="005A7045" w:rsidRDefault="004D3D34" w:rsidP="697DEC85">
      <w:pPr>
        <w:rPr>
          <w:rFonts w:ascii="Arial" w:eastAsiaTheme="minorEastAsia" w:hAnsi="Arial" w:cs="Arial"/>
          <w:sz w:val="20"/>
          <w:szCs w:val="20"/>
          <w:lang w:eastAsia="en-CA"/>
        </w:rPr>
      </w:pPr>
      <w:proofErr w:type="spellStart"/>
      <w:r w:rsidRPr="005A7045">
        <w:rPr>
          <w:rFonts w:ascii="Arial" w:eastAsia="Times New Roman" w:hAnsi="Arial" w:cs="Arial"/>
          <w:sz w:val="20"/>
          <w:szCs w:val="20"/>
          <w:lang w:eastAsia="en-CA"/>
        </w:rPr>
        <w:t>Forchuk</w:t>
      </w:r>
      <w:proofErr w:type="spellEnd"/>
      <w:r w:rsidRPr="005A7045">
        <w:rPr>
          <w:rFonts w:ascii="Arial" w:eastAsia="Times New Roman" w:hAnsi="Arial" w:cs="Arial"/>
          <w:sz w:val="20"/>
          <w:szCs w:val="20"/>
          <w:lang w:eastAsia="en-CA"/>
        </w:rPr>
        <w:t>, C., Serrato, J., &amp; Scott, L. (2023). People with lived and living experience of methamphetamine us</w:t>
      </w:r>
      <w:r w:rsidRPr="005A7045">
        <w:rPr>
          <w:rFonts w:ascii="Arial" w:eastAsiaTheme="minorEastAsia" w:hAnsi="Arial" w:cs="Arial"/>
          <w:sz w:val="20"/>
          <w:szCs w:val="20"/>
          <w:lang w:eastAsia="en-CA"/>
        </w:rPr>
        <w:t xml:space="preserve">e and admission to hospital: what harm reduction do they suggest needs to be addressed? Health Promotion and Chronic Disease Prevention in </w:t>
      </w:r>
      <w:proofErr w:type="gramStart"/>
      <w:r w:rsidRPr="005A7045">
        <w:rPr>
          <w:rFonts w:ascii="Arial" w:eastAsiaTheme="minorEastAsia" w:hAnsi="Arial" w:cs="Arial"/>
          <w:sz w:val="20"/>
          <w:szCs w:val="20"/>
          <w:lang w:eastAsia="en-CA"/>
        </w:rPr>
        <w:t>Canada :</w:t>
      </w:r>
      <w:proofErr w:type="gramEnd"/>
      <w:r w:rsidRPr="005A7045">
        <w:rPr>
          <w:rFonts w:ascii="Arial" w:eastAsiaTheme="minorEastAsia" w:hAnsi="Arial" w:cs="Arial"/>
          <w:sz w:val="20"/>
          <w:szCs w:val="20"/>
          <w:lang w:eastAsia="en-CA"/>
        </w:rPr>
        <w:t xml:space="preserve"> Research, Policy and Practice, 43(6), 338-347. Retrieved from: </w:t>
      </w:r>
      <w:hyperlink r:id="rId110" w:history="1">
        <w:r w:rsidR="008B3CCD" w:rsidRPr="00690729">
          <w:rPr>
            <w:rStyle w:val="Hyperlink"/>
            <w:rFonts w:ascii="Arial" w:eastAsiaTheme="minorEastAsia" w:hAnsi="Arial" w:cs="Arial"/>
            <w:sz w:val="20"/>
            <w:szCs w:val="20"/>
            <w:lang w:eastAsia="en-CA"/>
          </w:rPr>
          <w:t>https://doi.org/10.24095/hpcdp.43.7.04</w:t>
        </w:r>
      </w:hyperlink>
      <w:r w:rsidR="008B3CCD">
        <w:rPr>
          <w:rFonts w:ascii="Arial" w:eastAsiaTheme="minorEastAsia" w:hAnsi="Arial" w:cs="Arial"/>
          <w:sz w:val="20"/>
          <w:szCs w:val="20"/>
          <w:lang w:eastAsia="en-CA"/>
        </w:rPr>
        <w:t xml:space="preserve"> </w:t>
      </w:r>
      <w:r w:rsidRPr="005A7045">
        <w:rPr>
          <w:rFonts w:ascii="Arial" w:eastAsiaTheme="minorEastAsia" w:hAnsi="Arial" w:cs="Arial"/>
          <w:sz w:val="20"/>
          <w:szCs w:val="20"/>
          <w:lang w:eastAsia="en-CA"/>
        </w:rPr>
        <w:t xml:space="preserve"> </w:t>
      </w:r>
    </w:p>
    <w:p w14:paraId="088613A3" w14:textId="02DE3D57" w:rsidR="002755AA" w:rsidRPr="005A7045" w:rsidRDefault="34BB3EDE" w:rsidP="697DEC85">
      <w:pPr>
        <w:pStyle w:val="Heading1"/>
        <w:shd w:val="clear" w:color="auto" w:fill="FDFEFE"/>
        <w:ind w:right="-20"/>
        <w:rPr>
          <w:rFonts w:ascii="Arial" w:eastAsiaTheme="minorEastAsia" w:hAnsi="Arial" w:cs="Arial"/>
          <w:color w:val="000000" w:themeColor="text1"/>
          <w:sz w:val="20"/>
          <w:szCs w:val="20"/>
          <w:lang w:val="en-US" w:eastAsia="en-CA"/>
        </w:rPr>
      </w:pPr>
      <w:r w:rsidRPr="005A7045">
        <w:rPr>
          <w:rFonts w:ascii="Arial" w:eastAsiaTheme="minorEastAsia" w:hAnsi="Arial" w:cs="Arial"/>
          <w:color w:val="000000" w:themeColor="text1"/>
          <w:sz w:val="20"/>
          <w:szCs w:val="20"/>
          <w:lang w:val="en-US"/>
        </w:rPr>
        <w:t xml:space="preserve">Freedom of Information and Protection of Privacy Act, C.C.S.M. c. F175 (1997). </w:t>
      </w:r>
      <w:hyperlink r:id="rId111">
        <w:r w:rsidRPr="005A7045">
          <w:rPr>
            <w:rStyle w:val="Hyperlink"/>
            <w:rFonts w:ascii="Arial" w:eastAsiaTheme="minorEastAsia" w:hAnsi="Arial" w:cs="Arial"/>
            <w:sz w:val="20"/>
            <w:szCs w:val="20"/>
            <w:lang w:val="en-US"/>
          </w:rPr>
          <w:t>https://web2.gov.mb.ca/laws/statutes/ccsm/_pdf.php?cap=f175</w:t>
        </w:r>
      </w:hyperlink>
      <w:r w:rsidRPr="005A7045">
        <w:rPr>
          <w:rFonts w:ascii="Arial" w:eastAsiaTheme="minorEastAsia" w:hAnsi="Arial" w:cs="Arial"/>
          <w:color w:val="000000" w:themeColor="text1"/>
          <w:sz w:val="20"/>
          <w:szCs w:val="20"/>
          <w:lang w:val="en-US" w:eastAsia="en-CA"/>
        </w:rPr>
        <w:t xml:space="preserve"> </w:t>
      </w:r>
    </w:p>
    <w:p w14:paraId="028F4B54" w14:textId="4EDAEE34" w:rsidR="002755AA" w:rsidRPr="005A7045" w:rsidRDefault="002755AA" w:rsidP="697DEC85">
      <w:pPr>
        <w:spacing w:after="0" w:line="240" w:lineRule="auto"/>
        <w:rPr>
          <w:rFonts w:ascii="Arial" w:eastAsiaTheme="minorEastAsia" w:hAnsi="Arial" w:cs="Arial"/>
          <w:color w:val="000000" w:themeColor="text1"/>
          <w:sz w:val="20"/>
          <w:szCs w:val="20"/>
          <w:lang w:val="en-US" w:eastAsia="en-CA"/>
        </w:rPr>
      </w:pPr>
    </w:p>
    <w:p w14:paraId="174BAEB1" w14:textId="0E4DF83C" w:rsidR="002755AA" w:rsidRPr="005A7045" w:rsidRDefault="002755AA" w:rsidP="697DEC85">
      <w:pPr>
        <w:spacing w:after="0" w:line="240" w:lineRule="auto"/>
        <w:rPr>
          <w:rFonts w:ascii="Arial" w:eastAsiaTheme="minorEastAsia" w:hAnsi="Arial" w:cs="Arial"/>
          <w:sz w:val="20"/>
          <w:szCs w:val="20"/>
          <w:lang w:eastAsia="en-CA"/>
        </w:rPr>
      </w:pPr>
      <w:r w:rsidRPr="005A7045">
        <w:rPr>
          <w:rFonts w:ascii="Arial" w:eastAsiaTheme="minorEastAsia" w:hAnsi="Arial" w:cs="Arial"/>
          <w:color w:val="000000" w:themeColor="text1"/>
          <w:kern w:val="24"/>
          <w:sz w:val="20"/>
          <w:szCs w:val="20"/>
          <w:lang w:val="en-US" w:eastAsia="en-CA"/>
        </w:rPr>
        <w:t xml:space="preserve">Fuchs, T. (2012). Are mental illnesses diseases of the </w:t>
      </w:r>
      <w:proofErr w:type="gramStart"/>
      <w:r w:rsidRPr="005A7045">
        <w:rPr>
          <w:rFonts w:ascii="Arial" w:eastAsiaTheme="minorEastAsia" w:hAnsi="Arial" w:cs="Arial"/>
          <w:color w:val="000000" w:themeColor="text1"/>
          <w:kern w:val="24"/>
          <w:sz w:val="20"/>
          <w:szCs w:val="20"/>
          <w:lang w:val="en-US" w:eastAsia="en-CA"/>
        </w:rPr>
        <w:t>brain.</w:t>
      </w:r>
      <w:proofErr w:type="gramEnd"/>
      <w:r w:rsidRPr="005A7045">
        <w:rPr>
          <w:rFonts w:ascii="Arial" w:eastAsiaTheme="minorEastAsia" w:hAnsi="Arial" w:cs="Arial"/>
          <w:color w:val="000000" w:themeColor="text1"/>
          <w:kern w:val="24"/>
          <w:sz w:val="20"/>
          <w:szCs w:val="20"/>
          <w:lang w:val="en-US" w:eastAsia="en-CA"/>
        </w:rPr>
        <w:t xml:space="preserve"> </w:t>
      </w:r>
      <w:r w:rsidRPr="005A7045">
        <w:rPr>
          <w:rFonts w:ascii="Arial" w:eastAsiaTheme="minorEastAsia" w:hAnsi="Arial" w:cs="Arial"/>
          <w:i/>
          <w:iCs/>
          <w:color w:val="000000" w:themeColor="text1"/>
          <w:kern w:val="24"/>
          <w:sz w:val="20"/>
          <w:szCs w:val="20"/>
          <w:lang w:val="en-US" w:eastAsia="en-CA"/>
        </w:rPr>
        <w:t>Critical neuroscience: A handbook of the social and cultural contexts of neuroscience</w:t>
      </w:r>
      <w:r w:rsidRPr="005A7045">
        <w:rPr>
          <w:rFonts w:ascii="Arial" w:eastAsiaTheme="minorEastAsia" w:hAnsi="Arial" w:cs="Arial"/>
          <w:color w:val="000000" w:themeColor="text1"/>
          <w:kern w:val="24"/>
          <w:sz w:val="20"/>
          <w:szCs w:val="20"/>
          <w:lang w:val="en-US" w:eastAsia="en-CA"/>
        </w:rPr>
        <w:t>, 331-344.</w:t>
      </w:r>
    </w:p>
    <w:p w14:paraId="48B34097" w14:textId="77777777" w:rsidR="002755AA" w:rsidRPr="005A7045" w:rsidRDefault="002755AA" w:rsidP="697DEC85">
      <w:pPr>
        <w:spacing w:after="0" w:line="240" w:lineRule="auto"/>
        <w:rPr>
          <w:rFonts w:ascii="Arial" w:eastAsiaTheme="minorEastAsia" w:hAnsi="Arial" w:cs="Arial"/>
          <w:color w:val="000000" w:themeColor="text1"/>
          <w:kern w:val="24"/>
          <w:sz w:val="20"/>
          <w:szCs w:val="20"/>
        </w:rPr>
      </w:pPr>
    </w:p>
    <w:p w14:paraId="697BD1D1" w14:textId="4B68CABA" w:rsidR="00BD59B0" w:rsidRPr="005A7045" w:rsidRDefault="00BD59B0" w:rsidP="697DEC85">
      <w:pPr>
        <w:spacing w:after="0" w:line="240" w:lineRule="auto"/>
        <w:contextualSpacing/>
        <w:rPr>
          <w:rStyle w:val="Hyperlink"/>
          <w:rFonts w:ascii="Arial" w:eastAsiaTheme="minorEastAsia" w:hAnsi="Arial" w:cs="Arial"/>
          <w:kern w:val="24"/>
          <w:sz w:val="20"/>
          <w:szCs w:val="20"/>
          <w:lang w:eastAsia="en-CA"/>
        </w:rPr>
      </w:pPr>
      <w:r w:rsidRPr="005A7045">
        <w:rPr>
          <w:rFonts w:ascii="Arial" w:eastAsiaTheme="minorEastAsia" w:hAnsi="Arial" w:cs="Arial"/>
          <w:color w:val="000000" w:themeColor="text1"/>
          <w:kern w:val="24"/>
          <w:sz w:val="20"/>
          <w:szCs w:val="20"/>
          <w:lang w:eastAsia="en-CA"/>
        </w:rPr>
        <w:t xml:space="preserve">Galindo, Nelly. (July 2021). </w:t>
      </w:r>
      <w:r w:rsidR="009A2B90" w:rsidRPr="005A7045">
        <w:rPr>
          <w:rFonts w:ascii="Arial" w:eastAsiaTheme="minorEastAsia" w:hAnsi="Arial" w:cs="Arial"/>
          <w:color w:val="000000" w:themeColor="text1"/>
          <w:kern w:val="24"/>
          <w:sz w:val="20"/>
          <w:szCs w:val="20"/>
          <w:lang w:eastAsia="en-CA"/>
        </w:rPr>
        <w:t xml:space="preserve">What are the social determinants of </w:t>
      </w:r>
      <w:r w:rsidR="00350CBA" w:rsidRPr="005A7045">
        <w:rPr>
          <w:rFonts w:ascii="Arial" w:eastAsiaTheme="minorEastAsia" w:hAnsi="Arial" w:cs="Arial"/>
          <w:color w:val="000000" w:themeColor="text1"/>
          <w:kern w:val="24"/>
          <w:sz w:val="20"/>
          <w:szCs w:val="20"/>
          <w:lang w:eastAsia="en-CA"/>
        </w:rPr>
        <w:t>trauma?</w:t>
      </w:r>
      <w:r w:rsidR="009A2B90" w:rsidRPr="005A7045">
        <w:rPr>
          <w:rFonts w:ascii="Arial" w:eastAsiaTheme="minorEastAsia" w:hAnsi="Arial" w:cs="Arial"/>
          <w:color w:val="000000" w:themeColor="text1"/>
          <w:kern w:val="24"/>
          <w:sz w:val="20"/>
          <w:szCs w:val="20"/>
          <w:lang w:eastAsia="en-CA"/>
        </w:rPr>
        <w:t xml:space="preserve"> Retrieved from:</w:t>
      </w:r>
      <w:r w:rsidR="009A2B90" w:rsidRPr="005A7045">
        <w:rPr>
          <w:rFonts w:ascii="Arial" w:eastAsiaTheme="minorEastAsia" w:hAnsi="Arial" w:cs="Arial"/>
          <w:sz w:val="20"/>
          <w:szCs w:val="20"/>
        </w:rPr>
        <w:t xml:space="preserve"> </w:t>
      </w:r>
      <w:hyperlink r:id="rId112" w:history="1">
        <w:r w:rsidR="009A2B90" w:rsidRPr="005A7045">
          <w:rPr>
            <w:rStyle w:val="Hyperlink"/>
            <w:rFonts w:ascii="Arial" w:eastAsiaTheme="minorEastAsia" w:hAnsi="Arial" w:cs="Arial"/>
            <w:kern w:val="24"/>
            <w:sz w:val="20"/>
            <w:szCs w:val="20"/>
            <w:lang w:eastAsia="en-CA"/>
          </w:rPr>
          <w:t>https://www.relias.com/blog/what-are-social-determinants-of-trauma</w:t>
        </w:r>
      </w:hyperlink>
    </w:p>
    <w:p w14:paraId="4093E222" w14:textId="04571363" w:rsidR="00931D89" w:rsidRPr="005A7045" w:rsidRDefault="00931D89" w:rsidP="000A43E9">
      <w:pPr>
        <w:spacing w:after="0" w:line="240" w:lineRule="auto"/>
        <w:contextualSpacing/>
        <w:rPr>
          <w:rStyle w:val="Hyperlink"/>
          <w:rFonts w:ascii="Arial" w:eastAsiaTheme="minorEastAsia" w:hAnsi="Arial" w:cs="Arial"/>
          <w:kern w:val="24"/>
          <w:sz w:val="20"/>
          <w:szCs w:val="20"/>
          <w:lang w:eastAsia="en-CA"/>
        </w:rPr>
      </w:pPr>
    </w:p>
    <w:p w14:paraId="6A2401D9" w14:textId="7C8BD776" w:rsidR="00931D89" w:rsidRPr="005A7045" w:rsidRDefault="00931D89" w:rsidP="000A43E9">
      <w:pPr>
        <w:spacing w:after="0" w:line="240" w:lineRule="auto"/>
        <w:contextualSpacing/>
        <w:rPr>
          <w:rStyle w:val="Hyperlink"/>
          <w:rFonts w:ascii="Arial" w:eastAsiaTheme="minorEastAsia" w:hAnsi="Arial" w:cs="Arial"/>
          <w:kern w:val="24"/>
          <w:sz w:val="20"/>
          <w:szCs w:val="20"/>
          <w:lang w:eastAsia="en-CA"/>
        </w:rPr>
      </w:pPr>
      <w:bookmarkStart w:id="4" w:name="_Hlk85112173"/>
      <w:proofErr w:type="spellStart"/>
      <w:r w:rsidRPr="005A7045">
        <w:rPr>
          <w:rFonts w:ascii="Arial" w:eastAsiaTheme="minorEastAsia" w:hAnsi="Arial" w:cs="Arial"/>
          <w:color w:val="000000" w:themeColor="text1"/>
          <w:kern w:val="24"/>
          <w:sz w:val="20"/>
          <w:szCs w:val="20"/>
          <w:lang w:eastAsia="en-CA"/>
        </w:rPr>
        <w:t>Galletly</w:t>
      </w:r>
      <w:bookmarkEnd w:id="4"/>
      <w:proofErr w:type="spellEnd"/>
      <w:r w:rsidRPr="005A7045">
        <w:rPr>
          <w:rFonts w:ascii="Arial" w:eastAsiaTheme="minorEastAsia" w:hAnsi="Arial" w:cs="Arial"/>
          <w:color w:val="000000" w:themeColor="text1"/>
          <w:kern w:val="24"/>
          <w:sz w:val="20"/>
          <w:szCs w:val="20"/>
          <w:lang w:eastAsia="en-CA"/>
        </w:rPr>
        <w:t xml:space="preserve">, C., Castle, D., Dark, F., </w:t>
      </w:r>
      <w:proofErr w:type="spellStart"/>
      <w:r w:rsidRPr="005A7045">
        <w:rPr>
          <w:rFonts w:ascii="Arial" w:eastAsiaTheme="minorEastAsia" w:hAnsi="Arial" w:cs="Arial"/>
          <w:color w:val="000000" w:themeColor="text1"/>
          <w:kern w:val="24"/>
          <w:sz w:val="20"/>
          <w:szCs w:val="20"/>
          <w:lang w:eastAsia="en-CA"/>
        </w:rPr>
        <w:t>Humberstone</w:t>
      </w:r>
      <w:proofErr w:type="spellEnd"/>
      <w:r w:rsidRPr="005A7045">
        <w:rPr>
          <w:rFonts w:ascii="Arial" w:eastAsiaTheme="minorEastAsia" w:hAnsi="Arial" w:cs="Arial"/>
          <w:color w:val="000000" w:themeColor="text1"/>
          <w:kern w:val="24"/>
          <w:sz w:val="20"/>
          <w:szCs w:val="20"/>
          <w:lang w:eastAsia="en-CA"/>
        </w:rPr>
        <w:t xml:space="preserve">, V., </w:t>
      </w:r>
      <w:proofErr w:type="spellStart"/>
      <w:r w:rsidRPr="005A7045">
        <w:rPr>
          <w:rFonts w:ascii="Arial" w:eastAsiaTheme="minorEastAsia" w:hAnsi="Arial" w:cs="Arial"/>
          <w:color w:val="000000" w:themeColor="text1"/>
          <w:kern w:val="24"/>
          <w:sz w:val="20"/>
          <w:szCs w:val="20"/>
          <w:lang w:eastAsia="en-CA"/>
        </w:rPr>
        <w:t>Jablensky</w:t>
      </w:r>
      <w:proofErr w:type="spellEnd"/>
      <w:r w:rsidRPr="005A7045">
        <w:rPr>
          <w:rFonts w:ascii="Arial" w:eastAsiaTheme="minorEastAsia" w:hAnsi="Arial" w:cs="Arial"/>
          <w:color w:val="000000" w:themeColor="text1"/>
          <w:kern w:val="24"/>
          <w:sz w:val="20"/>
          <w:szCs w:val="20"/>
          <w:lang w:eastAsia="en-CA"/>
        </w:rPr>
        <w:t xml:space="preserve">, A., </w:t>
      </w:r>
      <w:proofErr w:type="spellStart"/>
      <w:r w:rsidRPr="005A7045">
        <w:rPr>
          <w:rFonts w:ascii="Arial" w:eastAsiaTheme="minorEastAsia" w:hAnsi="Arial" w:cs="Arial"/>
          <w:color w:val="000000" w:themeColor="text1"/>
          <w:kern w:val="24"/>
          <w:sz w:val="20"/>
          <w:szCs w:val="20"/>
          <w:lang w:eastAsia="en-CA"/>
        </w:rPr>
        <w:t>Killackey</w:t>
      </w:r>
      <w:proofErr w:type="spellEnd"/>
      <w:r w:rsidRPr="005A7045">
        <w:rPr>
          <w:rFonts w:ascii="Arial" w:eastAsiaTheme="minorEastAsia" w:hAnsi="Arial" w:cs="Arial"/>
          <w:color w:val="000000" w:themeColor="text1"/>
          <w:kern w:val="24"/>
          <w:sz w:val="20"/>
          <w:szCs w:val="20"/>
          <w:lang w:eastAsia="en-CA"/>
        </w:rPr>
        <w:t xml:space="preserve">, E., Kulkarni, J., </w:t>
      </w:r>
      <w:proofErr w:type="spellStart"/>
      <w:r w:rsidRPr="005A7045">
        <w:rPr>
          <w:rFonts w:ascii="Arial" w:eastAsiaTheme="minorEastAsia" w:hAnsi="Arial" w:cs="Arial"/>
          <w:color w:val="000000" w:themeColor="text1"/>
          <w:kern w:val="24"/>
          <w:sz w:val="20"/>
          <w:szCs w:val="20"/>
          <w:lang w:eastAsia="en-CA"/>
        </w:rPr>
        <w:t>McGorry</w:t>
      </w:r>
      <w:proofErr w:type="spellEnd"/>
      <w:r w:rsidRPr="005A7045">
        <w:rPr>
          <w:rFonts w:ascii="Arial" w:eastAsiaTheme="minorEastAsia" w:hAnsi="Arial" w:cs="Arial"/>
          <w:color w:val="000000" w:themeColor="text1"/>
          <w:kern w:val="24"/>
          <w:sz w:val="20"/>
          <w:szCs w:val="20"/>
          <w:lang w:eastAsia="en-CA"/>
        </w:rPr>
        <w:t xml:space="preserve">, P., </w:t>
      </w:r>
      <w:proofErr w:type="spellStart"/>
      <w:r w:rsidRPr="005A7045">
        <w:rPr>
          <w:rFonts w:ascii="Arial" w:eastAsiaTheme="minorEastAsia" w:hAnsi="Arial" w:cs="Arial"/>
          <w:color w:val="000000" w:themeColor="text1"/>
          <w:kern w:val="24"/>
          <w:sz w:val="20"/>
          <w:szCs w:val="20"/>
          <w:lang w:eastAsia="en-CA"/>
        </w:rPr>
        <w:t>Nielssen</w:t>
      </w:r>
      <w:proofErr w:type="spellEnd"/>
      <w:r w:rsidRPr="005A7045">
        <w:rPr>
          <w:rFonts w:ascii="Arial" w:eastAsiaTheme="minorEastAsia" w:hAnsi="Arial" w:cs="Arial"/>
          <w:color w:val="000000" w:themeColor="text1"/>
          <w:kern w:val="24"/>
          <w:sz w:val="20"/>
          <w:szCs w:val="20"/>
          <w:lang w:eastAsia="en-CA"/>
        </w:rPr>
        <w:t>, O., &amp; Tran, N. (2016</w:t>
      </w:r>
      <w:r w:rsidRPr="005A7045">
        <w:rPr>
          <w:rFonts w:ascii="Arial" w:eastAsiaTheme="minorEastAsia" w:hAnsi="Arial" w:cs="Arial"/>
          <w:i/>
          <w:iCs/>
          <w:color w:val="000000" w:themeColor="text1"/>
          <w:kern w:val="24"/>
          <w:sz w:val="20"/>
          <w:szCs w:val="20"/>
          <w:lang w:eastAsia="en-CA"/>
        </w:rPr>
        <w:t>). Royal Australian and New Zealand College of Psychiatrists clinical practice guidelines for the management of schizophrenia and related disorders</w:t>
      </w:r>
      <w:r w:rsidRPr="005A7045">
        <w:rPr>
          <w:rFonts w:ascii="Arial" w:eastAsiaTheme="minorEastAsia" w:hAnsi="Arial" w:cs="Arial"/>
          <w:color w:val="000000" w:themeColor="text1"/>
          <w:kern w:val="24"/>
          <w:sz w:val="20"/>
          <w:szCs w:val="20"/>
          <w:lang w:eastAsia="en-CA"/>
        </w:rPr>
        <w:t xml:space="preserve">. The Australian and New Zealand journal of psychiatry, 50(5), 410–472. </w:t>
      </w:r>
      <w:hyperlink r:id="rId113" w:history="1">
        <w:r w:rsidRPr="005A7045">
          <w:rPr>
            <w:rStyle w:val="Hyperlink"/>
            <w:rFonts w:ascii="Arial" w:eastAsiaTheme="minorEastAsia" w:hAnsi="Arial" w:cs="Arial"/>
            <w:kern w:val="24"/>
            <w:sz w:val="20"/>
            <w:szCs w:val="20"/>
            <w:lang w:eastAsia="en-CA"/>
          </w:rPr>
          <w:t>https://doi.org/10.1177/0004867416641195</w:t>
        </w:r>
      </w:hyperlink>
    </w:p>
    <w:p w14:paraId="1BD5CAAC" w14:textId="73CCE540" w:rsidR="00E36973" w:rsidRPr="005A7045" w:rsidRDefault="00E36973" w:rsidP="000A43E9">
      <w:pPr>
        <w:spacing w:after="0" w:line="240" w:lineRule="auto"/>
        <w:contextualSpacing/>
        <w:rPr>
          <w:rStyle w:val="Hyperlink"/>
          <w:rFonts w:ascii="Arial" w:eastAsiaTheme="minorEastAsia" w:hAnsi="Arial" w:cs="Arial"/>
          <w:kern w:val="24"/>
          <w:sz w:val="20"/>
          <w:szCs w:val="20"/>
          <w:lang w:eastAsia="en-CA"/>
        </w:rPr>
      </w:pPr>
    </w:p>
    <w:p w14:paraId="1683AE01" w14:textId="6B74C983" w:rsidR="00E36973" w:rsidRPr="005A7045" w:rsidRDefault="00E36973" w:rsidP="000A43E9">
      <w:pPr>
        <w:spacing w:after="0" w:line="240" w:lineRule="auto"/>
        <w:contextualSpacing/>
        <w:rPr>
          <w:rFonts w:ascii="Arial" w:eastAsiaTheme="minorEastAsia" w:hAnsi="Arial" w:cs="Arial"/>
          <w:color w:val="000000" w:themeColor="text1"/>
          <w:kern w:val="24"/>
          <w:sz w:val="20"/>
          <w:szCs w:val="20"/>
          <w:lang w:eastAsia="en-CA"/>
        </w:rPr>
      </w:pPr>
      <w:proofErr w:type="spellStart"/>
      <w:r w:rsidRPr="005A7045">
        <w:rPr>
          <w:rFonts w:ascii="Arial" w:eastAsiaTheme="minorEastAsia" w:hAnsi="Arial" w:cs="Arial"/>
          <w:color w:val="000000" w:themeColor="text1"/>
          <w:kern w:val="24"/>
          <w:sz w:val="20"/>
          <w:szCs w:val="20"/>
          <w:lang w:eastAsia="en-CA"/>
        </w:rPr>
        <w:t>Gamo</w:t>
      </w:r>
      <w:proofErr w:type="spellEnd"/>
      <w:r w:rsidRPr="005A7045">
        <w:rPr>
          <w:rFonts w:ascii="Arial" w:eastAsiaTheme="minorEastAsia" w:hAnsi="Arial" w:cs="Arial"/>
          <w:color w:val="000000" w:themeColor="text1"/>
          <w:kern w:val="24"/>
          <w:sz w:val="20"/>
          <w:szCs w:val="20"/>
          <w:lang w:eastAsia="en-CA"/>
        </w:rPr>
        <w:t xml:space="preserve">, N. J., &amp; </w:t>
      </w:r>
      <w:proofErr w:type="spellStart"/>
      <w:r w:rsidRPr="005A7045">
        <w:rPr>
          <w:rFonts w:ascii="Arial" w:eastAsiaTheme="minorEastAsia" w:hAnsi="Arial" w:cs="Arial"/>
          <w:color w:val="000000" w:themeColor="text1"/>
          <w:kern w:val="24"/>
          <w:sz w:val="20"/>
          <w:szCs w:val="20"/>
          <w:lang w:eastAsia="en-CA"/>
        </w:rPr>
        <w:t>Arnsten</w:t>
      </w:r>
      <w:proofErr w:type="spellEnd"/>
      <w:r w:rsidRPr="005A7045">
        <w:rPr>
          <w:rFonts w:ascii="Arial" w:eastAsiaTheme="minorEastAsia" w:hAnsi="Arial" w:cs="Arial"/>
          <w:color w:val="000000" w:themeColor="text1"/>
          <w:kern w:val="24"/>
          <w:sz w:val="20"/>
          <w:szCs w:val="20"/>
          <w:lang w:eastAsia="en-CA"/>
        </w:rPr>
        <w:t xml:space="preserve">, A. F. T. (2011). Molecular modulation of prefrontal cortex: Rational development of treatments for psychiatric disorders. Behavioral Neuroscience, 125(3), 282–296. Retrieved from: </w:t>
      </w:r>
      <w:hyperlink r:id="rId114" w:history="1">
        <w:r w:rsidRPr="005A7045">
          <w:rPr>
            <w:rStyle w:val="Hyperlink"/>
            <w:rFonts w:ascii="Arial" w:eastAsiaTheme="minorEastAsia" w:hAnsi="Arial" w:cs="Arial"/>
            <w:kern w:val="24"/>
            <w:sz w:val="20"/>
            <w:szCs w:val="20"/>
            <w:lang w:eastAsia="en-CA"/>
          </w:rPr>
          <w:t>https://doi.org/10.1037/a0023165</w:t>
        </w:r>
      </w:hyperlink>
    </w:p>
    <w:p w14:paraId="24709F2C" w14:textId="77777777" w:rsidR="00E36973" w:rsidRPr="005A7045" w:rsidRDefault="00E36973" w:rsidP="000A43E9">
      <w:pPr>
        <w:spacing w:after="0" w:line="240" w:lineRule="auto"/>
        <w:contextualSpacing/>
        <w:rPr>
          <w:rFonts w:ascii="Arial" w:eastAsiaTheme="minorEastAsia" w:hAnsi="Arial" w:cs="Arial"/>
          <w:color w:val="000000" w:themeColor="text1"/>
          <w:kern w:val="24"/>
          <w:sz w:val="20"/>
          <w:szCs w:val="20"/>
          <w:lang w:eastAsia="en-CA"/>
        </w:rPr>
      </w:pPr>
    </w:p>
    <w:p w14:paraId="65FAAC2E" w14:textId="46FB3B50" w:rsidR="00BF0273" w:rsidRPr="005A7045" w:rsidRDefault="00BF0273" w:rsidP="000A43E9">
      <w:pPr>
        <w:spacing w:after="0" w:line="240" w:lineRule="auto"/>
        <w:contextualSpacing/>
        <w:rPr>
          <w:rFonts w:ascii="Arial" w:eastAsiaTheme="minorEastAsia" w:hAnsi="Arial" w:cs="Arial"/>
          <w:color w:val="000000" w:themeColor="text1"/>
          <w:kern w:val="24"/>
          <w:sz w:val="20"/>
          <w:szCs w:val="20"/>
          <w:lang w:eastAsia="en-CA"/>
        </w:rPr>
      </w:pPr>
      <w:r w:rsidRPr="005A7045">
        <w:rPr>
          <w:rFonts w:ascii="Arial" w:eastAsiaTheme="minorEastAsia" w:hAnsi="Arial" w:cs="Arial"/>
          <w:color w:val="000000" w:themeColor="text1"/>
          <w:kern w:val="24"/>
          <w:sz w:val="20"/>
          <w:szCs w:val="20"/>
          <w:lang w:eastAsia="en-CA"/>
        </w:rPr>
        <w:t xml:space="preserve">Get Self Help. (2021). Image. Retrieved from: </w:t>
      </w:r>
      <w:hyperlink r:id="rId115" w:history="1">
        <w:r w:rsidRPr="005A7045">
          <w:rPr>
            <w:rStyle w:val="Hyperlink"/>
            <w:rFonts w:ascii="Arial" w:eastAsiaTheme="minorEastAsia" w:hAnsi="Arial" w:cs="Arial"/>
            <w:kern w:val="24"/>
            <w:sz w:val="20"/>
            <w:szCs w:val="20"/>
            <w:lang w:eastAsia="en-CA"/>
          </w:rPr>
          <w:t>https://www.getselfhelp.co.uk/dbt-dialectical-behaviour-therapy</w:t>
        </w:r>
      </w:hyperlink>
    </w:p>
    <w:p w14:paraId="4C13E456" w14:textId="77777777" w:rsidR="00BF0273" w:rsidRPr="005A7045" w:rsidRDefault="00BF0273" w:rsidP="000A43E9">
      <w:pPr>
        <w:spacing w:after="0" w:line="240" w:lineRule="auto"/>
        <w:contextualSpacing/>
        <w:rPr>
          <w:rFonts w:ascii="Arial" w:eastAsiaTheme="minorEastAsia" w:hAnsi="Arial" w:cs="Arial"/>
          <w:color w:val="000000" w:themeColor="text1"/>
          <w:kern w:val="24"/>
          <w:sz w:val="20"/>
          <w:szCs w:val="20"/>
          <w:lang w:eastAsia="en-CA"/>
        </w:rPr>
      </w:pPr>
    </w:p>
    <w:p w14:paraId="35584A7D" w14:textId="6DB06542" w:rsidR="007E1B0F" w:rsidRPr="005A7045" w:rsidRDefault="00931D89" w:rsidP="000A43E9">
      <w:pPr>
        <w:spacing w:after="0" w:line="240" w:lineRule="auto"/>
        <w:contextualSpacing/>
        <w:rPr>
          <w:rFonts w:ascii="Arial" w:eastAsiaTheme="minorEastAsia" w:hAnsi="Arial" w:cs="Arial"/>
          <w:color w:val="0000FF"/>
          <w:kern w:val="24"/>
          <w:sz w:val="20"/>
          <w:szCs w:val="20"/>
          <w:u w:val="single"/>
          <w:lang w:eastAsia="en-CA"/>
        </w:rPr>
      </w:pPr>
      <w:r w:rsidRPr="005A7045">
        <w:rPr>
          <w:rFonts w:ascii="Arial" w:eastAsiaTheme="minorEastAsia" w:hAnsi="Arial" w:cs="Arial"/>
          <w:color w:val="000000" w:themeColor="text1"/>
          <w:kern w:val="24"/>
          <w:sz w:val="20"/>
          <w:szCs w:val="20"/>
          <w:lang w:eastAsia="en-CA"/>
        </w:rPr>
        <w:t xml:space="preserve">Glenn, A. L., Johnson, A. K., &amp; Raine, A. (2013). Antisocial personality disorder: A current review. Current </w:t>
      </w:r>
      <w:r w:rsidR="00CF3717" w:rsidRPr="005A7045">
        <w:rPr>
          <w:rFonts w:ascii="Arial" w:eastAsiaTheme="minorEastAsia" w:hAnsi="Arial" w:cs="Arial"/>
          <w:color w:val="000000" w:themeColor="text1"/>
          <w:kern w:val="24"/>
          <w:sz w:val="20"/>
          <w:szCs w:val="20"/>
          <w:lang w:eastAsia="en-CA"/>
        </w:rPr>
        <w:t>p</w:t>
      </w:r>
      <w:r w:rsidRPr="005A7045">
        <w:rPr>
          <w:rFonts w:ascii="Arial" w:eastAsiaTheme="minorEastAsia" w:hAnsi="Arial" w:cs="Arial"/>
          <w:color w:val="000000" w:themeColor="text1"/>
          <w:kern w:val="24"/>
          <w:sz w:val="20"/>
          <w:szCs w:val="20"/>
          <w:lang w:eastAsia="en-CA"/>
        </w:rPr>
        <w:t xml:space="preserve">sychiatry </w:t>
      </w:r>
      <w:r w:rsidR="00CF3717" w:rsidRPr="005A7045">
        <w:rPr>
          <w:rFonts w:ascii="Arial" w:eastAsiaTheme="minorEastAsia" w:hAnsi="Arial" w:cs="Arial"/>
          <w:color w:val="000000" w:themeColor="text1"/>
          <w:kern w:val="24"/>
          <w:sz w:val="20"/>
          <w:szCs w:val="20"/>
          <w:lang w:eastAsia="en-CA"/>
        </w:rPr>
        <w:t>r</w:t>
      </w:r>
      <w:r w:rsidRPr="005A7045">
        <w:rPr>
          <w:rFonts w:ascii="Arial" w:eastAsiaTheme="minorEastAsia" w:hAnsi="Arial" w:cs="Arial"/>
          <w:color w:val="000000" w:themeColor="text1"/>
          <w:kern w:val="24"/>
          <w:sz w:val="20"/>
          <w:szCs w:val="20"/>
          <w:lang w:eastAsia="en-CA"/>
        </w:rPr>
        <w:t>eports, 15(12), 1–8.</w:t>
      </w:r>
      <w:r w:rsidR="005F6216" w:rsidRPr="005A7045">
        <w:rPr>
          <w:rFonts w:ascii="Arial" w:eastAsiaTheme="minorEastAsia" w:hAnsi="Arial" w:cs="Arial"/>
          <w:color w:val="000000" w:themeColor="text1"/>
          <w:kern w:val="24"/>
          <w:sz w:val="20"/>
          <w:szCs w:val="20"/>
          <w:lang w:eastAsia="en-CA"/>
        </w:rPr>
        <w:t xml:space="preserve"> Retrieved from:</w:t>
      </w:r>
      <w:r w:rsidRPr="005A7045">
        <w:rPr>
          <w:rFonts w:ascii="Arial" w:eastAsiaTheme="minorEastAsia" w:hAnsi="Arial" w:cs="Arial"/>
          <w:color w:val="000000" w:themeColor="text1"/>
          <w:kern w:val="24"/>
          <w:sz w:val="20"/>
          <w:szCs w:val="20"/>
          <w:lang w:eastAsia="en-CA"/>
        </w:rPr>
        <w:t xml:space="preserve"> </w:t>
      </w:r>
      <w:hyperlink r:id="rId116" w:history="1">
        <w:r w:rsidRPr="005A7045">
          <w:rPr>
            <w:rStyle w:val="Hyperlink"/>
            <w:rFonts w:ascii="Arial" w:eastAsiaTheme="minorEastAsia" w:hAnsi="Arial" w:cs="Arial"/>
            <w:kern w:val="24"/>
            <w:sz w:val="20"/>
            <w:szCs w:val="20"/>
            <w:lang w:eastAsia="en-CA"/>
          </w:rPr>
          <w:t>https://doi.org/10.1007/s11920-013-0427-7</w:t>
        </w:r>
      </w:hyperlink>
    </w:p>
    <w:p w14:paraId="132ED2EE" w14:textId="77777777" w:rsidR="00931D89" w:rsidRPr="005A7045" w:rsidRDefault="00931D89" w:rsidP="000A43E9">
      <w:pPr>
        <w:spacing w:after="0" w:line="240" w:lineRule="auto"/>
        <w:contextualSpacing/>
        <w:rPr>
          <w:rFonts w:ascii="Arial" w:eastAsiaTheme="minorEastAsia" w:hAnsi="Arial" w:cs="Arial"/>
          <w:color w:val="000000" w:themeColor="text1"/>
          <w:kern w:val="24"/>
          <w:sz w:val="20"/>
          <w:szCs w:val="20"/>
          <w:lang w:eastAsia="en-CA"/>
        </w:rPr>
      </w:pPr>
    </w:p>
    <w:p w14:paraId="505ECF51" w14:textId="3673BFAE" w:rsidR="005F1DE3" w:rsidRPr="005A7045" w:rsidRDefault="005F1DE3" w:rsidP="000A43E9">
      <w:pPr>
        <w:spacing w:after="0" w:line="240" w:lineRule="auto"/>
        <w:contextualSpacing/>
        <w:rPr>
          <w:rFonts w:ascii="Arial" w:eastAsiaTheme="minorEastAsia" w:hAnsi="Arial" w:cs="Arial"/>
          <w:color w:val="000000" w:themeColor="text1"/>
          <w:kern w:val="24"/>
          <w:sz w:val="20"/>
          <w:szCs w:val="20"/>
          <w:lang w:eastAsia="en-CA"/>
        </w:rPr>
      </w:pPr>
      <w:r w:rsidRPr="005A7045">
        <w:rPr>
          <w:rFonts w:ascii="Arial" w:eastAsiaTheme="minorEastAsia" w:hAnsi="Arial" w:cs="Arial"/>
          <w:color w:val="000000" w:themeColor="text1"/>
          <w:kern w:val="24"/>
          <w:sz w:val="20"/>
          <w:szCs w:val="20"/>
          <w:lang w:eastAsia="en-CA"/>
        </w:rPr>
        <w:t xml:space="preserve">Goldner, E. M., Jenkins, E., &amp; </w:t>
      </w:r>
      <w:proofErr w:type="spellStart"/>
      <w:r w:rsidRPr="005A7045">
        <w:rPr>
          <w:rFonts w:ascii="Arial" w:eastAsiaTheme="minorEastAsia" w:hAnsi="Arial" w:cs="Arial"/>
          <w:color w:val="000000" w:themeColor="text1"/>
          <w:kern w:val="24"/>
          <w:sz w:val="20"/>
          <w:szCs w:val="20"/>
          <w:lang w:eastAsia="en-CA"/>
        </w:rPr>
        <w:t>Bilsker</w:t>
      </w:r>
      <w:proofErr w:type="spellEnd"/>
      <w:r w:rsidRPr="005A7045">
        <w:rPr>
          <w:rFonts w:ascii="Arial" w:eastAsiaTheme="minorEastAsia" w:hAnsi="Arial" w:cs="Arial"/>
          <w:color w:val="000000" w:themeColor="text1"/>
          <w:kern w:val="24"/>
          <w:sz w:val="20"/>
          <w:szCs w:val="20"/>
          <w:lang w:eastAsia="en-CA"/>
        </w:rPr>
        <w:t xml:space="preserve">, D. (2011). </w:t>
      </w:r>
      <w:r w:rsidRPr="005A7045">
        <w:rPr>
          <w:rFonts w:ascii="Arial" w:eastAsiaTheme="minorEastAsia" w:hAnsi="Arial" w:cs="Arial"/>
          <w:i/>
          <w:iCs/>
          <w:color w:val="000000" w:themeColor="text1"/>
          <w:kern w:val="24"/>
          <w:sz w:val="20"/>
          <w:szCs w:val="20"/>
          <w:lang w:eastAsia="en-CA"/>
        </w:rPr>
        <w:t>A concise introduction to mental health</w:t>
      </w:r>
      <w:r w:rsidRPr="005A7045">
        <w:rPr>
          <w:rFonts w:ascii="Arial" w:eastAsiaTheme="minorEastAsia" w:hAnsi="Arial" w:cs="Arial"/>
          <w:color w:val="000000" w:themeColor="text1"/>
          <w:kern w:val="24"/>
          <w:sz w:val="20"/>
          <w:szCs w:val="20"/>
          <w:lang w:eastAsia="en-CA"/>
        </w:rPr>
        <w:t>. (2nd Ed.). Canadian Scholars’ Press Inc</w:t>
      </w:r>
      <w:r w:rsidR="008E77D7" w:rsidRPr="005A7045">
        <w:rPr>
          <w:rFonts w:ascii="Arial" w:eastAsiaTheme="minorEastAsia" w:hAnsi="Arial" w:cs="Arial"/>
          <w:color w:val="000000" w:themeColor="text1"/>
          <w:kern w:val="24"/>
          <w:sz w:val="20"/>
          <w:szCs w:val="20"/>
          <w:lang w:eastAsia="en-CA"/>
        </w:rPr>
        <w:t>.</w:t>
      </w:r>
    </w:p>
    <w:p w14:paraId="118D46D6" w14:textId="4FE83200" w:rsidR="00CC1540" w:rsidRPr="005A7045" w:rsidRDefault="00CC1540" w:rsidP="000A43E9">
      <w:pPr>
        <w:spacing w:after="0" w:line="240" w:lineRule="auto"/>
        <w:contextualSpacing/>
        <w:rPr>
          <w:rFonts w:ascii="Arial" w:eastAsiaTheme="minorEastAsia" w:hAnsi="Arial" w:cs="Arial"/>
          <w:color w:val="000000" w:themeColor="text1"/>
          <w:kern w:val="24"/>
          <w:sz w:val="20"/>
          <w:szCs w:val="20"/>
          <w:lang w:eastAsia="en-CA"/>
        </w:rPr>
      </w:pPr>
    </w:p>
    <w:p w14:paraId="19D2FC20" w14:textId="0CD485EE" w:rsidR="002A7F90" w:rsidRPr="005A7045" w:rsidRDefault="002A7F90" w:rsidP="000A43E9">
      <w:pPr>
        <w:spacing w:after="0" w:line="240" w:lineRule="auto"/>
        <w:contextualSpacing/>
        <w:rPr>
          <w:rFonts w:ascii="Arial" w:eastAsiaTheme="minorEastAsia" w:hAnsi="Arial" w:cs="Arial"/>
          <w:color w:val="000000" w:themeColor="text1"/>
          <w:kern w:val="24"/>
          <w:sz w:val="20"/>
          <w:szCs w:val="20"/>
          <w:lang w:eastAsia="en-CA"/>
        </w:rPr>
      </w:pPr>
      <w:proofErr w:type="spellStart"/>
      <w:r w:rsidRPr="005A7045">
        <w:rPr>
          <w:rFonts w:ascii="Arial" w:eastAsiaTheme="minorEastAsia" w:hAnsi="Arial" w:cs="Arial"/>
          <w:color w:val="000000" w:themeColor="text1"/>
          <w:kern w:val="24"/>
          <w:sz w:val="20"/>
          <w:szCs w:val="20"/>
          <w:lang w:eastAsia="en-CA"/>
        </w:rPr>
        <w:t>GoodTherapy</w:t>
      </w:r>
      <w:proofErr w:type="spellEnd"/>
      <w:r w:rsidRPr="005A7045">
        <w:rPr>
          <w:rFonts w:ascii="Arial" w:eastAsiaTheme="minorEastAsia" w:hAnsi="Arial" w:cs="Arial"/>
          <w:color w:val="000000" w:themeColor="text1"/>
          <w:kern w:val="24"/>
          <w:sz w:val="20"/>
          <w:szCs w:val="20"/>
          <w:lang w:eastAsia="en-CA"/>
        </w:rPr>
        <w:t xml:space="preserve">. (2008). Core mindfulness: dialectical behavior therapy. Retrieved from: </w:t>
      </w:r>
      <w:hyperlink r:id="rId117" w:history="1">
        <w:r w:rsidRPr="005A7045">
          <w:rPr>
            <w:rStyle w:val="Hyperlink"/>
            <w:rFonts w:ascii="Arial" w:eastAsiaTheme="minorEastAsia" w:hAnsi="Arial" w:cs="Arial"/>
            <w:kern w:val="24"/>
            <w:sz w:val="20"/>
            <w:szCs w:val="20"/>
            <w:lang w:eastAsia="en-CA"/>
          </w:rPr>
          <w:t>https://www.goodtherapy.org/blog/dialectical-behavior-therapy-dbt-core-mindfulness</w:t>
        </w:r>
      </w:hyperlink>
    </w:p>
    <w:p w14:paraId="0B0B69D8" w14:textId="77777777" w:rsidR="002A7F90" w:rsidRPr="005A7045" w:rsidRDefault="002A7F90" w:rsidP="000A43E9">
      <w:pPr>
        <w:spacing w:after="0" w:line="240" w:lineRule="auto"/>
        <w:contextualSpacing/>
        <w:rPr>
          <w:rFonts w:ascii="Arial" w:eastAsiaTheme="minorEastAsia" w:hAnsi="Arial" w:cs="Arial"/>
          <w:color w:val="000000" w:themeColor="text1"/>
          <w:kern w:val="24"/>
          <w:sz w:val="20"/>
          <w:szCs w:val="20"/>
          <w:lang w:eastAsia="en-CA"/>
        </w:rPr>
      </w:pPr>
    </w:p>
    <w:p w14:paraId="2D3C2B33" w14:textId="77777777" w:rsidR="00CC1540" w:rsidRPr="005A7045" w:rsidRDefault="00CC1540" w:rsidP="000A43E9">
      <w:pPr>
        <w:spacing w:after="0" w:line="240" w:lineRule="auto"/>
        <w:contextualSpacing/>
        <w:rPr>
          <w:rFonts w:ascii="Arial" w:eastAsiaTheme="minorEastAsia" w:hAnsi="Arial" w:cs="Arial"/>
          <w:color w:val="000000" w:themeColor="text1"/>
          <w:kern w:val="24"/>
          <w:sz w:val="20"/>
          <w:szCs w:val="20"/>
          <w:lang w:eastAsia="en-CA"/>
        </w:rPr>
      </w:pPr>
      <w:r w:rsidRPr="005A7045">
        <w:rPr>
          <w:rFonts w:ascii="Arial" w:eastAsiaTheme="minorEastAsia" w:hAnsi="Arial" w:cs="Arial"/>
          <w:color w:val="000000" w:themeColor="text1"/>
          <w:kern w:val="24"/>
          <w:sz w:val="20"/>
          <w:szCs w:val="20"/>
          <w:lang w:eastAsia="en-CA"/>
        </w:rPr>
        <w:t>Government of Canada. (2018).</w:t>
      </w:r>
      <w:r w:rsidRPr="005A7045">
        <w:rPr>
          <w:rFonts w:ascii="Arial" w:hAnsi="Arial" w:cs="Arial"/>
          <w:sz w:val="20"/>
          <w:szCs w:val="20"/>
        </w:rPr>
        <w:t xml:space="preserve"> </w:t>
      </w:r>
      <w:r w:rsidRPr="005A7045">
        <w:rPr>
          <w:rFonts w:ascii="Arial" w:eastAsiaTheme="minorEastAsia" w:hAnsi="Arial" w:cs="Arial"/>
          <w:color w:val="000000" w:themeColor="text1"/>
          <w:kern w:val="24"/>
          <w:sz w:val="20"/>
          <w:szCs w:val="20"/>
          <w:lang w:eastAsia="en-CA"/>
        </w:rPr>
        <w:t xml:space="preserve">Summary Safety Review - Clozapine - Assessing the effectiveness of monitoring for low numbers of white blood cells. Retrieved from: </w:t>
      </w:r>
      <w:hyperlink r:id="rId118" w:history="1">
        <w:r w:rsidRPr="005A7045">
          <w:rPr>
            <w:rStyle w:val="Hyperlink"/>
            <w:rFonts w:ascii="Arial" w:eastAsiaTheme="minorEastAsia" w:hAnsi="Arial" w:cs="Arial"/>
            <w:kern w:val="24"/>
            <w:sz w:val="20"/>
            <w:szCs w:val="20"/>
            <w:lang w:eastAsia="en-CA"/>
          </w:rPr>
          <w:t>https://www.canada.ca/en/health-canada/services/drugs-health-products/medeffect-canada/safety-reviews/clozapine-white-blood-cells.html</w:t>
        </w:r>
      </w:hyperlink>
    </w:p>
    <w:p w14:paraId="016E70E8" w14:textId="77777777" w:rsidR="005F1DE3" w:rsidRPr="005A7045" w:rsidRDefault="005F1DE3" w:rsidP="000A43E9">
      <w:pPr>
        <w:spacing w:after="0" w:line="240" w:lineRule="auto"/>
        <w:contextualSpacing/>
        <w:rPr>
          <w:rFonts w:ascii="Arial" w:eastAsiaTheme="minorEastAsia" w:hAnsi="Arial" w:cs="Arial"/>
          <w:color w:val="000000" w:themeColor="text1"/>
          <w:kern w:val="24"/>
          <w:sz w:val="20"/>
          <w:szCs w:val="20"/>
          <w:lang w:eastAsia="en-CA"/>
        </w:rPr>
      </w:pPr>
    </w:p>
    <w:p w14:paraId="33F37F2D" w14:textId="4422CC58" w:rsidR="009A2B90" w:rsidRPr="005A7045" w:rsidRDefault="009A2B90" w:rsidP="000A43E9">
      <w:pPr>
        <w:spacing w:after="0" w:line="240" w:lineRule="auto"/>
        <w:rPr>
          <w:rStyle w:val="Hyperlink"/>
          <w:rFonts w:ascii="Arial" w:hAnsi="Arial" w:cs="Arial"/>
          <w:sz w:val="20"/>
          <w:szCs w:val="20"/>
        </w:rPr>
      </w:pPr>
      <w:r w:rsidRPr="005A7045">
        <w:rPr>
          <w:rFonts w:ascii="Arial" w:hAnsi="Arial" w:cs="Arial"/>
          <w:sz w:val="20"/>
          <w:szCs w:val="20"/>
        </w:rPr>
        <w:t>Government of Canada</w:t>
      </w:r>
      <w:r w:rsidR="007963B4" w:rsidRPr="005A7045">
        <w:rPr>
          <w:rFonts w:ascii="Arial" w:hAnsi="Arial" w:cs="Arial"/>
          <w:sz w:val="20"/>
          <w:szCs w:val="20"/>
        </w:rPr>
        <w:t>.</w:t>
      </w:r>
      <w:r w:rsidRPr="005A7045">
        <w:rPr>
          <w:rFonts w:ascii="Arial" w:hAnsi="Arial" w:cs="Arial"/>
          <w:sz w:val="20"/>
          <w:szCs w:val="20"/>
        </w:rPr>
        <w:t xml:space="preserve"> (2020). Social determinants of health and health inequalities</w:t>
      </w:r>
      <w:r w:rsidRPr="005A7045">
        <w:rPr>
          <w:rFonts w:ascii="Arial" w:hAnsi="Arial" w:cs="Arial"/>
          <w:i/>
          <w:iCs/>
          <w:sz w:val="20"/>
          <w:szCs w:val="20"/>
        </w:rPr>
        <w:t xml:space="preserve">. </w:t>
      </w:r>
      <w:r w:rsidRPr="005A7045">
        <w:rPr>
          <w:rFonts w:ascii="Arial" w:hAnsi="Arial" w:cs="Arial"/>
          <w:sz w:val="20"/>
          <w:szCs w:val="20"/>
        </w:rPr>
        <w:t xml:space="preserve">Retrieved from: </w:t>
      </w:r>
      <w:hyperlink r:id="rId119" w:history="1">
        <w:r w:rsidRPr="005A7045">
          <w:rPr>
            <w:rStyle w:val="Hyperlink"/>
            <w:rFonts w:ascii="Arial" w:hAnsi="Arial" w:cs="Arial"/>
            <w:sz w:val="20"/>
            <w:szCs w:val="20"/>
          </w:rPr>
          <w:t>https://www.canada.ca/en/public-health/services/health-promotion/population-health/what-determines-health.html</w:t>
        </w:r>
      </w:hyperlink>
    </w:p>
    <w:p w14:paraId="7C703A72" w14:textId="175BD096" w:rsidR="005E1D2C" w:rsidRPr="005A7045" w:rsidRDefault="005E1D2C" w:rsidP="000A43E9">
      <w:pPr>
        <w:spacing w:after="0" w:line="240" w:lineRule="auto"/>
        <w:rPr>
          <w:rStyle w:val="Hyperlink"/>
          <w:rFonts w:ascii="Arial" w:hAnsi="Arial" w:cs="Arial"/>
          <w:sz w:val="20"/>
          <w:szCs w:val="20"/>
        </w:rPr>
      </w:pPr>
    </w:p>
    <w:p w14:paraId="385DC9F5" w14:textId="5CE6743D" w:rsidR="005E1D2C" w:rsidRPr="005A7045" w:rsidRDefault="005E1D2C" w:rsidP="000A43E9">
      <w:pPr>
        <w:spacing w:after="0" w:line="240" w:lineRule="auto"/>
        <w:rPr>
          <w:rStyle w:val="Hyperlink"/>
          <w:rFonts w:ascii="Arial" w:hAnsi="Arial" w:cs="Arial"/>
          <w:color w:val="auto"/>
          <w:sz w:val="20"/>
          <w:szCs w:val="20"/>
          <w:u w:val="none"/>
        </w:rPr>
      </w:pPr>
      <w:r w:rsidRPr="005A7045">
        <w:rPr>
          <w:rStyle w:val="Hyperlink"/>
          <w:rFonts w:ascii="Arial" w:hAnsi="Arial" w:cs="Arial"/>
          <w:color w:val="auto"/>
          <w:sz w:val="20"/>
          <w:szCs w:val="20"/>
          <w:u w:val="none"/>
        </w:rPr>
        <w:t>Government of Canada. (2020a).</w:t>
      </w:r>
      <w:r w:rsidRPr="005A7045">
        <w:rPr>
          <w:rFonts w:ascii="Arial" w:hAnsi="Arial" w:cs="Arial"/>
          <w:sz w:val="20"/>
          <w:szCs w:val="20"/>
        </w:rPr>
        <w:t xml:space="preserve"> </w:t>
      </w:r>
      <w:r w:rsidRPr="005A7045">
        <w:rPr>
          <w:rStyle w:val="Hyperlink"/>
          <w:rFonts w:ascii="Arial" w:hAnsi="Arial" w:cs="Arial"/>
          <w:i/>
          <w:iCs/>
          <w:color w:val="auto"/>
          <w:sz w:val="20"/>
          <w:szCs w:val="20"/>
          <w:u w:val="none"/>
        </w:rPr>
        <w:t>Canada's lower-risk cannabis use guidelines.</w:t>
      </w:r>
      <w:r w:rsidRPr="005A7045">
        <w:rPr>
          <w:rStyle w:val="Hyperlink"/>
          <w:rFonts w:ascii="Arial" w:hAnsi="Arial" w:cs="Arial"/>
          <w:color w:val="auto"/>
          <w:sz w:val="20"/>
          <w:szCs w:val="20"/>
          <w:u w:val="none"/>
        </w:rPr>
        <w:t xml:space="preserve"> Retrieved from:  </w:t>
      </w:r>
      <w:hyperlink r:id="rId120" w:history="1">
        <w:r w:rsidRPr="005A7045">
          <w:rPr>
            <w:rStyle w:val="Hyperlink"/>
            <w:rFonts w:ascii="Arial" w:hAnsi="Arial" w:cs="Arial"/>
            <w:sz w:val="20"/>
            <w:szCs w:val="20"/>
          </w:rPr>
          <w:t>https://www.canada.ca/en/health-canada/services/drugs-medication/cannabis/resources/lower-risk-cannabis-use-guidelines.html</w:t>
        </w:r>
      </w:hyperlink>
    </w:p>
    <w:p w14:paraId="579FDF84" w14:textId="77777777" w:rsidR="00A3117F" w:rsidRPr="005A7045" w:rsidRDefault="00A3117F" w:rsidP="000A43E9">
      <w:pPr>
        <w:spacing w:after="0" w:line="240" w:lineRule="auto"/>
        <w:rPr>
          <w:rStyle w:val="Hyperlink"/>
          <w:rFonts w:ascii="Arial" w:hAnsi="Arial" w:cs="Arial"/>
          <w:sz w:val="20"/>
          <w:szCs w:val="20"/>
        </w:rPr>
      </w:pPr>
    </w:p>
    <w:p w14:paraId="105F00A1" w14:textId="63232DC6" w:rsidR="007963B4" w:rsidRPr="005A7045" w:rsidRDefault="007963B4" w:rsidP="000A43E9">
      <w:pPr>
        <w:spacing w:after="0" w:line="240" w:lineRule="auto"/>
        <w:rPr>
          <w:rStyle w:val="Hyperlink"/>
          <w:rFonts w:ascii="Arial" w:hAnsi="Arial" w:cs="Arial"/>
          <w:color w:val="auto"/>
          <w:sz w:val="20"/>
          <w:szCs w:val="20"/>
          <w:u w:val="none"/>
        </w:rPr>
      </w:pPr>
      <w:r w:rsidRPr="005A7045">
        <w:rPr>
          <w:rStyle w:val="Hyperlink"/>
          <w:rFonts w:ascii="Arial" w:hAnsi="Arial" w:cs="Arial"/>
          <w:color w:val="auto"/>
          <w:sz w:val="20"/>
          <w:szCs w:val="20"/>
          <w:u w:val="none"/>
        </w:rPr>
        <w:t>Government of Canada. (2021</w:t>
      </w:r>
      <w:r w:rsidR="009716E2" w:rsidRPr="005A7045">
        <w:rPr>
          <w:rStyle w:val="Hyperlink"/>
          <w:rFonts w:ascii="Arial" w:hAnsi="Arial" w:cs="Arial"/>
          <w:color w:val="auto"/>
          <w:sz w:val="20"/>
          <w:szCs w:val="20"/>
          <w:u w:val="none"/>
        </w:rPr>
        <w:t>)</w:t>
      </w:r>
      <w:r w:rsidRPr="005A7045">
        <w:rPr>
          <w:rStyle w:val="Hyperlink"/>
          <w:rFonts w:ascii="Arial" w:hAnsi="Arial" w:cs="Arial"/>
          <w:i/>
          <w:iCs/>
          <w:color w:val="auto"/>
          <w:sz w:val="20"/>
          <w:szCs w:val="20"/>
          <w:u w:val="none"/>
        </w:rPr>
        <w:t xml:space="preserve">. </w:t>
      </w:r>
      <w:r w:rsidRPr="005A7045">
        <w:rPr>
          <w:rStyle w:val="Hyperlink"/>
          <w:rFonts w:ascii="Arial" w:hAnsi="Arial" w:cs="Arial"/>
          <w:color w:val="auto"/>
          <w:sz w:val="20"/>
          <w:szCs w:val="20"/>
          <w:u w:val="none"/>
        </w:rPr>
        <w:t>A joint initiative of the Public Health Agency of Canada, the Pan-Canadian Public Health Network, Statistics Canada and the Canadian Institute of Health Information.</w:t>
      </w:r>
      <w:r w:rsidR="008E77D7" w:rsidRPr="005A7045">
        <w:rPr>
          <w:rStyle w:val="Hyperlink"/>
          <w:rFonts w:ascii="Arial" w:hAnsi="Arial" w:cs="Arial"/>
          <w:color w:val="auto"/>
          <w:sz w:val="20"/>
          <w:szCs w:val="20"/>
          <w:u w:val="none"/>
        </w:rPr>
        <w:t xml:space="preserve">). </w:t>
      </w:r>
      <w:r w:rsidR="008E77D7" w:rsidRPr="005A7045">
        <w:rPr>
          <w:rStyle w:val="Hyperlink"/>
          <w:rFonts w:ascii="Arial" w:hAnsi="Arial" w:cs="Arial"/>
          <w:i/>
          <w:iCs/>
          <w:color w:val="auto"/>
          <w:sz w:val="20"/>
          <w:szCs w:val="20"/>
          <w:u w:val="none"/>
        </w:rPr>
        <w:t>Pan-Canadian Health Inequalities Data Tool, 2017 Edition.</w:t>
      </w:r>
      <w:r w:rsidR="008E77D7" w:rsidRPr="005A7045">
        <w:rPr>
          <w:rStyle w:val="Hyperlink"/>
          <w:rFonts w:ascii="Arial" w:hAnsi="Arial" w:cs="Arial"/>
          <w:color w:val="auto"/>
          <w:sz w:val="20"/>
          <w:szCs w:val="20"/>
          <w:u w:val="none"/>
        </w:rPr>
        <w:t xml:space="preserve"> </w:t>
      </w:r>
      <w:r w:rsidRPr="005A7045">
        <w:rPr>
          <w:rStyle w:val="Hyperlink"/>
          <w:rFonts w:ascii="Arial" w:hAnsi="Arial" w:cs="Arial"/>
          <w:color w:val="auto"/>
          <w:sz w:val="20"/>
          <w:szCs w:val="20"/>
          <w:u w:val="none"/>
        </w:rPr>
        <w:t xml:space="preserve">Retrieved from: </w:t>
      </w:r>
      <w:hyperlink r:id="rId121" w:history="1">
        <w:r w:rsidRPr="005A7045">
          <w:rPr>
            <w:rStyle w:val="Hyperlink"/>
            <w:rFonts w:ascii="Arial" w:hAnsi="Arial" w:cs="Arial"/>
            <w:sz w:val="20"/>
            <w:szCs w:val="20"/>
          </w:rPr>
          <w:t>https://health-infobase.canada.ca/health-inequalities/Index</w:t>
        </w:r>
      </w:hyperlink>
    </w:p>
    <w:p w14:paraId="1F62B891" w14:textId="77777777" w:rsidR="009A2B90" w:rsidRPr="005A7045" w:rsidRDefault="009A2B90" w:rsidP="000A43E9">
      <w:pPr>
        <w:spacing w:after="0" w:line="240" w:lineRule="auto"/>
        <w:contextualSpacing/>
        <w:rPr>
          <w:rFonts w:ascii="Arial" w:eastAsiaTheme="minorEastAsia" w:hAnsi="Arial" w:cs="Arial"/>
          <w:color w:val="000000" w:themeColor="text1"/>
          <w:kern w:val="24"/>
          <w:sz w:val="20"/>
          <w:szCs w:val="20"/>
          <w:lang w:eastAsia="en-CA"/>
        </w:rPr>
      </w:pPr>
    </w:p>
    <w:p w14:paraId="41239D2A" w14:textId="5ED46367" w:rsidR="00CA7A54" w:rsidRPr="005A7045" w:rsidRDefault="014226E7" w:rsidP="1C2EE7D3">
      <w:pPr>
        <w:spacing w:after="0" w:line="240" w:lineRule="auto"/>
        <w:contextualSpacing/>
        <w:rPr>
          <w:rFonts w:ascii="Arial" w:eastAsia="Times New Roman" w:hAnsi="Arial" w:cs="Arial"/>
          <w:sz w:val="20"/>
          <w:szCs w:val="20"/>
          <w:lang w:eastAsia="en-CA"/>
        </w:rPr>
      </w:pPr>
      <w:r w:rsidRPr="559ED542">
        <w:rPr>
          <w:rFonts w:ascii="Arial" w:eastAsiaTheme="minorEastAsia" w:hAnsi="Arial" w:cs="Arial"/>
          <w:color w:val="000000" w:themeColor="text1"/>
          <w:sz w:val="20"/>
          <w:szCs w:val="20"/>
          <w:lang w:eastAsia="en-CA"/>
        </w:rPr>
        <w:t xml:space="preserve">Government of Manitoba. (n.d.). </w:t>
      </w:r>
      <w:r w:rsidRPr="559ED542">
        <w:rPr>
          <w:rFonts w:ascii="Arial" w:eastAsiaTheme="minorEastAsia" w:hAnsi="Arial" w:cs="Arial"/>
          <w:i/>
          <w:iCs/>
          <w:color w:val="000000" w:themeColor="text1"/>
          <w:sz w:val="20"/>
          <w:szCs w:val="20"/>
          <w:lang w:eastAsia="en-CA"/>
        </w:rPr>
        <w:t xml:space="preserve">Province of Manitoba | Mental Health and Addictions. </w:t>
      </w:r>
      <w:r w:rsidRPr="559ED542">
        <w:rPr>
          <w:rFonts w:ascii="Arial" w:eastAsiaTheme="minorEastAsia" w:hAnsi="Arial" w:cs="Arial"/>
          <w:color w:val="000000" w:themeColor="text1"/>
          <w:sz w:val="20"/>
          <w:szCs w:val="20"/>
          <w:lang w:eastAsia="en-CA"/>
        </w:rPr>
        <w:t xml:space="preserve"> </w:t>
      </w:r>
      <w:hyperlink r:id="rId122">
        <w:r w:rsidRPr="559ED542">
          <w:rPr>
            <w:rStyle w:val="Hyperlink"/>
            <w:rFonts w:ascii="Arial" w:eastAsiaTheme="minorEastAsia" w:hAnsi="Arial" w:cs="Arial"/>
            <w:sz w:val="20"/>
            <w:szCs w:val="20"/>
            <w:lang w:eastAsia="en-CA"/>
          </w:rPr>
          <w:t>https://www.gov.mb.ca/mhcw/about/legislation/mental-health-act.html</w:t>
        </w:r>
      </w:hyperlink>
      <w:r w:rsidRPr="559ED542">
        <w:rPr>
          <w:rFonts w:ascii="Arial" w:eastAsiaTheme="minorEastAsia" w:hAnsi="Arial" w:cs="Arial"/>
          <w:color w:val="000000" w:themeColor="text1"/>
          <w:sz w:val="20"/>
          <w:szCs w:val="20"/>
          <w:lang w:eastAsia="en-CA"/>
        </w:rPr>
        <w:t xml:space="preserve">   </w:t>
      </w:r>
    </w:p>
    <w:p w14:paraId="02D8A20C" w14:textId="548C256E" w:rsidR="559ED542" w:rsidRDefault="559ED542" w:rsidP="559ED542">
      <w:pPr>
        <w:spacing w:after="0" w:line="240" w:lineRule="auto"/>
        <w:contextualSpacing/>
        <w:rPr>
          <w:rFonts w:ascii="Arial" w:eastAsiaTheme="minorEastAsia" w:hAnsi="Arial" w:cs="Arial"/>
          <w:color w:val="000000" w:themeColor="text1"/>
          <w:sz w:val="20"/>
          <w:szCs w:val="20"/>
          <w:lang w:eastAsia="en-CA"/>
        </w:rPr>
      </w:pPr>
    </w:p>
    <w:p w14:paraId="714A6CCC" w14:textId="21D0BD1F" w:rsidR="00CA7A54" w:rsidRPr="005A7045" w:rsidRDefault="00CA7A54" w:rsidP="1C2EE7D3">
      <w:pPr>
        <w:spacing w:after="0" w:line="240" w:lineRule="auto"/>
        <w:contextualSpacing/>
        <w:rPr>
          <w:rFonts w:ascii="Arial" w:eastAsiaTheme="minorEastAsia" w:hAnsi="Arial" w:cs="Arial"/>
          <w:color w:val="000000" w:themeColor="text1"/>
          <w:sz w:val="20"/>
          <w:szCs w:val="20"/>
          <w:lang w:eastAsia="en-CA"/>
        </w:rPr>
      </w:pPr>
    </w:p>
    <w:p w14:paraId="294F56A3" w14:textId="39184B1B" w:rsidR="00CA7A54" w:rsidRPr="005A7045" w:rsidRDefault="00CA7A54" w:rsidP="1C2EE7D3">
      <w:pPr>
        <w:spacing w:after="0" w:line="240" w:lineRule="auto"/>
        <w:contextualSpacing/>
        <w:rPr>
          <w:rFonts w:ascii="Arial" w:eastAsia="Times New Roman" w:hAnsi="Arial" w:cs="Arial"/>
          <w:sz w:val="20"/>
          <w:szCs w:val="20"/>
          <w:lang w:eastAsia="en-CA"/>
        </w:rPr>
      </w:pPr>
      <w:r w:rsidRPr="005A7045">
        <w:rPr>
          <w:rFonts w:ascii="Arial" w:eastAsiaTheme="minorEastAsia" w:hAnsi="Arial" w:cs="Arial"/>
          <w:color w:val="000000" w:themeColor="text1"/>
          <w:kern w:val="24"/>
          <w:sz w:val="20"/>
          <w:szCs w:val="20"/>
          <w:lang w:eastAsia="en-CA"/>
        </w:rPr>
        <w:t>Government of Manitoba. (2009).</w:t>
      </w:r>
      <w:r w:rsidR="00A73BEE" w:rsidRPr="005A7045">
        <w:rPr>
          <w:rFonts w:ascii="Arial" w:eastAsiaTheme="minorEastAsia" w:hAnsi="Arial" w:cs="Arial"/>
          <w:color w:val="000000" w:themeColor="text1"/>
          <w:kern w:val="24"/>
          <w:sz w:val="20"/>
          <w:szCs w:val="20"/>
          <w:lang w:eastAsia="en-CA"/>
        </w:rPr>
        <w:t xml:space="preserve"> </w:t>
      </w:r>
      <w:r w:rsidRPr="005A7045">
        <w:rPr>
          <w:rFonts w:ascii="Arial" w:eastAsiaTheme="minorEastAsia" w:hAnsi="Arial" w:cs="Arial"/>
          <w:color w:val="000000" w:themeColor="text1"/>
          <w:kern w:val="24"/>
          <w:sz w:val="20"/>
          <w:szCs w:val="20"/>
          <w:lang w:eastAsia="en-CA"/>
        </w:rPr>
        <w:t xml:space="preserve">The </w:t>
      </w:r>
      <w:r w:rsidR="00BC5524" w:rsidRPr="005A7045">
        <w:rPr>
          <w:rFonts w:ascii="Arial" w:eastAsiaTheme="minorEastAsia" w:hAnsi="Arial" w:cs="Arial"/>
          <w:color w:val="000000" w:themeColor="text1"/>
          <w:kern w:val="24"/>
          <w:sz w:val="20"/>
          <w:szCs w:val="20"/>
          <w:lang w:eastAsia="en-CA"/>
        </w:rPr>
        <w:t>r</w:t>
      </w:r>
      <w:r w:rsidRPr="005A7045">
        <w:rPr>
          <w:rFonts w:ascii="Arial" w:eastAsiaTheme="minorEastAsia" w:hAnsi="Arial" w:cs="Arial"/>
          <w:color w:val="000000" w:themeColor="text1"/>
          <w:kern w:val="24"/>
          <w:sz w:val="20"/>
          <w:szCs w:val="20"/>
          <w:lang w:eastAsia="en-CA"/>
        </w:rPr>
        <w:t xml:space="preserve">egulated </w:t>
      </w:r>
      <w:r w:rsidR="00BC5524" w:rsidRPr="005A7045">
        <w:rPr>
          <w:rFonts w:ascii="Arial" w:eastAsiaTheme="minorEastAsia" w:hAnsi="Arial" w:cs="Arial"/>
          <w:color w:val="000000" w:themeColor="text1"/>
          <w:kern w:val="24"/>
          <w:sz w:val="20"/>
          <w:szCs w:val="20"/>
          <w:lang w:eastAsia="en-CA"/>
        </w:rPr>
        <w:t>h</w:t>
      </w:r>
      <w:r w:rsidRPr="005A7045">
        <w:rPr>
          <w:rFonts w:ascii="Arial" w:eastAsiaTheme="minorEastAsia" w:hAnsi="Arial" w:cs="Arial"/>
          <w:color w:val="000000" w:themeColor="text1"/>
          <w:kern w:val="24"/>
          <w:sz w:val="20"/>
          <w:szCs w:val="20"/>
          <w:lang w:eastAsia="en-CA"/>
        </w:rPr>
        <w:t xml:space="preserve">ealth </w:t>
      </w:r>
      <w:r w:rsidR="00BC5524" w:rsidRPr="005A7045">
        <w:rPr>
          <w:rFonts w:ascii="Arial" w:eastAsiaTheme="minorEastAsia" w:hAnsi="Arial" w:cs="Arial"/>
          <w:color w:val="000000" w:themeColor="text1"/>
          <w:kern w:val="24"/>
          <w:sz w:val="20"/>
          <w:szCs w:val="20"/>
          <w:lang w:eastAsia="en-CA"/>
        </w:rPr>
        <w:t>p</w:t>
      </w:r>
      <w:r w:rsidRPr="005A7045">
        <w:rPr>
          <w:rFonts w:ascii="Arial" w:eastAsiaTheme="minorEastAsia" w:hAnsi="Arial" w:cs="Arial"/>
          <w:color w:val="000000" w:themeColor="text1"/>
          <w:kern w:val="24"/>
          <w:sz w:val="20"/>
          <w:szCs w:val="20"/>
          <w:lang w:eastAsia="en-CA"/>
        </w:rPr>
        <w:t xml:space="preserve">rofessionals </w:t>
      </w:r>
      <w:r w:rsidR="00BC5524" w:rsidRPr="005A7045">
        <w:rPr>
          <w:rFonts w:ascii="Arial" w:eastAsiaTheme="minorEastAsia" w:hAnsi="Arial" w:cs="Arial"/>
          <w:color w:val="000000" w:themeColor="text1"/>
          <w:kern w:val="24"/>
          <w:sz w:val="20"/>
          <w:szCs w:val="20"/>
          <w:lang w:eastAsia="en-CA"/>
        </w:rPr>
        <w:t>a</w:t>
      </w:r>
      <w:r w:rsidRPr="005A7045">
        <w:rPr>
          <w:rFonts w:ascii="Arial" w:eastAsiaTheme="minorEastAsia" w:hAnsi="Arial" w:cs="Arial"/>
          <w:color w:val="000000" w:themeColor="text1"/>
          <w:kern w:val="24"/>
          <w:sz w:val="20"/>
          <w:szCs w:val="20"/>
          <w:lang w:eastAsia="en-CA"/>
        </w:rPr>
        <w:t xml:space="preserve">ct. Retrieved from:  </w:t>
      </w:r>
      <w:hyperlink r:id="rId123" w:history="1">
        <w:r w:rsidR="00F61C56" w:rsidRPr="005A7045">
          <w:rPr>
            <w:rStyle w:val="Hyperlink"/>
            <w:rFonts w:ascii="Arial" w:eastAsiaTheme="minorEastAsia" w:hAnsi="Arial" w:cs="Arial"/>
            <w:kern w:val="24"/>
            <w:sz w:val="20"/>
            <w:szCs w:val="20"/>
            <w:lang w:eastAsia="en-CA"/>
          </w:rPr>
          <w:t>https://web2.gov.mb.ca/laws/statutes/2009/c01509e.php</w:t>
        </w:r>
      </w:hyperlink>
    </w:p>
    <w:p w14:paraId="63BB7B63" w14:textId="77777777" w:rsidR="00CA7A54" w:rsidRPr="005A7045" w:rsidRDefault="00CA7A54" w:rsidP="000A43E9">
      <w:pPr>
        <w:spacing w:after="0" w:line="240" w:lineRule="auto"/>
        <w:rPr>
          <w:rFonts w:ascii="Arial" w:hAnsi="Arial" w:cs="Arial"/>
          <w:sz w:val="20"/>
          <w:szCs w:val="20"/>
        </w:rPr>
      </w:pPr>
    </w:p>
    <w:p w14:paraId="2A796C71" w14:textId="0B9F624C" w:rsidR="00EC1846" w:rsidRPr="005A7045" w:rsidRDefault="00EC1846" w:rsidP="000A43E9">
      <w:pPr>
        <w:spacing w:after="0" w:line="240" w:lineRule="auto"/>
        <w:rPr>
          <w:rStyle w:val="Hyperlink"/>
          <w:rFonts w:ascii="Arial" w:hAnsi="Arial" w:cs="Arial"/>
          <w:sz w:val="20"/>
          <w:szCs w:val="20"/>
        </w:rPr>
      </w:pPr>
      <w:r w:rsidRPr="005A7045">
        <w:rPr>
          <w:rFonts w:ascii="Arial" w:hAnsi="Arial" w:cs="Arial"/>
          <w:sz w:val="20"/>
          <w:szCs w:val="20"/>
        </w:rPr>
        <w:t>Government of Manitoba. (2015)</w:t>
      </w:r>
      <w:r w:rsidRPr="005A7045">
        <w:rPr>
          <w:rFonts w:ascii="Arial" w:hAnsi="Arial" w:cs="Arial"/>
          <w:i/>
          <w:iCs/>
          <w:sz w:val="20"/>
          <w:szCs w:val="20"/>
        </w:rPr>
        <w:t xml:space="preserve">. </w:t>
      </w:r>
      <w:r w:rsidRPr="005A7045">
        <w:rPr>
          <w:rFonts w:ascii="Arial" w:hAnsi="Arial" w:cs="Arial"/>
          <w:sz w:val="20"/>
          <w:szCs w:val="20"/>
        </w:rPr>
        <w:t xml:space="preserve">Interprofessional </w:t>
      </w:r>
      <w:r w:rsidR="00BC5524" w:rsidRPr="005A7045">
        <w:rPr>
          <w:rFonts w:ascii="Arial" w:hAnsi="Arial" w:cs="Arial"/>
          <w:sz w:val="20"/>
          <w:szCs w:val="20"/>
        </w:rPr>
        <w:t>t</w:t>
      </w:r>
      <w:r w:rsidRPr="005A7045">
        <w:rPr>
          <w:rFonts w:ascii="Arial" w:hAnsi="Arial" w:cs="Arial"/>
          <w:sz w:val="20"/>
          <w:szCs w:val="20"/>
        </w:rPr>
        <w:t xml:space="preserve">eam </w:t>
      </w:r>
      <w:r w:rsidR="00BC5524" w:rsidRPr="005A7045">
        <w:rPr>
          <w:rFonts w:ascii="Arial" w:hAnsi="Arial" w:cs="Arial"/>
          <w:sz w:val="20"/>
          <w:szCs w:val="20"/>
        </w:rPr>
        <w:t>d</w:t>
      </w:r>
      <w:r w:rsidRPr="005A7045">
        <w:rPr>
          <w:rFonts w:ascii="Arial" w:hAnsi="Arial" w:cs="Arial"/>
          <w:sz w:val="20"/>
          <w:szCs w:val="20"/>
        </w:rPr>
        <w:t xml:space="preserve">emonstration </w:t>
      </w:r>
      <w:r w:rsidR="00BC5524" w:rsidRPr="005A7045">
        <w:rPr>
          <w:rFonts w:ascii="Arial" w:hAnsi="Arial" w:cs="Arial"/>
          <w:sz w:val="20"/>
          <w:szCs w:val="20"/>
        </w:rPr>
        <w:t>i</w:t>
      </w:r>
      <w:r w:rsidRPr="005A7045">
        <w:rPr>
          <w:rFonts w:ascii="Arial" w:hAnsi="Arial" w:cs="Arial"/>
          <w:sz w:val="20"/>
          <w:szCs w:val="20"/>
        </w:rPr>
        <w:t>nitiative (ITDI</w:t>
      </w:r>
      <w:r w:rsidRPr="005A7045">
        <w:rPr>
          <w:rFonts w:ascii="Arial" w:hAnsi="Arial" w:cs="Arial"/>
          <w:i/>
          <w:iCs/>
          <w:sz w:val="20"/>
          <w:szCs w:val="20"/>
        </w:rPr>
        <w:t>) Toolkit</w:t>
      </w:r>
      <w:r w:rsidR="007074A6" w:rsidRPr="005A7045">
        <w:rPr>
          <w:rFonts w:ascii="Arial" w:hAnsi="Arial" w:cs="Arial"/>
          <w:sz w:val="20"/>
          <w:szCs w:val="20"/>
        </w:rPr>
        <w:t xml:space="preserve">. Retrieved from: </w:t>
      </w:r>
      <w:hyperlink r:id="rId124" w:history="1">
        <w:r w:rsidR="007074A6" w:rsidRPr="005A7045">
          <w:rPr>
            <w:rStyle w:val="Hyperlink"/>
            <w:rFonts w:ascii="Arial" w:hAnsi="Arial" w:cs="Arial"/>
            <w:sz w:val="20"/>
            <w:szCs w:val="20"/>
          </w:rPr>
          <w:t>https://www.gov.mb.ca/health/primarycare/providers/myhts/docs/itdi.pdf</w:t>
        </w:r>
      </w:hyperlink>
    </w:p>
    <w:p w14:paraId="3B1C2FEA" w14:textId="43670497" w:rsidR="009716E2" w:rsidRPr="005A7045" w:rsidRDefault="009716E2" w:rsidP="000A43E9">
      <w:pPr>
        <w:spacing w:after="0" w:line="240" w:lineRule="auto"/>
        <w:rPr>
          <w:rStyle w:val="Hyperlink"/>
          <w:rFonts w:ascii="Arial" w:hAnsi="Arial" w:cs="Arial"/>
          <w:sz w:val="20"/>
          <w:szCs w:val="20"/>
        </w:rPr>
      </w:pPr>
    </w:p>
    <w:p w14:paraId="71DF5AB7" w14:textId="316337EC" w:rsidR="00CA7A54" w:rsidRPr="005A7045" w:rsidRDefault="00CA7A54" w:rsidP="000A43E9">
      <w:pPr>
        <w:spacing w:after="0" w:line="240" w:lineRule="auto"/>
        <w:contextualSpacing/>
        <w:rPr>
          <w:rStyle w:val="Hyperlink"/>
          <w:rFonts w:ascii="Arial" w:eastAsiaTheme="minorEastAsia" w:hAnsi="Arial" w:cs="Arial"/>
          <w:kern w:val="24"/>
          <w:sz w:val="20"/>
          <w:szCs w:val="20"/>
          <w:lang w:eastAsia="en-CA"/>
        </w:rPr>
      </w:pPr>
      <w:r w:rsidRPr="559ED542">
        <w:rPr>
          <w:rFonts w:ascii="Arial" w:eastAsiaTheme="minorEastAsia" w:hAnsi="Arial" w:cs="Arial"/>
          <w:color w:val="000000" w:themeColor="text1"/>
          <w:kern w:val="24"/>
          <w:sz w:val="20"/>
          <w:szCs w:val="20"/>
          <w:lang w:eastAsia="en-CA"/>
        </w:rPr>
        <w:t xml:space="preserve">Government of Manitoba. (2021). The </w:t>
      </w:r>
      <w:r w:rsidR="00BC5524" w:rsidRPr="559ED542">
        <w:rPr>
          <w:rFonts w:ascii="Arial" w:eastAsiaTheme="minorEastAsia" w:hAnsi="Arial" w:cs="Arial"/>
          <w:color w:val="000000" w:themeColor="text1"/>
          <w:kern w:val="24"/>
          <w:sz w:val="20"/>
          <w:szCs w:val="20"/>
          <w:lang w:eastAsia="en-CA"/>
        </w:rPr>
        <w:t>p</w:t>
      </w:r>
      <w:r w:rsidR="00EC1846" w:rsidRPr="559ED542">
        <w:rPr>
          <w:rFonts w:ascii="Arial" w:eastAsiaTheme="minorEastAsia" w:hAnsi="Arial" w:cs="Arial"/>
          <w:color w:val="000000" w:themeColor="text1"/>
          <w:kern w:val="24"/>
          <w:sz w:val="20"/>
          <w:szCs w:val="20"/>
          <w:lang w:eastAsia="en-CA"/>
        </w:rPr>
        <w:t xml:space="preserve">ersonal </w:t>
      </w:r>
      <w:r w:rsidR="00BC5524" w:rsidRPr="559ED542">
        <w:rPr>
          <w:rFonts w:ascii="Arial" w:eastAsiaTheme="minorEastAsia" w:hAnsi="Arial" w:cs="Arial"/>
          <w:color w:val="000000" w:themeColor="text1"/>
          <w:kern w:val="24"/>
          <w:sz w:val="20"/>
          <w:szCs w:val="20"/>
          <w:lang w:eastAsia="en-CA"/>
        </w:rPr>
        <w:t>h</w:t>
      </w:r>
      <w:r w:rsidR="00EC1846" w:rsidRPr="559ED542">
        <w:rPr>
          <w:rFonts w:ascii="Arial" w:eastAsiaTheme="minorEastAsia" w:hAnsi="Arial" w:cs="Arial"/>
          <w:color w:val="000000" w:themeColor="text1"/>
          <w:kern w:val="24"/>
          <w:sz w:val="20"/>
          <w:szCs w:val="20"/>
          <w:lang w:eastAsia="en-CA"/>
        </w:rPr>
        <w:t xml:space="preserve">ealth </w:t>
      </w:r>
      <w:r w:rsidR="00BC5524" w:rsidRPr="559ED542">
        <w:rPr>
          <w:rFonts w:ascii="Arial" w:eastAsiaTheme="minorEastAsia" w:hAnsi="Arial" w:cs="Arial"/>
          <w:color w:val="000000" w:themeColor="text1"/>
          <w:kern w:val="24"/>
          <w:sz w:val="20"/>
          <w:szCs w:val="20"/>
          <w:lang w:eastAsia="en-CA"/>
        </w:rPr>
        <w:t>i</w:t>
      </w:r>
      <w:r w:rsidR="00EC1846" w:rsidRPr="559ED542">
        <w:rPr>
          <w:rFonts w:ascii="Arial" w:eastAsiaTheme="minorEastAsia" w:hAnsi="Arial" w:cs="Arial"/>
          <w:color w:val="000000" w:themeColor="text1"/>
          <w:kern w:val="24"/>
          <w:sz w:val="20"/>
          <w:szCs w:val="20"/>
          <w:lang w:eastAsia="en-CA"/>
        </w:rPr>
        <w:t xml:space="preserve">nformation </w:t>
      </w:r>
      <w:r w:rsidR="00BC5524" w:rsidRPr="559ED542">
        <w:rPr>
          <w:rFonts w:ascii="Arial" w:eastAsiaTheme="minorEastAsia" w:hAnsi="Arial" w:cs="Arial"/>
          <w:color w:val="000000" w:themeColor="text1"/>
          <w:kern w:val="24"/>
          <w:sz w:val="20"/>
          <w:szCs w:val="20"/>
          <w:lang w:eastAsia="en-CA"/>
        </w:rPr>
        <w:t>a</w:t>
      </w:r>
      <w:r w:rsidR="00EC1846" w:rsidRPr="559ED542">
        <w:rPr>
          <w:rFonts w:ascii="Arial" w:eastAsiaTheme="minorEastAsia" w:hAnsi="Arial" w:cs="Arial"/>
          <w:color w:val="000000" w:themeColor="text1"/>
          <w:kern w:val="24"/>
          <w:sz w:val="20"/>
          <w:szCs w:val="20"/>
          <w:lang w:eastAsia="en-CA"/>
        </w:rPr>
        <w:t>ct</w:t>
      </w:r>
      <w:r w:rsidRPr="559ED542">
        <w:rPr>
          <w:rFonts w:ascii="Arial" w:eastAsiaTheme="minorEastAsia" w:hAnsi="Arial" w:cs="Arial"/>
          <w:color w:val="000000" w:themeColor="text1"/>
          <w:kern w:val="24"/>
          <w:sz w:val="20"/>
          <w:szCs w:val="20"/>
          <w:lang w:eastAsia="en-CA"/>
        </w:rPr>
        <w:t xml:space="preserve">. Retrieved from:  </w:t>
      </w:r>
      <w:hyperlink r:id="rId125" w:history="1">
        <w:r w:rsidR="00EC1846" w:rsidRPr="559ED542">
          <w:rPr>
            <w:rStyle w:val="Hyperlink"/>
            <w:rFonts w:ascii="Arial" w:eastAsiaTheme="minorEastAsia" w:hAnsi="Arial" w:cs="Arial"/>
            <w:kern w:val="24"/>
            <w:sz w:val="20"/>
            <w:szCs w:val="20"/>
            <w:lang w:eastAsia="en-CA"/>
          </w:rPr>
          <w:t>https://web2.gov.mb.ca/laws/statutes/ccsm/p033-5e.php</w:t>
        </w:r>
      </w:hyperlink>
    </w:p>
    <w:p w14:paraId="2D21E6C6" w14:textId="2C0B0F0C" w:rsidR="7B8C89AF" w:rsidRDefault="7B8C89AF" w:rsidP="559ED542">
      <w:pPr>
        <w:spacing w:before="200" w:after="0" w:line="240" w:lineRule="auto"/>
        <w:rPr>
          <w:rFonts w:ascii="Arial" w:eastAsiaTheme="minorEastAsia" w:hAnsi="Arial" w:cs="Arial"/>
          <w:sz w:val="20"/>
          <w:szCs w:val="20"/>
          <w:lang w:val="en-US" w:eastAsia="en-CA"/>
        </w:rPr>
      </w:pPr>
      <w:bookmarkStart w:id="5" w:name="_Hlk81234875"/>
      <w:r w:rsidRPr="559ED542">
        <w:rPr>
          <w:rFonts w:ascii="Arial" w:eastAsiaTheme="minorEastAsia" w:hAnsi="Arial" w:cs="Arial"/>
          <w:sz w:val="20"/>
          <w:szCs w:val="20"/>
          <w:lang w:val="en-US" w:eastAsia="en-CA"/>
        </w:rPr>
        <w:t xml:space="preserve">Government of Manitoba. (2021a) Public Guardian and Trustee of Manitoba. Manitoba. Retrieved from </w:t>
      </w:r>
      <w:hyperlink r:id="rId126">
        <w:r w:rsidRPr="559ED542">
          <w:rPr>
            <w:rStyle w:val="Hyperlink"/>
            <w:rFonts w:ascii="Arial" w:eastAsiaTheme="minorEastAsia" w:hAnsi="Arial" w:cs="Arial"/>
            <w:sz w:val="20"/>
            <w:szCs w:val="20"/>
            <w:lang w:val="en-US" w:eastAsia="en-CA"/>
          </w:rPr>
          <w:t>https://www.gov.mb.ca/publictrustee/</w:t>
        </w:r>
      </w:hyperlink>
      <w:r w:rsidRPr="559ED542">
        <w:rPr>
          <w:rFonts w:ascii="Arial" w:eastAsiaTheme="minorEastAsia" w:hAnsi="Arial" w:cs="Arial"/>
          <w:sz w:val="20"/>
          <w:szCs w:val="20"/>
          <w:lang w:val="en-US" w:eastAsia="en-CA"/>
        </w:rPr>
        <w:t xml:space="preserve"> </w:t>
      </w:r>
    </w:p>
    <w:p w14:paraId="62C902C0" w14:textId="3896B82D" w:rsidR="009716E2" w:rsidRPr="005A7045" w:rsidRDefault="009716E2" w:rsidP="000A43E9">
      <w:pPr>
        <w:spacing w:before="200" w:after="0" w:line="240" w:lineRule="auto"/>
        <w:rPr>
          <w:rFonts w:ascii="Arial" w:hAnsi="Arial" w:cs="Arial"/>
          <w:iCs/>
          <w:sz w:val="20"/>
          <w:szCs w:val="20"/>
          <w:shd w:val="clear" w:color="auto" w:fill="FFFFFF"/>
        </w:rPr>
      </w:pPr>
      <w:r w:rsidRPr="005A7045">
        <w:rPr>
          <w:rStyle w:val="Hyperlink"/>
          <w:rFonts w:ascii="Arial" w:eastAsiaTheme="minorEastAsia" w:hAnsi="Arial" w:cs="Arial"/>
          <w:color w:val="auto"/>
          <w:kern w:val="24"/>
          <w:sz w:val="20"/>
          <w:szCs w:val="20"/>
          <w:u w:val="none"/>
          <w:lang w:val="en-US" w:eastAsia="en-CA"/>
        </w:rPr>
        <w:t>Government of Manitoba. (2021</w:t>
      </w:r>
      <w:r w:rsidR="006C10CF" w:rsidRPr="005A7045">
        <w:rPr>
          <w:rStyle w:val="Hyperlink"/>
          <w:rFonts w:ascii="Arial" w:eastAsiaTheme="minorEastAsia" w:hAnsi="Arial" w:cs="Arial"/>
          <w:color w:val="auto"/>
          <w:kern w:val="24"/>
          <w:sz w:val="20"/>
          <w:szCs w:val="20"/>
          <w:u w:val="none"/>
          <w:lang w:val="en-US" w:eastAsia="en-CA"/>
        </w:rPr>
        <w:t>b</w:t>
      </w:r>
      <w:r w:rsidRPr="005A7045">
        <w:rPr>
          <w:rStyle w:val="Hyperlink"/>
          <w:rFonts w:ascii="Arial" w:eastAsiaTheme="minorEastAsia" w:hAnsi="Arial" w:cs="Arial"/>
          <w:color w:val="auto"/>
          <w:kern w:val="24"/>
          <w:sz w:val="20"/>
          <w:szCs w:val="20"/>
          <w:u w:val="none"/>
          <w:lang w:val="en-US" w:eastAsia="en-CA"/>
        </w:rPr>
        <w:t>). T</w:t>
      </w:r>
      <w:r w:rsidRPr="005A7045">
        <w:rPr>
          <w:rFonts w:ascii="Arial" w:hAnsi="Arial" w:cs="Arial"/>
          <w:sz w:val="20"/>
          <w:szCs w:val="20"/>
          <w:shd w:val="clear" w:color="auto" w:fill="FFFFFF"/>
        </w:rPr>
        <w:t>he vulnerable persons living with a mental disability act and referred to as chapter V90 of the </w:t>
      </w:r>
      <w:r w:rsidRPr="005A7045">
        <w:rPr>
          <w:rFonts w:ascii="Arial" w:hAnsi="Arial" w:cs="Arial"/>
          <w:i/>
          <w:iCs/>
          <w:sz w:val="20"/>
          <w:szCs w:val="20"/>
          <w:shd w:val="clear" w:color="auto" w:fill="FFFFFF"/>
        </w:rPr>
        <w:t xml:space="preserve">Continuing consolidation of the statutes of Manitoba. </w:t>
      </w:r>
      <w:r w:rsidRPr="005A7045">
        <w:rPr>
          <w:rFonts w:ascii="Arial" w:hAnsi="Arial" w:cs="Arial"/>
          <w:iCs/>
          <w:sz w:val="20"/>
          <w:szCs w:val="20"/>
          <w:shd w:val="clear" w:color="auto" w:fill="FFFFFF"/>
        </w:rPr>
        <w:t xml:space="preserve">Retrieved from: </w:t>
      </w:r>
      <w:hyperlink r:id="rId127" w:history="1">
        <w:r w:rsidRPr="005A7045">
          <w:rPr>
            <w:rStyle w:val="Hyperlink"/>
            <w:rFonts w:ascii="Arial" w:hAnsi="Arial" w:cs="Arial"/>
            <w:iCs/>
            <w:sz w:val="20"/>
            <w:szCs w:val="20"/>
            <w:shd w:val="clear" w:color="auto" w:fill="FFFFFF"/>
          </w:rPr>
          <w:t>https://web2.gov.mb.ca/laws/statutes/ccsm/v090e.php</w:t>
        </w:r>
      </w:hyperlink>
    </w:p>
    <w:p w14:paraId="7FFBE316" w14:textId="5AD1EC2F" w:rsidR="00EB0F03" w:rsidRPr="005A7045" w:rsidRDefault="002B4BED" w:rsidP="000A43E9">
      <w:pPr>
        <w:spacing w:before="200" w:after="0" w:line="240" w:lineRule="auto"/>
        <w:rPr>
          <w:rStyle w:val="Hyperlink"/>
          <w:rFonts w:ascii="Arial" w:eastAsiaTheme="minorEastAsia" w:hAnsi="Arial" w:cs="Arial"/>
          <w:kern w:val="24"/>
          <w:sz w:val="20"/>
          <w:szCs w:val="20"/>
          <w:lang w:val="en-US" w:eastAsia="en-CA"/>
        </w:rPr>
      </w:pPr>
      <w:r w:rsidRPr="005A7045">
        <w:rPr>
          <w:rFonts w:ascii="Arial" w:eastAsiaTheme="minorEastAsia" w:hAnsi="Arial" w:cs="Arial"/>
          <w:color w:val="404040" w:themeColor="text1" w:themeTint="BF"/>
          <w:kern w:val="24"/>
          <w:sz w:val="20"/>
          <w:szCs w:val="20"/>
          <w:lang w:val="en-US" w:eastAsia="en-CA"/>
        </w:rPr>
        <w:t>Government of Manitoba. (2021</w:t>
      </w:r>
      <w:r w:rsidR="006C10CF" w:rsidRPr="005A7045">
        <w:rPr>
          <w:rFonts w:ascii="Arial" w:eastAsiaTheme="minorEastAsia" w:hAnsi="Arial" w:cs="Arial"/>
          <w:color w:val="404040" w:themeColor="text1" w:themeTint="BF"/>
          <w:kern w:val="24"/>
          <w:sz w:val="20"/>
          <w:szCs w:val="20"/>
          <w:lang w:val="en-US" w:eastAsia="en-CA"/>
        </w:rPr>
        <w:t>c</w:t>
      </w:r>
      <w:r w:rsidRPr="005A7045">
        <w:rPr>
          <w:rFonts w:ascii="Arial" w:eastAsiaTheme="minorEastAsia" w:hAnsi="Arial" w:cs="Arial"/>
          <w:color w:val="404040" w:themeColor="text1" w:themeTint="BF"/>
          <w:kern w:val="24"/>
          <w:sz w:val="20"/>
          <w:szCs w:val="20"/>
          <w:lang w:val="en-US" w:eastAsia="en-CA"/>
        </w:rPr>
        <w:t xml:space="preserve">). What is a substitute decision maker? Retrieved from: </w:t>
      </w:r>
      <w:hyperlink r:id="rId128" w:history="1">
        <w:r w:rsidRPr="005A7045">
          <w:rPr>
            <w:rStyle w:val="Hyperlink"/>
            <w:rFonts w:ascii="Arial" w:eastAsiaTheme="minorEastAsia" w:hAnsi="Arial" w:cs="Arial"/>
            <w:kern w:val="24"/>
            <w:sz w:val="20"/>
            <w:szCs w:val="20"/>
            <w:lang w:val="en-US" w:eastAsia="en-CA"/>
          </w:rPr>
          <w:t>https://www.gov.mb.ca/fs/vpco/what_sdm.html</w:t>
        </w:r>
      </w:hyperlink>
    </w:p>
    <w:p w14:paraId="1CC0B387" w14:textId="28959549" w:rsidR="006C10CF" w:rsidRPr="005A7045" w:rsidRDefault="00EB0F03" w:rsidP="000A43E9">
      <w:pPr>
        <w:spacing w:before="200" w:after="0" w:line="240" w:lineRule="auto"/>
        <w:rPr>
          <w:rStyle w:val="Hyperlink"/>
          <w:rFonts w:ascii="Arial" w:eastAsiaTheme="minorEastAsia" w:hAnsi="Arial" w:cs="Arial"/>
          <w:color w:val="auto"/>
          <w:kern w:val="24"/>
          <w:sz w:val="20"/>
          <w:szCs w:val="20"/>
          <w:u w:val="none"/>
          <w:lang w:val="en-US" w:eastAsia="en-CA"/>
        </w:rPr>
      </w:pPr>
      <w:bookmarkStart w:id="6" w:name="_Hlk85625321"/>
      <w:r w:rsidRPr="005A7045">
        <w:rPr>
          <w:rFonts w:ascii="Arial" w:eastAsiaTheme="minorEastAsia" w:hAnsi="Arial" w:cs="Arial"/>
          <w:kern w:val="24"/>
          <w:sz w:val="20"/>
          <w:szCs w:val="20"/>
          <w:lang w:val="en-US" w:eastAsia="en-CA"/>
        </w:rPr>
        <w:t xml:space="preserve">Greenberger, D., &amp; </w:t>
      </w:r>
      <w:proofErr w:type="spellStart"/>
      <w:r w:rsidRPr="005A7045">
        <w:rPr>
          <w:rFonts w:ascii="Arial" w:eastAsiaTheme="minorEastAsia" w:hAnsi="Arial" w:cs="Arial"/>
          <w:kern w:val="24"/>
          <w:sz w:val="20"/>
          <w:szCs w:val="20"/>
          <w:lang w:val="en-US" w:eastAsia="en-CA"/>
        </w:rPr>
        <w:t>Padesky</w:t>
      </w:r>
      <w:proofErr w:type="spellEnd"/>
      <w:r w:rsidRPr="005A7045">
        <w:rPr>
          <w:rFonts w:ascii="Arial" w:eastAsiaTheme="minorEastAsia" w:hAnsi="Arial" w:cs="Arial"/>
          <w:kern w:val="24"/>
          <w:sz w:val="20"/>
          <w:szCs w:val="20"/>
          <w:lang w:val="en-US" w:eastAsia="en-CA"/>
        </w:rPr>
        <w:t>, C. A. (1995). Mind over mood: A cognitive therapy treatment manual for clients. Guilford Press (image)</w:t>
      </w:r>
      <w:r w:rsidR="008B5842" w:rsidRPr="005A7045">
        <w:rPr>
          <w:rFonts w:ascii="Arial" w:eastAsiaTheme="minorEastAsia" w:hAnsi="Arial" w:cs="Arial"/>
          <w:kern w:val="24"/>
          <w:sz w:val="20"/>
          <w:szCs w:val="20"/>
          <w:lang w:val="en-US" w:eastAsia="en-CA"/>
        </w:rPr>
        <w:t>.</w:t>
      </w:r>
      <w:r w:rsidR="006C10CF" w:rsidRPr="005A7045">
        <w:rPr>
          <w:rStyle w:val="Hyperlink"/>
          <w:rFonts w:ascii="Arial" w:eastAsiaTheme="minorEastAsia" w:hAnsi="Arial" w:cs="Arial"/>
          <w:color w:val="auto"/>
          <w:kern w:val="24"/>
          <w:sz w:val="20"/>
          <w:szCs w:val="20"/>
          <w:u w:val="none"/>
          <w:lang w:val="en-US" w:eastAsia="en-CA"/>
        </w:rPr>
        <w:t xml:space="preserve"> </w:t>
      </w:r>
      <w:r w:rsidR="0022389D" w:rsidRPr="005A7045">
        <w:rPr>
          <w:rStyle w:val="Hyperlink"/>
          <w:rFonts w:ascii="Arial" w:eastAsiaTheme="minorEastAsia" w:hAnsi="Arial" w:cs="Arial"/>
          <w:color w:val="auto"/>
          <w:kern w:val="24"/>
          <w:sz w:val="20"/>
          <w:szCs w:val="20"/>
          <w:u w:val="none"/>
          <w:lang w:val="en-US" w:eastAsia="en-CA"/>
        </w:rPr>
        <w:t xml:space="preserve">Retrieved from: </w:t>
      </w:r>
      <w:hyperlink r:id="rId129" w:history="1">
        <w:r w:rsidR="0022389D" w:rsidRPr="005A7045">
          <w:rPr>
            <w:rStyle w:val="Hyperlink"/>
            <w:rFonts w:ascii="Arial" w:hAnsi="Arial" w:cs="Arial"/>
            <w:sz w:val="20"/>
            <w:szCs w:val="20"/>
          </w:rPr>
          <w:t>https://www.mindovermood.com/1st-mom-worksheets.html</w:t>
        </w:r>
      </w:hyperlink>
    </w:p>
    <w:bookmarkEnd w:id="6"/>
    <w:p w14:paraId="2B50CABD" w14:textId="579B147F" w:rsidR="00EB0F03" w:rsidRPr="005A7045" w:rsidRDefault="006C10CF" w:rsidP="000A43E9">
      <w:pPr>
        <w:spacing w:before="200" w:after="0" w:line="240" w:lineRule="auto"/>
        <w:rPr>
          <w:rStyle w:val="Hyperlink"/>
          <w:rFonts w:ascii="Arial" w:eastAsiaTheme="minorEastAsia" w:hAnsi="Arial" w:cs="Arial"/>
          <w:color w:val="auto"/>
          <w:kern w:val="24"/>
          <w:sz w:val="20"/>
          <w:szCs w:val="20"/>
          <w:u w:val="none"/>
          <w:lang w:val="en-US" w:eastAsia="en-CA"/>
        </w:rPr>
      </w:pPr>
      <w:r w:rsidRPr="005A7045">
        <w:rPr>
          <w:rStyle w:val="Hyperlink"/>
          <w:rFonts w:ascii="Arial" w:eastAsiaTheme="minorEastAsia" w:hAnsi="Arial" w:cs="Arial"/>
          <w:color w:val="auto"/>
          <w:kern w:val="24"/>
          <w:sz w:val="20"/>
          <w:szCs w:val="20"/>
          <w:u w:val="none"/>
          <w:lang w:val="en-US" w:eastAsia="en-CA"/>
        </w:rPr>
        <w:t>Guarino, K. (2011). Step-by Step: A comprehensive approach to case management. Retrieved from:</w:t>
      </w:r>
      <w:r w:rsidRPr="005A7045">
        <w:rPr>
          <w:rFonts w:ascii="Arial" w:hAnsi="Arial" w:cs="Arial"/>
          <w:sz w:val="20"/>
          <w:szCs w:val="20"/>
        </w:rPr>
        <w:t xml:space="preserve"> </w:t>
      </w:r>
      <w:hyperlink r:id="rId130" w:history="1">
        <w:r w:rsidRPr="005A7045">
          <w:rPr>
            <w:rStyle w:val="Hyperlink"/>
            <w:rFonts w:ascii="Arial" w:eastAsiaTheme="minorEastAsia" w:hAnsi="Arial" w:cs="Arial"/>
            <w:kern w:val="24"/>
            <w:sz w:val="20"/>
            <w:szCs w:val="20"/>
            <w:lang w:val="en-US" w:eastAsia="en-CA"/>
          </w:rPr>
          <w:t>https://www.homelesshub.ca/resource/step-step-comprehensive-approach-case-management\</w:t>
        </w:r>
      </w:hyperlink>
    </w:p>
    <w:p w14:paraId="7D463552" w14:textId="5CF8514F" w:rsidR="00191673" w:rsidRPr="005A7045" w:rsidRDefault="00CF3717" w:rsidP="000A43E9">
      <w:pPr>
        <w:spacing w:before="200" w:after="0" w:line="240" w:lineRule="auto"/>
        <w:rPr>
          <w:rStyle w:val="Hyperlink"/>
          <w:rFonts w:ascii="Arial" w:eastAsiaTheme="minorEastAsia" w:hAnsi="Arial" w:cs="Arial"/>
          <w:kern w:val="24"/>
          <w:sz w:val="20"/>
          <w:szCs w:val="20"/>
          <w:lang w:val="en-US" w:eastAsia="en-CA"/>
        </w:rPr>
      </w:pPr>
      <w:r w:rsidRPr="005A7045">
        <w:rPr>
          <w:rStyle w:val="Hyperlink"/>
          <w:rFonts w:ascii="Arial" w:eastAsiaTheme="minorEastAsia" w:hAnsi="Arial" w:cs="Arial"/>
          <w:color w:val="auto"/>
          <w:kern w:val="24"/>
          <w:sz w:val="20"/>
          <w:szCs w:val="20"/>
          <w:u w:val="none"/>
          <w:lang w:val="en-US" w:eastAsia="en-CA"/>
        </w:rPr>
        <w:t xml:space="preserve">Guideline Central. (2021). Treatments of patients with schizophrenia. Retrieved from: </w:t>
      </w:r>
      <w:hyperlink r:id="rId131" w:anchor="i8800e1c" w:history="1">
        <w:r w:rsidRPr="005A7045">
          <w:rPr>
            <w:rStyle w:val="Hyperlink"/>
            <w:rFonts w:ascii="Arial" w:eastAsiaTheme="minorEastAsia" w:hAnsi="Arial" w:cs="Arial"/>
            <w:kern w:val="24"/>
            <w:sz w:val="20"/>
            <w:szCs w:val="20"/>
            <w:lang w:val="en-US" w:eastAsia="en-CA"/>
          </w:rPr>
          <w:t>https://www.guidelinecentral.com/share/pocketcard/5f7b8621681c8/#i8800e1c</w:t>
        </w:r>
      </w:hyperlink>
      <w:bookmarkEnd w:id="5"/>
    </w:p>
    <w:p w14:paraId="54DA89D9" w14:textId="5A14D8AD" w:rsidR="00E36973" w:rsidRPr="005A7045" w:rsidRDefault="00E36973" w:rsidP="000A43E9">
      <w:pPr>
        <w:spacing w:before="200" w:after="0" w:line="240" w:lineRule="auto"/>
        <w:rPr>
          <w:rStyle w:val="Hyperlink"/>
          <w:rFonts w:ascii="Arial" w:eastAsiaTheme="minorEastAsia" w:hAnsi="Arial" w:cs="Arial"/>
          <w:kern w:val="24"/>
          <w:sz w:val="20"/>
          <w:szCs w:val="20"/>
          <w:lang w:val="en-US" w:eastAsia="en-CA"/>
        </w:rPr>
      </w:pPr>
      <w:r w:rsidRPr="005A7045">
        <w:rPr>
          <w:rStyle w:val="Hyperlink"/>
          <w:rFonts w:ascii="Arial" w:eastAsiaTheme="minorEastAsia" w:hAnsi="Arial" w:cs="Arial"/>
          <w:color w:val="auto"/>
          <w:kern w:val="24"/>
          <w:sz w:val="20"/>
          <w:szCs w:val="20"/>
          <w:u w:val="none"/>
          <w:lang w:val="en-US" w:eastAsia="en-CA"/>
        </w:rPr>
        <w:t xml:space="preserve">Guy-Evans, O. (2021, June 16). Hippocampus Function and </w:t>
      </w:r>
      <w:proofErr w:type="gramStart"/>
      <w:r w:rsidRPr="005A7045">
        <w:rPr>
          <w:rStyle w:val="Hyperlink"/>
          <w:rFonts w:ascii="Arial" w:eastAsiaTheme="minorEastAsia" w:hAnsi="Arial" w:cs="Arial"/>
          <w:color w:val="auto"/>
          <w:kern w:val="24"/>
          <w:sz w:val="20"/>
          <w:szCs w:val="20"/>
          <w:u w:val="none"/>
          <w:lang w:val="en-US" w:eastAsia="en-CA"/>
        </w:rPr>
        <w:t>Location .</w:t>
      </w:r>
      <w:proofErr w:type="gramEnd"/>
      <w:r w:rsidRPr="005A7045">
        <w:rPr>
          <w:rStyle w:val="Hyperlink"/>
          <w:rFonts w:ascii="Arial" w:eastAsiaTheme="minorEastAsia" w:hAnsi="Arial" w:cs="Arial"/>
          <w:color w:val="auto"/>
          <w:kern w:val="24"/>
          <w:sz w:val="20"/>
          <w:szCs w:val="20"/>
          <w:u w:val="none"/>
          <w:lang w:val="en-US" w:eastAsia="en-CA"/>
        </w:rPr>
        <w:t xml:space="preserve"> Simply Psychology.</w:t>
      </w:r>
      <w:r w:rsidRPr="005A7045">
        <w:rPr>
          <w:rStyle w:val="Hyperlink"/>
          <w:rFonts w:ascii="Arial" w:eastAsiaTheme="minorEastAsia" w:hAnsi="Arial" w:cs="Arial"/>
          <w:color w:val="auto"/>
          <w:kern w:val="24"/>
          <w:sz w:val="20"/>
          <w:szCs w:val="20"/>
          <w:lang w:val="en-US" w:eastAsia="en-CA"/>
        </w:rPr>
        <w:t xml:space="preserve"> </w:t>
      </w:r>
      <w:hyperlink r:id="rId132" w:history="1">
        <w:r w:rsidRPr="005A7045">
          <w:rPr>
            <w:rStyle w:val="Hyperlink"/>
            <w:rFonts w:ascii="Arial" w:eastAsiaTheme="minorEastAsia" w:hAnsi="Arial" w:cs="Arial"/>
            <w:kern w:val="24"/>
            <w:sz w:val="20"/>
            <w:szCs w:val="20"/>
            <w:lang w:val="en-US" w:eastAsia="en-CA"/>
          </w:rPr>
          <w:t>https://www.simplypsychology.org/hippocampus.html</w:t>
        </w:r>
      </w:hyperlink>
    </w:p>
    <w:p w14:paraId="1F71896D" w14:textId="270500BC" w:rsidR="00E36973" w:rsidRPr="005A7045" w:rsidRDefault="00E36973" w:rsidP="000A43E9">
      <w:pPr>
        <w:spacing w:before="200" w:after="0" w:line="240" w:lineRule="auto"/>
        <w:rPr>
          <w:rStyle w:val="Hyperlink"/>
          <w:rFonts w:ascii="Arial" w:eastAsiaTheme="minorEastAsia" w:hAnsi="Arial" w:cs="Arial"/>
          <w:kern w:val="24"/>
          <w:sz w:val="20"/>
          <w:szCs w:val="20"/>
          <w:lang w:val="en-US" w:eastAsia="en-CA"/>
        </w:rPr>
      </w:pPr>
      <w:r w:rsidRPr="005A7045">
        <w:rPr>
          <w:rStyle w:val="Hyperlink"/>
          <w:rFonts w:ascii="Arial" w:eastAsiaTheme="minorEastAsia" w:hAnsi="Arial" w:cs="Arial"/>
          <w:color w:val="auto"/>
          <w:kern w:val="24"/>
          <w:sz w:val="20"/>
          <w:szCs w:val="20"/>
          <w:u w:val="none"/>
          <w:lang w:val="en-US" w:eastAsia="en-CA"/>
        </w:rPr>
        <w:t>Guy-Evans, O. (2022, November 3). Amygdala Hijack and the Fight or Flight Response. Simply</w:t>
      </w:r>
      <w:r w:rsidRPr="005A7045">
        <w:rPr>
          <w:rStyle w:val="Hyperlink"/>
          <w:rFonts w:ascii="Arial" w:eastAsiaTheme="minorEastAsia" w:hAnsi="Arial" w:cs="Arial"/>
          <w:color w:val="auto"/>
          <w:kern w:val="24"/>
          <w:sz w:val="20"/>
          <w:szCs w:val="20"/>
          <w:lang w:val="en-US" w:eastAsia="en-CA"/>
        </w:rPr>
        <w:t xml:space="preserve"> </w:t>
      </w:r>
      <w:r w:rsidRPr="005A7045">
        <w:rPr>
          <w:rStyle w:val="Hyperlink"/>
          <w:rFonts w:ascii="Arial" w:eastAsiaTheme="minorEastAsia" w:hAnsi="Arial" w:cs="Arial"/>
          <w:kern w:val="24"/>
          <w:sz w:val="20"/>
          <w:szCs w:val="20"/>
          <w:lang w:val="en-US" w:eastAsia="en-CA"/>
        </w:rPr>
        <w:t>Psychology. https://www.simplypsychology.org/amygdala-hijack.html</w:t>
      </w:r>
    </w:p>
    <w:p w14:paraId="7E685556" w14:textId="1A4B2F73" w:rsidR="00FD4B83" w:rsidRPr="005A7045" w:rsidRDefault="00C72EF6" w:rsidP="000A43E9">
      <w:pPr>
        <w:spacing w:before="200" w:after="0" w:line="240" w:lineRule="auto"/>
        <w:rPr>
          <w:rFonts w:ascii="Arial" w:hAnsi="Arial" w:cs="Arial"/>
          <w:sz w:val="20"/>
          <w:szCs w:val="20"/>
        </w:rPr>
      </w:pPr>
      <w:proofErr w:type="spellStart"/>
      <w:r w:rsidRPr="005A7045">
        <w:rPr>
          <w:rFonts w:ascii="Arial" w:hAnsi="Arial" w:cs="Arial"/>
          <w:sz w:val="20"/>
          <w:szCs w:val="20"/>
          <w:lang w:val="en-US"/>
        </w:rPr>
        <w:t>Haase</w:t>
      </w:r>
      <w:proofErr w:type="spellEnd"/>
      <w:r w:rsidRPr="005A7045">
        <w:rPr>
          <w:rFonts w:ascii="Arial" w:hAnsi="Arial" w:cs="Arial"/>
          <w:sz w:val="20"/>
          <w:szCs w:val="20"/>
          <w:lang w:val="en-US"/>
        </w:rPr>
        <w:t>, J.M. (2009). </w:t>
      </w:r>
      <w:hyperlink r:id="rId133" w:history="1">
        <w:r w:rsidRPr="005A7045">
          <w:rPr>
            <w:rStyle w:val="Hyperlink"/>
            <w:rFonts w:ascii="Arial" w:hAnsi="Arial" w:cs="Arial"/>
            <w:color w:val="auto"/>
            <w:sz w:val="20"/>
            <w:szCs w:val="20"/>
            <w:u w:val="none"/>
            <w:lang w:val="en-US"/>
          </w:rPr>
          <w:t xml:space="preserve">Co-occurring </w:t>
        </w:r>
        <w:r w:rsidR="00BC5524" w:rsidRPr="005A7045">
          <w:rPr>
            <w:rStyle w:val="Hyperlink"/>
            <w:rFonts w:ascii="Arial" w:hAnsi="Arial" w:cs="Arial"/>
            <w:color w:val="auto"/>
            <w:sz w:val="20"/>
            <w:szCs w:val="20"/>
            <w:u w:val="none"/>
            <w:lang w:val="en-US"/>
          </w:rPr>
          <w:t>a</w:t>
        </w:r>
        <w:r w:rsidRPr="005A7045">
          <w:rPr>
            <w:rStyle w:val="Hyperlink"/>
            <w:rFonts w:ascii="Arial" w:hAnsi="Arial" w:cs="Arial"/>
            <w:color w:val="auto"/>
            <w:sz w:val="20"/>
            <w:szCs w:val="20"/>
            <w:u w:val="none"/>
            <w:lang w:val="en-US"/>
          </w:rPr>
          <w:t xml:space="preserve">ntisocial </w:t>
        </w:r>
        <w:r w:rsidR="00BC5524" w:rsidRPr="005A7045">
          <w:rPr>
            <w:rStyle w:val="Hyperlink"/>
            <w:rFonts w:ascii="Arial" w:hAnsi="Arial" w:cs="Arial"/>
            <w:color w:val="auto"/>
            <w:sz w:val="20"/>
            <w:szCs w:val="20"/>
            <w:u w:val="none"/>
            <w:lang w:val="en-US"/>
          </w:rPr>
          <w:t>p</w:t>
        </w:r>
        <w:r w:rsidRPr="005A7045">
          <w:rPr>
            <w:rStyle w:val="Hyperlink"/>
            <w:rFonts w:ascii="Arial" w:hAnsi="Arial" w:cs="Arial"/>
            <w:color w:val="auto"/>
            <w:sz w:val="20"/>
            <w:szCs w:val="20"/>
            <w:u w:val="none"/>
            <w:lang w:val="en-US"/>
          </w:rPr>
          <w:t xml:space="preserve">ersonality </w:t>
        </w:r>
        <w:r w:rsidR="00BC5524" w:rsidRPr="005A7045">
          <w:rPr>
            <w:rStyle w:val="Hyperlink"/>
            <w:rFonts w:ascii="Arial" w:hAnsi="Arial" w:cs="Arial"/>
            <w:color w:val="auto"/>
            <w:sz w:val="20"/>
            <w:szCs w:val="20"/>
            <w:u w:val="none"/>
            <w:lang w:val="en-US"/>
          </w:rPr>
          <w:t>d</w:t>
        </w:r>
        <w:r w:rsidRPr="005A7045">
          <w:rPr>
            <w:rStyle w:val="Hyperlink"/>
            <w:rFonts w:ascii="Arial" w:hAnsi="Arial" w:cs="Arial"/>
            <w:color w:val="auto"/>
            <w:sz w:val="20"/>
            <w:szCs w:val="20"/>
            <w:u w:val="none"/>
            <w:lang w:val="en-US"/>
          </w:rPr>
          <w:t xml:space="preserve">isorder and </w:t>
        </w:r>
        <w:r w:rsidR="00BC5524" w:rsidRPr="005A7045">
          <w:rPr>
            <w:rStyle w:val="Hyperlink"/>
            <w:rFonts w:ascii="Arial" w:hAnsi="Arial" w:cs="Arial"/>
            <w:color w:val="auto"/>
            <w:sz w:val="20"/>
            <w:szCs w:val="20"/>
            <w:u w:val="none"/>
            <w:lang w:val="en-US"/>
          </w:rPr>
          <w:t>s</w:t>
        </w:r>
        <w:r w:rsidRPr="005A7045">
          <w:rPr>
            <w:rStyle w:val="Hyperlink"/>
            <w:rFonts w:ascii="Arial" w:hAnsi="Arial" w:cs="Arial"/>
            <w:color w:val="auto"/>
            <w:sz w:val="20"/>
            <w:szCs w:val="20"/>
            <w:u w:val="none"/>
            <w:lang w:val="en-US"/>
          </w:rPr>
          <w:t xml:space="preserve">ubstance </w:t>
        </w:r>
        <w:r w:rsidR="00BC5524" w:rsidRPr="005A7045">
          <w:rPr>
            <w:rStyle w:val="Hyperlink"/>
            <w:rFonts w:ascii="Arial" w:hAnsi="Arial" w:cs="Arial"/>
            <w:color w:val="auto"/>
            <w:sz w:val="20"/>
            <w:szCs w:val="20"/>
            <w:u w:val="none"/>
            <w:lang w:val="en-US"/>
          </w:rPr>
          <w:t>u</w:t>
        </w:r>
        <w:r w:rsidRPr="005A7045">
          <w:rPr>
            <w:rStyle w:val="Hyperlink"/>
            <w:rFonts w:ascii="Arial" w:hAnsi="Arial" w:cs="Arial"/>
            <w:color w:val="auto"/>
            <w:sz w:val="20"/>
            <w:szCs w:val="20"/>
            <w:u w:val="none"/>
            <w:lang w:val="en-US"/>
          </w:rPr>
          <w:t xml:space="preserve">se </w:t>
        </w:r>
        <w:r w:rsidR="00BC5524" w:rsidRPr="005A7045">
          <w:rPr>
            <w:rStyle w:val="Hyperlink"/>
            <w:rFonts w:ascii="Arial" w:hAnsi="Arial" w:cs="Arial"/>
            <w:color w:val="auto"/>
            <w:sz w:val="20"/>
            <w:szCs w:val="20"/>
            <w:u w:val="none"/>
            <w:lang w:val="en-US"/>
          </w:rPr>
          <w:t>d</w:t>
        </w:r>
        <w:r w:rsidRPr="005A7045">
          <w:rPr>
            <w:rStyle w:val="Hyperlink"/>
            <w:rFonts w:ascii="Arial" w:hAnsi="Arial" w:cs="Arial"/>
            <w:color w:val="auto"/>
            <w:sz w:val="20"/>
            <w:szCs w:val="20"/>
            <w:u w:val="none"/>
            <w:lang w:val="en-US"/>
          </w:rPr>
          <w:t xml:space="preserve">isorder: </w:t>
        </w:r>
        <w:r w:rsidR="00BC5524" w:rsidRPr="005A7045">
          <w:rPr>
            <w:rStyle w:val="Hyperlink"/>
            <w:rFonts w:ascii="Arial" w:hAnsi="Arial" w:cs="Arial"/>
            <w:color w:val="auto"/>
            <w:sz w:val="20"/>
            <w:szCs w:val="20"/>
            <w:u w:val="none"/>
            <w:lang w:val="en-US"/>
          </w:rPr>
          <w:t>t</w:t>
        </w:r>
        <w:r w:rsidRPr="005A7045">
          <w:rPr>
            <w:rStyle w:val="Hyperlink"/>
            <w:rFonts w:ascii="Arial" w:hAnsi="Arial" w:cs="Arial"/>
            <w:color w:val="auto"/>
            <w:sz w:val="20"/>
            <w:szCs w:val="20"/>
            <w:u w:val="none"/>
            <w:lang w:val="en-US"/>
          </w:rPr>
          <w:t xml:space="preserve">reatment </w:t>
        </w:r>
        <w:r w:rsidR="00BC5524" w:rsidRPr="005A7045">
          <w:rPr>
            <w:rStyle w:val="Hyperlink"/>
            <w:rFonts w:ascii="Arial" w:hAnsi="Arial" w:cs="Arial"/>
            <w:color w:val="auto"/>
            <w:sz w:val="20"/>
            <w:szCs w:val="20"/>
            <w:u w:val="none"/>
            <w:lang w:val="en-US"/>
          </w:rPr>
          <w:t>i</w:t>
        </w:r>
        <w:r w:rsidRPr="005A7045">
          <w:rPr>
            <w:rStyle w:val="Hyperlink"/>
            <w:rFonts w:ascii="Arial" w:hAnsi="Arial" w:cs="Arial"/>
            <w:color w:val="auto"/>
            <w:sz w:val="20"/>
            <w:szCs w:val="20"/>
            <w:u w:val="none"/>
            <w:lang w:val="en-US"/>
          </w:rPr>
          <w:t>nterventions</w:t>
        </w:r>
      </w:hyperlink>
      <w:r w:rsidRPr="005A7045">
        <w:rPr>
          <w:rFonts w:ascii="Arial" w:hAnsi="Arial" w:cs="Arial"/>
          <w:i/>
          <w:iCs/>
          <w:sz w:val="20"/>
          <w:szCs w:val="20"/>
          <w:lang w:val="en-US"/>
        </w:rPr>
        <w:t>.</w:t>
      </w:r>
      <w:r w:rsidRPr="005A7045">
        <w:rPr>
          <w:rFonts w:ascii="Arial" w:hAnsi="Arial" w:cs="Arial"/>
          <w:sz w:val="20"/>
          <w:szCs w:val="20"/>
          <w:lang w:val="en-US"/>
        </w:rPr>
        <w:t> </w:t>
      </w:r>
      <w:r w:rsidRPr="005A7045">
        <w:rPr>
          <w:rFonts w:ascii="Arial" w:hAnsi="Arial" w:cs="Arial"/>
          <w:i/>
          <w:iCs/>
          <w:sz w:val="20"/>
          <w:szCs w:val="20"/>
          <w:lang w:val="en-US"/>
        </w:rPr>
        <w:t xml:space="preserve">Graduate </w:t>
      </w:r>
      <w:r w:rsidR="00306AEF" w:rsidRPr="005A7045">
        <w:rPr>
          <w:rFonts w:ascii="Arial" w:hAnsi="Arial" w:cs="Arial"/>
          <w:i/>
          <w:iCs/>
          <w:sz w:val="20"/>
          <w:szCs w:val="20"/>
          <w:lang w:val="en-US"/>
        </w:rPr>
        <w:t>j</w:t>
      </w:r>
      <w:r w:rsidRPr="005A7045">
        <w:rPr>
          <w:rFonts w:ascii="Arial" w:hAnsi="Arial" w:cs="Arial"/>
          <w:i/>
          <w:iCs/>
          <w:sz w:val="20"/>
          <w:szCs w:val="20"/>
          <w:lang w:val="en-US"/>
        </w:rPr>
        <w:t xml:space="preserve">ournal of </w:t>
      </w:r>
      <w:r w:rsidR="00306AEF" w:rsidRPr="005A7045">
        <w:rPr>
          <w:rFonts w:ascii="Arial" w:hAnsi="Arial" w:cs="Arial"/>
          <w:i/>
          <w:iCs/>
          <w:sz w:val="20"/>
          <w:szCs w:val="20"/>
          <w:lang w:val="en-US"/>
        </w:rPr>
        <w:t>c</w:t>
      </w:r>
      <w:r w:rsidRPr="005A7045">
        <w:rPr>
          <w:rFonts w:ascii="Arial" w:hAnsi="Arial" w:cs="Arial"/>
          <w:i/>
          <w:iCs/>
          <w:sz w:val="20"/>
          <w:szCs w:val="20"/>
          <w:lang w:val="en-US"/>
        </w:rPr>
        <w:t xml:space="preserve">ounseling </w:t>
      </w:r>
      <w:r w:rsidR="00306AEF" w:rsidRPr="005A7045">
        <w:rPr>
          <w:rFonts w:ascii="Arial" w:hAnsi="Arial" w:cs="Arial"/>
          <w:i/>
          <w:iCs/>
          <w:sz w:val="20"/>
          <w:szCs w:val="20"/>
          <w:lang w:val="en-US"/>
        </w:rPr>
        <w:t>p</w:t>
      </w:r>
      <w:r w:rsidRPr="005A7045">
        <w:rPr>
          <w:rFonts w:ascii="Arial" w:hAnsi="Arial" w:cs="Arial"/>
          <w:i/>
          <w:iCs/>
          <w:sz w:val="20"/>
          <w:szCs w:val="20"/>
          <w:lang w:val="en-US"/>
        </w:rPr>
        <w:t>sychology</w:t>
      </w:r>
      <w:r w:rsidRPr="005A7045">
        <w:rPr>
          <w:rFonts w:ascii="Arial" w:hAnsi="Arial" w:cs="Arial"/>
          <w:sz w:val="20"/>
          <w:szCs w:val="20"/>
          <w:lang w:val="en-US"/>
        </w:rPr>
        <w:t xml:space="preserve">: Vol. 1, </w:t>
      </w:r>
      <w:proofErr w:type="spellStart"/>
      <w:r w:rsidRPr="005A7045">
        <w:rPr>
          <w:rFonts w:ascii="Arial" w:hAnsi="Arial" w:cs="Arial"/>
          <w:sz w:val="20"/>
          <w:szCs w:val="20"/>
          <w:lang w:val="en-US"/>
        </w:rPr>
        <w:t>Iss</w:t>
      </w:r>
      <w:proofErr w:type="spellEnd"/>
      <w:r w:rsidRPr="005A7045">
        <w:rPr>
          <w:rFonts w:ascii="Arial" w:hAnsi="Arial" w:cs="Arial"/>
          <w:sz w:val="20"/>
          <w:szCs w:val="20"/>
          <w:lang w:val="en-US"/>
        </w:rPr>
        <w:t>. 2, Article 6.</w:t>
      </w:r>
      <w:r w:rsidR="00A3117F" w:rsidRPr="005A7045">
        <w:rPr>
          <w:rFonts w:ascii="Arial" w:hAnsi="Arial" w:cs="Arial"/>
          <w:sz w:val="20"/>
          <w:szCs w:val="20"/>
          <w:lang w:val="en-US"/>
        </w:rPr>
        <w:br/>
      </w:r>
      <w:r w:rsidR="00A3117F" w:rsidRPr="005A7045">
        <w:rPr>
          <w:rFonts w:ascii="Arial" w:hAnsi="Arial" w:cs="Arial"/>
          <w:sz w:val="20"/>
          <w:szCs w:val="20"/>
          <w:lang w:val="en-US"/>
        </w:rPr>
        <w:br/>
      </w:r>
      <w:r w:rsidR="0027532A" w:rsidRPr="005A7045">
        <w:rPr>
          <w:rFonts w:ascii="Arial" w:hAnsi="Arial" w:cs="Arial"/>
          <w:sz w:val="20"/>
          <w:szCs w:val="20"/>
          <w:lang w:val="en-US"/>
        </w:rPr>
        <w:t xml:space="preserve">Harvard Medical School. (2019). What causes depression? Retrieved from: </w:t>
      </w:r>
      <w:hyperlink r:id="rId134" w:history="1">
        <w:r w:rsidR="0027532A" w:rsidRPr="005A7045">
          <w:rPr>
            <w:rStyle w:val="Hyperlink"/>
            <w:rFonts w:ascii="Arial" w:hAnsi="Arial" w:cs="Arial"/>
            <w:sz w:val="20"/>
            <w:szCs w:val="20"/>
          </w:rPr>
          <w:t>https://www.health.harvard.edu/mind-and-mood/what-causes-depression</w:t>
        </w:r>
      </w:hyperlink>
      <w:r w:rsidR="00FD4B83" w:rsidRPr="005A7045">
        <w:rPr>
          <w:rFonts w:ascii="Arial" w:hAnsi="Arial" w:cs="Arial"/>
          <w:sz w:val="20"/>
          <w:szCs w:val="20"/>
          <w:highlight w:val="lightGray"/>
        </w:rPr>
        <w:t xml:space="preserve"> </w:t>
      </w:r>
    </w:p>
    <w:p w14:paraId="2CA2F09F" w14:textId="766454F3" w:rsidR="004B0523" w:rsidRPr="005A7045" w:rsidRDefault="004B0523" w:rsidP="000A43E9">
      <w:pPr>
        <w:spacing w:before="200" w:after="0" w:line="240" w:lineRule="auto"/>
        <w:rPr>
          <w:rFonts w:ascii="Arial" w:hAnsi="Arial" w:cs="Arial"/>
          <w:sz w:val="20"/>
          <w:szCs w:val="20"/>
        </w:rPr>
      </w:pPr>
      <w:r w:rsidRPr="005A7045">
        <w:rPr>
          <w:rFonts w:ascii="Arial" w:hAnsi="Arial" w:cs="Arial"/>
          <w:sz w:val="20"/>
          <w:szCs w:val="20"/>
        </w:rPr>
        <w:t xml:space="preserve">Hayes, S. (n.d.). About ACT | Association for Contextual Behavioral Science. Contextualscience.org. Retrieved from: </w:t>
      </w:r>
      <w:hyperlink r:id="rId135" w:history="1">
        <w:r w:rsidR="008B3CCD" w:rsidRPr="00690729">
          <w:rPr>
            <w:rStyle w:val="Hyperlink"/>
            <w:rFonts w:ascii="Arial" w:hAnsi="Arial" w:cs="Arial"/>
            <w:sz w:val="20"/>
            <w:szCs w:val="20"/>
          </w:rPr>
          <w:t>https://contextualscience.org/about_act</w:t>
        </w:r>
      </w:hyperlink>
      <w:r w:rsidR="008B3CCD">
        <w:rPr>
          <w:rFonts w:ascii="Arial" w:hAnsi="Arial" w:cs="Arial"/>
          <w:sz w:val="20"/>
          <w:szCs w:val="20"/>
        </w:rPr>
        <w:t xml:space="preserve"> </w:t>
      </w:r>
    </w:p>
    <w:p w14:paraId="68315142" w14:textId="77777777" w:rsidR="008B3CCD" w:rsidRDefault="008B3CCD" w:rsidP="000A43E9">
      <w:pPr>
        <w:spacing w:after="160" w:line="240" w:lineRule="auto"/>
        <w:rPr>
          <w:rFonts w:ascii="Arial" w:hAnsi="Arial" w:cs="Arial"/>
          <w:sz w:val="20"/>
          <w:szCs w:val="20"/>
        </w:rPr>
      </w:pPr>
    </w:p>
    <w:p w14:paraId="1C00DF07" w14:textId="50264BA8" w:rsidR="00FD4B83" w:rsidRPr="005A7045" w:rsidRDefault="00FD4B83" w:rsidP="000A43E9">
      <w:pPr>
        <w:spacing w:after="160" w:line="240" w:lineRule="auto"/>
        <w:rPr>
          <w:rFonts w:ascii="Arial" w:hAnsi="Arial" w:cs="Arial"/>
          <w:sz w:val="20"/>
          <w:szCs w:val="20"/>
        </w:rPr>
      </w:pPr>
      <w:r w:rsidRPr="005A7045">
        <w:rPr>
          <w:rFonts w:ascii="Arial" w:hAnsi="Arial" w:cs="Arial"/>
          <w:sz w:val="20"/>
          <w:szCs w:val="20"/>
        </w:rPr>
        <w:t xml:space="preserve">Health Canada. (2002). Best </w:t>
      </w:r>
      <w:r w:rsidR="00BC5524" w:rsidRPr="005A7045">
        <w:rPr>
          <w:rFonts w:ascii="Arial" w:hAnsi="Arial" w:cs="Arial"/>
          <w:sz w:val="20"/>
          <w:szCs w:val="20"/>
        </w:rPr>
        <w:t>p</w:t>
      </w:r>
      <w:r w:rsidRPr="005A7045">
        <w:rPr>
          <w:rFonts w:ascii="Arial" w:hAnsi="Arial" w:cs="Arial"/>
          <w:sz w:val="20"/>
          <w:szCs w:val="20"/>
        </w:rPr>
        <w:t xml:space="preserve">ractices: </w:t>
      </w:r>
      <w:r w:rsidR="00BC5524" w:rsidRPr="005A7045">
        <w:rPr>
          <w:rFonts w:ascii="Arial" w:hAnsi="Arial" w:cs="Arial"/>
          <w:sz w:val="20"/>
          <w:szCs w:val="20"/>
        </w:rPr>
        <w:t>c</w:t>
      </w:r>
      <w:r w:rsidRPr="005A7045">
        <w:rPr>
          <w:rFonts w:ascii="Arial" w:hAnsi="Arial" w:cs="Arial"/>
          <w:sz w:val="20"/>
          <w:szCs w:val="20"/>
        </w:rPr>
        <w:t xml:space="preserve">oncurrent </w:t>
      </w:r>
      <w:r w:rsidR="00BC5524" w:rsidRPr="005A7045">
        <w:rPr>
          <w:rFonts w:ascii="Arial" w:hAnsi="Arial" w:cs="Arial"/>
          <w:sz w:val="20"/>
          <w:szCs w:val="20"/>
        </w:rPr>
        <w:t>m</w:t>
      </w:r>
      <w:r w:rsidRPr="005A7045">
        <w:rPr>
          <w:rFonts w:ascii="Arial" w:hAnsi="Arial" w:cs="Arial"/>
          <w:sz w:val="20"/>
          <w:szCs w:val="20"/>
        </w:rPr>
        <w:t xml:space="preserve">ental </w:t>
      </w:r>
      <w:r w:rsidR="00BC5524" w:rsidRPr="005A7045">
        <w:rPr>
          <w:rFonts w:ascii="Arial" w:hAnsi="Arial" w:cs="Arial"/>
          <w:sz w:val="20"/>
          <w:szCs w:val="20"/>
        </w:rPr>
        <w:t>h</w:t>
      </w:r>
      <w:r w:rsidRPr="005A7045">
        <w:rPr>
          <w:rFonts w:ascii="Arial" w:hAnsi="Arial" w:cs="Arial"/>
          <w:sz w:val="20"/>
          <w:szCs w:val="20"/>
        </w:rPr>
        <w:t xml:space="preserve">ealth and </w:t>
      </w:r>
      <w:r w:rsidR="00BC5524" w:rsidRPr="005A7045">
        <w:rPr>
          <w:rFonts w:ascii="Arial" w:hAnsi="Arial" w:cs="Arial"/>
          <w:sz w:val="20"/>
          <w:szCs w:val="20"/>
        </w:rPr>
        <w:t>s</w:t>
      </w:r>
      <w:r w:rsidRPr="005A7045">
        <w:rPr>
          <w:rFonts w:ascii="Arial" w:hAnsi="Arial" w:cs="Arial"/>
          <w:sz w:val="20"/>
          <w:szCs w:val="20"/>
        </w:rPr>
        <w:t xml:space="preserve">ubstance </w:t>
      </w:r>
      <w:r w:rsidR="00BC5524" w:rsidRPr="005A7045">
        <w:rPr>
          <w:rFonts w:ascii="Arial" w:hAnsi="Arial" w:cs="Arial"/>
          <w:sz w:val="20"/>
          <w:szCs w:val="20"/>
        </w:rPr>
        <w:t>u</w:t>
      </w:r>
      <w:r w:rsidRPr="005A7045">
        <w:rPr>
          <w:rFonts w:ascii="Arial" w:hAnsi="Arial" w:cs="Arial"/>
          <w:sz w:val="20"/>
          <w:szCs w:val="20"/>
        </w:rPr>
        <w:t xml:space="preserve">se </w:t>
      </w:r>
      <w:r w:rsidR="00BC5524" w:rsidRPr="005A7045">
        <w:rPr>
          <w:rFonts w:ascii="Arial" w:hAnsi="Arial" w:cs="Arial"/>
          <w:sz w:val="20"/>
          <w:szCs w:val="20"/>
        </w:rPr>
        <w:t>d</w:t>
      </w:r>
      <w:r w:rsidRPr="005A7045">
        <w:rPr>
          <w:rFonts w:ascii="Arial" w:hAnsi="Arial" w:cs="Arial"/>
          <w:sz w:val="20"/>
          <w:szCs w:val="20"/>
        </w:rPr>
        <w:t>isorders. Ottawa: Minister of Public Works and Government Services Canada</w:t>
      </w:r>
      <w:r w:rsidR="00350CBA" w:rsidRPr="005A7045">
        <w:rPr>
          <w:rFonts w:ascii="Arial" w:hAnsi="Arial" w:cs="Arial"/>
          <w:sz w:val="20"/>
          <w:szCs w:val="20"/>
        </w:rPr>
        <w:t>.</w:t>
      </w:r>
    </w:p>
    <w:p w14:paraId="1C0F55D5" w14:textId="68878B85" w:rsidR="0092119B" w:rsidRPr="005A7045" w:rsidRDefault="0092119B" w:rsidP="000A43E9">
      <w:pPr>
        <w:spacing w:after="160" w:line="240" w:lineRule="auto"/>
        <w:rPr>
          <w:rFonts w:ascii="Arial" w:hAnsi="Arial" w:cs="Arial"/>
          <w:sz w:val="20"/>
          <w:szCs w:val="20"/>
        </w:rPr>
      </w:pPr>
      <w:r w:rsidRPr="005A7045">
        <w:rPr>
          <w:rFonts w:ascii="Arial" w:hAnsi="Arial" w:cs="Arial"/>
          <w:sz w:val="20"/>
          <w:szCs w:val="20"/>
        </w:rPr>
        <w:t xml:space="preserve">Healthline. (2019). 9 CBT </w:t>
      </w:r>
      <w:r w:rsidR="008B5842" w:rsidRPr="005A7045">
        <w:rPr>
          <w:rFonts w:ascii="Arial" w:hAnsi="Arial" w:cs="Arial"/>
          <w:sz w:val="20"/>
          <w:szCs w:val="20"/>
        </w:rPr>
        <w:t>t</w:t>
      </w:r>
      <w:r w:rsidRPr="005A7045">
        <w:rPr>
          <w:rFonts w:ascii="Arial" w:hAnsi="Arial" w:cs="Arial"/>
          <w:sz w:val="20"/>
          <w:szCs w:val="20"/>
        </w:rPr>
        <w:t xml:space="preserve">echniques for </w:t>
      </w:r>
      <w:r w:rsidR="008B5842" w:rsidRPr="005A7045">
        <w:rPr>
          <w:rFonts w:ascii="Arial" w:hAnsi="Arial" w:cs="Arial"/>
          <w:sz w:val="20"/>
          <w:szCs w:val="20"/>
        </w:rPr>
        <w:t>b</w:t>
      </w:r>
      <w:r w:rsidRPr="005A7045">
        <w:rPr>
          <w:rFonts w:ascii="Arial" w:hAnsi="Arial" w:cs="Arial"/>
          <w:sz w:val="20"/>
          <w:szCs w:val="20"/>
        </w:rPr>
        <w:t xml:space="preserve">etter </w:t>
      </w:r>
      <w:r w:rsidR="008B5842" w:rsidRPr="005A7045">
        <w:rPr>
          <w:rFonts w:ascii="Arial" w:hAnsi="Arial" w:cs="Arial"/>
          <w:sz w:val="20"/>
          <w:szCs w:val="20"/>
        </w:rPr>
        <w:t>m</w:t>
      </w:r>
      <w:r w:rsidRPr="005A7045">
        <w:rPr>
          <w:rFonts w:ascii="Arial" w:hAnsi="Arial" w:cs="Arial"/>
          <w:sz w:val="20"/>
          <w:szCs w:val="20"/>
        </w:rPr>
        <w:t xml:space="preserve">ental </w:t>
      </w:r>
      <w:r w:rsidR="008B5842" w:rsidRPr="005A7045">
        <w:rPr>
          <w:rFonts w:ascii="Arial" w:hAnsi="Arial" w:cs="Arial"/>
          <w:sz w:val="20"/>
          <w:szCs w:val="20"/>
        </w:rPr>
        <w:t>h</w:t>
      </w:r>
      <w:r w:rsidRPr="005A7045">
        <w:rPr>
          <w:rFonts w:ascii="Arial" w:hAnsi="Arial" w:cs="Arial"/>
          <w:sz w:val="20"/>
          <w:szCs w:val="20"/>
        </w:rPr>
        <w:t>ealth</w:t>
      </w:r>
      <w:r w:rsidRPr="005A7045">
        <w:rPr>
          <w:rFonts w:ascii="Arial" w:hAnsi="Arial" w:cs="Arial"/>
          <w:i/>
          <w:iCs/>
          <w:sz w:val="20"/>
          <w:szCs w:val="20"/>
        </w:rPr>
        <w:t>.</w:t>
      </w:r>
      <w:r w:rsidRPr="005A7045">
        <w:rPr>
          <w:rFonts w:ascii="Arial" w:hAnsi="Arial" w:cs="Arial"/>
          <w:sz w:val="20"/>
          <w:szCs w:val="20"/>
        </w:rPr>
        <w:t xml:space="preserve"> Retrieved from: </w:t>
      </w:r>
      <w:hyperlink r:id="rId136" w:history="1">
        <w:r w:rsidRPr="005A7045">
          <w:rPr>
            <w:rStyle w:val="Hyperlink"/>
            <w:rFonts w:ascii="Arial" w:hAnsi="Arial" w:cs="Arial"/>
            <w:sz w:val="20"/>
            <w:szCs w:val="20"/>
          </w:rPr>
          <w:t>https://www.healthline.com/health/cbt-techniques</w:t>
        </w:r>
      </w:hyperlink>
    </w:p>
    <w:p w14:paraId="425E603E" w14:textId="417E389E" w:rsidR="00C22053" w:rsidRPr="005A7045" w:rsidRDefault="00C22053" w:rsidP="000A43E9">
      <w:pPr>
        <w:spacing w:after="160" w:line="240" w:lineRule="auto"/>
        <w:rPr>
          <w:rFonts w:ascii="Arial" w:hAnsi="Arial" w:cs="Arial"/>
          <w:sz w:val="20"/>
          <w:szCs w:val="20"/>
        </w:rPr>
      </w:pPr>
      <w:proofErr w:type="spellStart"/>
      <w:r w:rsidRPr="005A7045">
        <w:rPr>
          <w:rFonts w:ascii="Arial" w:hAnsi="Arial" w:cs="Arial"/>
          <w:sz w:val="20"/>
          <w:szCs w:val="20"/>
        </w:rPr>
        <w:t>Herpertz</w:t>
      </w:r>
      <w:proofErr w:type="spellEnd"/>
      <w:r w:rsidRPr="005A7045">
        <w:rPr>
          <w:rFonts w:ascii="Arial" w:hAnsi="Arial" w:cs="Arial"/>
          <w:sz w:val="20"/>
          <w:szCs w:val="20"/>
        </w:rPr>
        <w:t>, S. et al. (2007). World federation of societies of biological psychiatry (</w:t>
      </w:r>
      <w:proofErr w:type="spellStart"/>
      <w:r w:rsidRPr="005A7045">
        <w:rPr>
          <w:rFonts w:ascii="Arial" w:hAnsi="Arial" w:cs="Arial"/>
          <w:sz w:val="20"/>
          <w:szCs w:val="20"/>
        </w:rPr>
        <w:t>wfsbp</w:t>
      </w:r>
      <w:proofErr w:type="spellEnd"/>
      <w:r w:rsidRPr="005A7045">
        <w:rPr>
          <w:rFonts w:ascii="Arial" w:hAnsi="Arial" w:cs="Arial"/>
          <w:sz w:val="20"/>
          <w:szCs w:val="20"/>
        </w:rPr>
        <w:t xml:space="preserve">) guidelines for biological treatment of personality disorders. </w:t>
      </w:r>
      <w:r w:rsidRPr="005A7045">
        <w:rPr>
          <w:rFonts w:ascii="Arial" w:hAnsi="Arial" w:cs="Arial"/>
          <w:i/>
          <w:iCs/>
          <w:sz w:val="20"/>
          <w:szCs w:val="20"/>
        </w:rPr>
        <w:t xml:space="preserve">The </w:t>
      </w:r>
      <w:r w:rsidR="008B5842" w:rsidRPr="005A7045">
        <w:rPr>
          <w:rFonts w:ascii="Arial" w:hAnsi="Arial" w:cs="Arial"/>
          <w:i/>
          <w:iCs/>
          <w:sz w:val="20"/>
          <w:szCs w:val="20"/>
        </w:rPr>
        <w:t>w</w:t>
      </w:r>
      <w:r w:rsidRPr="005A7045">
        <w:rPr>
          <w:rFonts w:ascii="Arial" w:hAnsi="Arial" w:cs="Arial"/>
          <w:i/>
          <w:iCs/>
          <w:sz w:val="20"/>
          <w:szCs w:val="20"/>
        </w:rPr>
        <w:t xml:space="preserve">orld </w:t>
      </w:r>
      <w:r w:rsidR="008B5842" w:rsidRPr="005A7045">
        <w:rPr>
          <w:rFonts w:ascii="Arial" w:hAnsi="Arial" w:cs="Arial"/>
          <w:i/>
          <w:iCs/>
          <w:sz w:val="20"/>
          <w:szCs w:val="20"/>
        </w:rPr>
        <w:t>j</w:t>
      </w:r>
      <w:r w:rsidRPr="005A7045">
        <w:rPr>
          <w:rFonts w:ascii="Arial" w:hAnsi="Arial" w:cs="Arial"/>
          <w:i/>
          <w:iCs/>
          <w:sz w:val="20"/>
          <w:szCs w:val="20"/>
        </w:rPr>
        <w:t xml:space="preserve">ournal of </w:t>
      </w:r>
      <w:r w:rsidR="008B5842" w:rsidRPr="005A7045">
        <w:rPr>
          <w:rFonts w:ascii="Arial" w:hAnsi="Arial" w:cs="Arial"/>
          <w:i/>
          <w:iCs/>
          <w:sz w:val="20"/>
          <w:szCs w:val="20"/>
        </w:rPr>
        <w:t>b</w:t>
      </w:r>
      <w:r w:rsidRPr="005A7045">
        <w:rPr>
          <w:rFonts w:ascii="Arial" w:hAnsi="Arial" w:cs="Arial"/>
          <w:i/>
          <w:iCs/>
          <w:sz w:val="20"/>
          <w:szCs w:val="20"/>
        </w:rPr>
        <w:t xml:space="preserve">iological </w:t>
      </w:r>
      <w:r w:rsidR="008B5842" w:rsidRPr="005A7045">
        <w:rPr>
          <w:rFonts w:ascii="Arial" w:hAnsi="Arial" w:cs="Arial"/>
          <w:i/>
          <w:iCs/>
          <w:sz w:val="20"/>
          <w:szCs w:val="20"/>
        </w:rPr>
        <w:t>p</w:t>
      </w:r>
      <w:r w:rsidRPr="005A7045">
        <w:rPr>
          <w:rFonts w:ascii="Arial" w:hAnsi="Arial" w:cs="Arial"/>
          <w:i/>
          <w:iCs/>
          <w:sz w:val="20"/>
          <w:szCs w:val="20"/>
        </w:rPr>
        <w:t>sychiatry</w:t>
      </w:r>
      <w:r w:rsidRPr="005A7045">
        <w:rPr>
          <w:rFonts w:ascii="Arial" w:hAnsi="Arial" w:cs="Arial"/>
          <w:sz w:val="20"/>
          <w:szCs w:val="20"/>
        </w:rPr>
        <w:t>, 2007; 8(4): 212244. Retrieved from:</w:t>
      </w:r>
      <w:r w:rsidR="0084408C" w:rsidRPr="005A7045">
        <w:rPr>
          <w:rFonts w:ascii="Arial" w:hAnsi="Arial" w:cs="Arial"/>
          <w:sz w:val="20"/>
          <w:szCs w:val="20"/>
        </w:rPr>
        <w:t xml:space="preserve"> </w:t>
      </w:r>
      <w:hyperlink r:id="rId137" w:history="1">
        <w:r w:rsidR="0084408C" w:rsidRPr="005A7045">
          <w:rPr>
            <w:rStyle w:val="Hyperlink"/>
            <w:rFonts w:ascii="Arial" w:hAnsi="Arial" w:cs="Arial"/>
            <w:sz w:val="20"/>
            <w:szCs w:val="20"/>
          </w:rPr>
          <w:t>https://www.wfsbp.org/fileadmin/user_upload/Treatment_Guidelines/Guidelines_Personality_Disorders.pdf</w:t>
        </w:r>
      </w:hyperlink>
    </w:p>
    <w:p w14:paraId="29E857B2" w14:textId="629F4BD6" w:rsidR="00191673" w:rsidRPr="005A7045" w:rsidRDefault="00B80FEA" w:rsidP="000A43E9">
      <w:pPr>
        <w:spacing w:after="0" w:line="240" w:lineRule="auto"/>
        <w:contextualSpacing/>
        <w:rPr>
          <w:rStyle w:val="Hyperlink"/>
          <w:rFonts w:ascii="Arial" w:hAnsi="Arial" w:cs="Arial"/>
          <w:sz w:val="20"/>
          <w:szCs w:val="20"/>
          <w:shd w:val="clear" w:color="auto" w:fill="FFFFFF"/>
        </w:rPr>
      </w:pPr>
      <w:r w:rsidRPr="005A7045">
        <w:rPr>
          <w:rFonts w:ascii="Arial" w:hAnsi="Arial" w:cs="Arial"/>
          <w:color w:val="303030"/>
          <w:sz w:val="20"/>
          <w:szCs w:val="20"/>
          <w:shd w:val="clear" w:color="auto" w:fill="FFFFFF"/>
        </w:rPr>
        <w:t xml:space="preserve">Hofmann, S. G., </w:t>
      </w:r>
      <w:proofErr w:type="spellStart"/>
      <w:r w:rsidRPr="005A7045">
        <w:rPr>
          <w:rFonts w:ascii="Arial" w:hAnsi="Arial" w:cs="Arial"/>
          <w:color w:val="303030"/>
          <w:sz w:val="20"/>
          <w:szCs w:val="20"/>
          <w:shd w:val="clear" w:color="auto" w:fill="FFFFFF"/>
        </w:rPr>
        <w:t>Asnaani</w:t>
      </w:r>
      <w:proofErr w:type="spellEnd"/>
      <w:r w:rsidRPr="005A7045">
        <w:rPr>
          <w:rFonts w:ascii="Arial" w:hAnsi="Arial" w:cs="Arial"/>
          <w:color w:val="303030"/>
          <w:sz w:val="20"/>
          <w:szCs w:val="20"/>
          <w:shd w:val="clear" w:color="auto" w:fill="FFFFFF"/>
        </w:rPr>
        <w:t xml:space="preserve">, A., </w:t>
      </w:r>
      <w:proofErr w:type="spellStart"/>
      <w:r w:rsidRPr="005A7045">
        <w:rPr>
          <w:rFonts w:ascii="Arial" w:hAnsi="Arial" w:cs="Arial"/>
          <w:color w:val="303030"/>
          <w:sz w:val="20"/>
          <w:szCs w:val="20"/>
          <w:shd w:val="clear" w:color="auto" w:fill="FFFFFF"/>
        </w:rPr>
        <w:t>Vonk</w:t>
      </w:r>
      <w:proofErr w:type="spellEnd"/>
      <w:r w:rsidRPr="005A7045">
        <w:rPr>
          <w:rFonts w:ascii="Arial" w:hAnsi="Arial" w:cs="Arial"/>
          <w:color w:val="303030"/>
          <w:sz w:val="20"/>
          <w:szCs w:val="20"/>
          <w:shd w:val="clear" w:color="auto" w:fill="FFFFFF"/>
        </w:rPr>
        <w:t xml:space="preserve">, I. J., Sawyer, A. T., &amp; Fang, A. (2012). The </w:t>
      </w:r>
      <w:r w:rsidR="00BC5524" w:rsidRPr="005A7045">
        <w:rPr>
          <w:rFonts w:ascii="Arial" w:hAnsi="Arial" w:cs="Arial"/>
          <w:color w:val="303030"/>
          <w:sz w:val="20"/>
          <w:szCs w:val="20"/>
          <w:shd w:val="clear" w:color="auto" w:fill="FFFFFF"/>
        </w:rPr>
        <w:t>ef</w:t>
      </w:r>
      <w:r w:rsidRPr="005A7045">
        <w:rPr>
          <w:rFonts w:ascii="Arial" w:hAnsi="Arial" w:cs="Arial"/>
          <w:color w:val="303030"/>
          <w:sz w:val="20"/>
          <w:szCs w:val="20"/>
          <w:shd w:val="clear" w:color="auto" w:fill="FFFFFF"/>
        </w:rPr>
        <w:t xml:space="preserve">ficacy of </w:t>
      </w:r>
      <w:r w:rsidR="00BC5524" w:rsidRPr="005A7045">
        <w:rPr>
          <w:rFonts w:ascii="Arial" w:hAnsi="Arial" w:cs="Arial"/>
          <w:color w:val="303030"/>
          <w:sz w:val="20"/>
          <w:szCs w:val="20"/>
          <w:shd w:val="clear" w:color="auto" w:fill="FFFFFF"/>
        </w:rPr>
        <w:t>c</w:t>
      </w:r>
      <w:r w:rsidRPr="005A7045">
        <w:rPr>
          <w:rFonts w:ascii="Arial" w:hAnsi="Arial" w:cs="Arial"/>
          <w:color w:val="303030"/>
          <w:sz w:val="20"/>
          <w:szCs w:val="20"/>
          <w:shd w:val="clear" w:color="auto" w:fill="FFFFFF"/>
        </w:rPr>
        <w:t xml:space="preserve">ognitive </w:t>
      </w:r>
      <w:r w:rsidR="00BC5524" w:rsidRPr="005A7045">
        <w:rPr>
          <w:rFonts w:ascii="Arial" w:hAnsi="Arial" w:cs="Arial"/>
          <w:color w:val="303030"/>
          <w:sz w:val="20"/>
          <w:szCs w:val="20"/>
          <w:shd w:val="clear" w:color="auto" w:fill="FFFFFF"/>
        </w:rPr>
        <w:t>b</w:t>
      </w:r>
      <w:r w:rsidRPr="005A7045">
        <w:rPr>
          <w:rFonts w:ascii="Arial" w:hAnsi="Arial" w:cs="Arial"/>
          <w:color w:val="303030"/>
          <w:sz w:val="20"/>
          <w:szCs w:val="20"/>
          <w:shd w:val="clear" w:color="auto" w:fill="FFFFFF"/>
        </w:rPr>
        <w:t xml:space="preserve">ehavioral </w:t>
      </w:r>
      <w:r w:rsidR="00BC5524" w:rsidRPr="005A7045">
        <w:rPr>
          <w:rFonts w:ascii="Arial" w:hAnsi="Arial" w:cs="Arial"/>
          <w:color w:val="303030"/>
          <w:sz w:val="20"/>
          <w:szCs w:val="20"/>
          <w:shd w:val="clear" w:color="auto" w:fill="FFFFFF"/>
        </w:rPr>
        <w:t>t</w:t>
      </w:r>
      <w:r w:rsidRPr="005A7045">
        <w:rPr>
          <w:rFonts w:ascii="Arial" w:hAnsi="Arial" w:cs="Arial"/>
          <w:color w:val="303030"/>
          <w:sz w:val="20"/>
          <w:szCs w:val="20"/>
          <w:shd w:val="clear" w:color="auto" w:fill="FFFFFF"/>
        </w:rPr>
        <w:t xml:space="preserve">herapy: A </w:t>
      </w:r>
      <w:r w:rsidR="00BC5524" w:rsidRPr="005A7045">
        <w:rPr>
          <w:rFonts w:ascii="Arial" w:hAnsi="Arial" w:cs="Arial"/>
          <w:color w:val="303030"/>
          <w:sz w:val="20"/>
          <w:szCs w:val="20"/>
          <w:shd w:val="clear" w:color="auto" w:fill="FFFFFF"/>
        </w:rPr>
        <w:t>r</w:t>
      </w:r>
      <w:r w:rsidRPr="005A7045">
        <w:rPr>
          <w:rFonts w:ascii="Arial" w:hAnsi="Arial" w:cs="Arial"/>
          <w:color w:val="303030"/>
          <w:sz w:val="20"/>
          <w:szCs w:val="20"/>
          <w:shd w:val="clear" w:color="auto" w:fill="FFFFFF"/>
        </w:rPr>
        <w:t xml:space="preserve">eview of </w:t>
      </w:r>
      <w:r w:rsidR="00BC5524" w:rsidRPr="005A7045">
        <w:rPr>
          <w:rFonts w:ascii="Arial" w:hAnsi="Arial" w:cs="Arial"/>
          <w:color w:val="303030"/>
          <w:sz w:val="20"/>
          <w:szCs w:val="20"/>
          <w:shd w:val="clear" w:color="auto" w:fill="FFFFFF"/>
        </w:rPr>
        <w:t>m</w:t>
      </w:r>
      <w:r w:rsidRPr="005A7045">
        <w:rPr>
          <w:rFonts w:ascii="Arial" w:hAnsi="Arial" w:cs="Arial"/>
          <w:color w:val="303030"/>
          <w:sz w:val="20"/>
          <w:szCs w:val="20"/>
          <w:shd w:val="clear" w:color="auto" w:fill="FFFFFF"/>
        </w:rPr>
        <w:t>eta-analyses. </w:t>
      </w:r>
      <w:r w:rsidRPr="005A7045">
        <w:rPr>
          <w:rFonts w:ascii="Arial" w:hAnsi="Arial" w:cs="Arial"/>
          <w:i/>
          <w:iCs/>
          <w:color w:val="303030"/>
          <w:sz w:val="20"/>
          <w:szCs w:val="20"/>
          <w:shd w:val="clear" w:color="auto" w:fill="FFFFFF"/>
        </w:rPr>
        <w:t>Cognitive therapy and research</w:t>
      </w:r>
      <w:r w:rsidRPr="005A7045">
        <w:rPr>
          <w:rFonts w:ascii="Arial" w:hAnsi="Arial" w:cs="Arial"/>
          <w:color w:val="303030"/>
          <w:sz w:val="20"/>
          <w:szCs w:val="20"/>
          <w:shd w:val="clear" w:color="auto" w:fill="FFFFFF"/>
        </w:rPr>
        <w:t>, </w:t>
      </w:r>
      <w:r w:rsidRPr="005A7045">
        <w:rPr>
          <w:rFonts w:ascii="Arial" w:hAnsi="Arial" w:cs="Arial"/>
          <w:i/>
          <w:iCs/>
          <w:color w:val="303030"/>
          <w:sz w:val="20"/>
          <w:szCs w:val="20"/>
          <w:shd w:val="clear" w:color="auto" w:fill="FFFFFF"/>
        </w:rPr>
        <w:t>36</w:t>
      </w:r>
      <w:r w:rsidRPr="005A7045">
        <w:rPr>
          <w:rFonts w:ascii="Arial" w:hAnsi="Arial" w:cs="Arial"/>
          <w:color w:val="303030"/>
          <w:sz w:val="20"/>
          <w:szCs w:val="20"/>
          <w:shd w:val="clear" w:color="auto" w:fill="FFFFFF"/>
        </w:rPr>
        <w:t xml:space="preserve">(5), 427–440. </w:t>
      </w:r>
      <w:hyperlink r:id="rId138" w:history="1">
        <w:r w:rsidR="004B6C21" w:rsidRPr="005A7045">
          <w:rPr>
            <w:rStyle w:val="Hyperlink"/>
            <w:rFonts w:ascii="Arial" w:hAnsi="Arial" w:cs="Arial"/>
            <w:sz w:val="20"/>
            <w:szCs w:val="20"/>
            <w:shd w:val="clear" w:color="auto" w:fill="FFFFFF"/>
          </w:rPr>
          <w:t>https://doi.org/10.1007/s10608-012-9476-1</w:t>
        </w:r>
      </w:hyperlink>
    </w:p>
    <w:p w14:paraId="142D30BA" w14:textId="24B31D33" w:rsidR="00E36973" w:rsidRPr="005A7045" w:rsidRDefault="00E36973" w:rsidP="000A43E9">
      <w:pPr>
        <w:spacing w:after="0" w:line="240" w:lineRule="auto"/>
        <w:contextualSpacing/>
        <w:rPr>
          <w:rStyle w:val="Hyperlink"/>
          <w:rFonts w:ascii="Arial" w:hAnsi="Arial" w:cs="Arial"/>
          <w:sz w:val="20"/>
          <w:szCs w:val="20"/>
          <w:shd w:val="clear" w:color="auto" w:fill="FFFFFF"/>
        </w:rPr>
      </w:pPr>
    </w:p>
    <w:p w14:paraId="0673E7E6" w14:textId="58B3B3A7" w:rsidR="00E36973" w:rsidRPr="005A7045" w:rsidRDefault="00E36973" w:rsidP="000A43E9">
      <w:pPr>
        <w:spacing w:after="0" w:line="240" w:lineRule="auto"/>
        <w:contextualSpacing/>
        <w:rPr>
          <w:rFonts w:ascii="Arial" w:hAnsi="Arial" w:cs="Arial"/>
          <w:color w:val="0000FF"/>
          <w:sz w:val="20"/>
          <w:szCs w:val="20"/>
          <w:u w:val="single"/>
          <w:shd w:val="clear" w:color="auto" w:fill="FFFFFF"/>
        </w:rPr>
      </w:pPr>
      <w:r w:rsidRPr="005A7045">
        <w:rPr>
          <w:rFonts w:ascii="Arial" w:hAnsi="Arial" w:cs="Arial"/>
          <w:sz w:val="20"/>
          <w:szCs w:val="20"/>
          <w:shd w:val="clear" w:color="auto" w:fill="FFFFFF"/>
        </w:rPr>
        <w:t>Hwang, W. J., Kwak, Y. B., Cho, K. I. K., Lee, T. Y., Oh, H., Ha, M., Kim, M., &amp; Kwon, J. S. (2021). Thalamic Connectivity System Across Psychiatric Disorders: Current Status and Clinical Implications. Biological Psychiatry Global Open Science. Retrieved from:</w:t>
      </w:r>
      <w:r w:rsidRPr="005A7045">
        <w:rPr>
          <w:rFonts w:ascii="Arial" w:hAnsi="Arial" w:cs="Arial"/>
          <w:sz w:val="20"/>
          <w:szCs w:val="20"/>
          <w:u w:val="single"/>
          <w:shd w:val="clear" w:color="auto" w:fill="FFFFFF"/>
        </w:rPr>
        <w:t xml:space="preserve"> </w:t>
      </w:r>
      <w:r w:rsidRPr="005A7045">
        <w:rPr>
          <w:rFonts w:ascii="Arial" w:hAnsi="Arial" w:cs="Arial"/>
          <w:color w:val="0000FF"/>
          <w:sz w:val="20"/>
          <w:szCs w:val="20"/>
          <w:u w:val="single"/>
          <w:shd w:val="clear" w:color="auto" w:fill="FFFFFF"/>
        </w:rPr>
        <w:t>https://doi.org/10.1016/j.bpsgos.2021.09.008</w:t>
      </w:r>
    </w:p>
    <w:p w14:paraId="68208E9C" w14:textId="7F160A1F" w:rsidR="004B6C21" w:rsidRPr="005A7045" w:rsidRDefault="004B6C21" w:rsidP="000A43E9">
      <w:pPr>
        <w:spacing w:after="0" w:line="240" w:lineRule="auto"/>
        <w:contextualSpacing/>
        <w:rPr>
          <w:rFonts w:ascii="Arial" w:hAnsi="Arial" w:cs="Arial"/>
          <w:color w:val="303030"/>
          <w:sz w:val="20"/>
          <w:szCs w:val="20"/>
          <w:shd w:val="clear" w:color="auto" w:fill="FFFFFF"/>
        </w:rPr>
      </w:pPr>
    </w:p>
    <w:p w14:paraId="200441EB" w14:textId="34B8F401" w:rsidR="00A3117F" w:rsidRPr="005A7045" w:rsidRDefault="004B6C21" w:rsidP="000A43E9">
      <w:pPr>
        <w:spacing w:after="0" w:line="240" w:lineRule="auto"/>
        <w:rPr>
          <w:rFonts w:ascii="Arial" w:hAnsi="Arial" w:cs="Arial"/>
          <w:sz w:val="20"/>
          <w:szCs w:val="20"/>
          <w:lang w:val="en-US"/>
        </w:rPr>
      </w:pPr>
      <w:r w:rsidRPr="005A7045">
        <w:rPr>
          <w:rFonts w:ascii="Arial" w:hAnsi="Arial" w:cs="Arial"/>
          <w:sz w:val="20"/>
          <w:szCs w:val="20"/>
          <w:lang w:val="en-US"/>
        </w:rPr>
        <w:t xml:space="preserve">Institute on Trauma Informed Care, (2021). What is </w:t>
      </w:r>
      <w:r w:rsidR="00BC5524" w:rsidRPr="005A7045">
        <w:rPr>
          <w:rFonts w:ascii="Arial" w:hAnsi="Arial" w:cs="Arial"/>
          <w:sz w:val="20"/>
          <w:szCs w:val="20"/>
          <w:lang w:val="en-US"/>
        </w:rPr>
        <w:t>t</w:t>
      </w:r>
      <w:r w:rsidRPr="005A7045">
        <w:rPr>
          <w:rFonts w:ascii="Arial" w:hAnsi="Arial" w:cs="Arial"/>
          <w:sz w:val="20"/>
          <w:szCs w:val="20"/>
          <w:lang w:val="en-US"/>
        </w:rPr>
        <w:t>rauma-</w:t>
      </w:r>
      <w:r w:rsidR="00BC5524" w:rsidRPr="005A7045">
        <w:rPr>
          <w:rFonts w:ascii="Arial" w:hAnsi="Arial" w:cs="Arial"/>
          <w:sz w:val="20"/>
          <w:szCs w:val="20"/>
          <w:lang w:val="en-US"/>
        </w:rPr>
        <w:t>i</w:t>
      </w:r>
      <w:r w:rsidRPr="005A7045">
        <w:rPr>
          <w:rFonts w:ascii="Arial" w:hAnsi="Arial" w:cs="Arial"/>
          <w:sz w:val="20"/>
          <w:szCs w:val="20"/>
          <w:lang w:val="en-US"/>
        </w:rPr>
        <w:t xml:space="preserve">nformed </w:t>
      </w:r>
      <w:r w:rsidR="00BC5524" w:rsidRPr="005A7045">
        <w:rPr>
          <w:rFonts w:ascii="Arial" w:hAnsi="Arial" w:cs="Arial"/>
          <w:sz w:val="20"/>
          <w:szCs w:val="20"/>
          <w:lang w:val="en-US"/>
        </w:rPr>
        <w:t>c</w:t>
      </w:r>
      <w:r w:rsidRPr="005A7045">
        <w:rPr>
          <w:rFonts w:ascii="Arial" w:hAnsi="Arial" w:cs="Arial"/>
          <w:sz w:val="20"/>
          <w:szCs w:val="20"/>
          <w:lang w:val="en-US"/>
        </w:rPr>
        <w:t>are</w:t>
      </w:r>
      <w:r w:rsidRPr="005A7045">
        <w:rPr>
          <w:rFonts w:ascii="Arial" w:hAnsi="Arial" w:cs="Arial"/>
          <w:i/>
          <w:iCs/>
          <w:sz w:val="20"/>
          <w:szCs w:val="20"/>
          <w:lang w:val="en-US"/>
        </w:rPr>
        <w:t>?</w:t>
      </w:r>
      <w:r w:rsidRPr="005A7045">
        <w:rPr>
          <w:rFonts w:ascii="Arial" w:hAnsi="Arial" w:cs="Arial"/>
          <w:sz w:val="20"/>
          <w:szCs w:val="20"/>
          <w:lang w:val="en-US"/>
        </w:rPr>
        <w:t xml:space="preserve"> University of Buffalo.</w:t>
      </w:r>
      <w:r w:rsidRPr="005A7045">
        <w:rPr>
          <w:rFonts w:ascii="Arial" w:hAnsi="Arial" w:cs="Arial"/>
          <w:sz w:val="20"/>
          <w:szCs w:val="20"/>
        </w:rPr>
        <w:t xml:space="preserve"> Retrieved from: </w:t>
      </w:r>
      <w:hyperlink r:id="rId139">
        <w:r w:rsidRPr="005A7045">
          <w:rPr>
            <w:rStyle w:val="Hyperlink"/>
            <w:rFonts w:ascii="Arial" w:hAnsi="Arial" w:cs="Arial"/>
            <w:sz w:val="20"/>
            <w:szCs w:val="20"/>
            <w:lang w:val="en-US"/>
          </w:rPr>
          <w:t>http://socialwork.buffalo.edu/social-research/institutes-centers/institute-on-trauma-and-trauma-informed-care/what-is-trauma-informed-care.html</w:t>
        </w:r>
      </w:hyperlink>
      <w:r w:rsidRPr="005A7045">
        <w:rPr>
          <w:rFonts w:ascii="Arial" w:hAnsi="Arial" w:cs="Arial"/>
          <w:sz w:val="20"/>
          <w:szCs w:val="20"/>
          <w:lang w:val="en-US"/>
        </w:rPr>
        <w:t xml:space="preserve"> </w:t>
      </w:r>
    </w:p>
    <w:p w14:paraId="0FAA6580" w14:textId="36F19688" w:rsidR="58CF6274" w:rsidRPr="005A7045" w:rsidRDefault="58CF6274" w:rsidP="58CF6274">
      <w:pPr>
        <w:spacing w:after="0" w:line="240" w:lineRule="auto"/>
        <w:rPr>
          <w:rFonts w:ascii="Arial" w:hAnsi="Arial" w:cs="Arial"/>
          <w:sz w:val="20"/>
          <w:szCs w:val="20"/>
          <w:lang w:val="en-US"/>
        </w:rPr>
      </w:pPr>
    </w:p>
    <w:p w14:paraId="75E8D8AC" w14:textId="0623B359" w:rsidR="6338DB65" w:rsidRPr="005A7045" w:rsidRDefault="6338DB65" w:rsidP="58CF6274">
      <w:pPr>
        <w:spacing w:after="0" w:line="240" w:lineRule="auto"/>
        <w:rPr>
          <w:rFonts w:ascii="Arial" w:eastAsiaTheme="minorEastAsia" w:hAnsi="Arial" w:cs="Arial"/>
          <w:sz w:val="20"/>
          <w:szCs w:val="20"/>
        </w:rPr>
      </w:pPr>
      <w:r w:rsidRPr="005A7045">
        <w:rPr>
          <w:rFonts w:ascii="Arial" w:eastAsiaTheme="minorEastAsia" w:hAnsi="Arial" w:cs="Arial"/>
          <w:i/>
          <w:iCs/>
          <w:sz w:val="20"/>
          <w:szCs w:val="20"/>
          <w:lang w:val="en-US"/>
        </w:rPr>
        <w:t>INFORMATION &amp; RESOURCES FOR CLINICIANS Substance withdrawal management</w:t>
      </w:r>
      <w:r w:rsidRPr="005A7045">
        <w:rPr>
          <w:rFonts w:ascii="Arial" w:eastAsiaTheme="minorEastAsia" w:hAnsi="Arial" w:cs="Arial"/>
          <w:sz w:val="20"/>
          <w:szCs w:val="20"/>
          <w:lang w:val="en-US"/>
        </w:rPr>
        <w:t xml:space="preserve">. (n.d.). Retrieved February 9, 2024, from </w:t>
      </w:r>
      <w:hyperlink r:id="rId140">
        <w:r w:rsidRPr="005A7045">
          <w:rPr>
            <w:rStyle w:val="Hyperlink"/>
            <w:rFonts w:ascii="Arial" w:eastAsiaTheme="minorEastAsia" w:hAnsi="Arial" w:cs="Arial"/>
            <w:sz w:val="20"/>
            <w:szCs w:val="20"/>
            <w:lang w:val="en-US"/>
          </w:rPr>
          <w:t>https://mfnwac.com/wp-content/uploads/2020/08/Info-Resources-for-Clinicians-Substance-withdrawal-mgmt-1.pdf</w:t>
        </w:r>
      </w:hyperlink>
    </w:p>
    <w:p w14:paraId="3D143E92" w14:textId="5DCE95C3" w:rsidR="58CF6274" w:rsidRPr="005A7045" w:rsidRDefault="58CF6274" w:rsidP="58CF6274">
      <w:pPr>
        <w:spacing w:after="0" w:line="240" w:lineRule="auto"/>
        <w:rPr>
          <w:rFonts w:ascii="Arial" w:hAnsi="Arial" w:cs="Arial"/>
          <w:sz w:val="20"/>
          <w:szCs w:val="20"/>
          <w:lang w:val="en-US"/>
        </w:rPr>
      </w:pPr>
    </w:p>
    <w:p w14:paraId="51678490" w14:textId="57DFD0D8" w:rsidR="004D3D34" w:rsidRPr="005A7045" w:rsidRDefault="004D3D34" w:rsidP="000A43E9">
      <w:pPr>
        <w:spacing w:after="0" w:line="240" w:lineRule="auto"/>
        <w:rPr>
          <w:rFonts w:ascii="Arial" w:hAnsi="Arial" w:cs="Arial"/>
          <w:sz w:val="20"/>
          <w:szCs w:val="20"/>
          <w:lang w:val="en-US"/>
        </w:rPr>
      </w:pPr>
      <w:r w:rsidRPr="005A7045">
        <w:rPr>
          <w:rFonts w:ascii="Arial" w:hAnsi="Arial" w:cs="Arial"/>
          <w:sz w:val="20"/>
          <w:szCs w:val="20"/>
          <w:lang w:val="en-US"/>
        </w:rPr>
        <w:t>Jenner L and Lee N (2008). Treatment Approaches for Users of Methamphetamine: A Practical Guide for Frontline Workers. Australian Government Department of Health and Ageing, Canberra.</w:t>
      </w:r>
    </w:p>
    <w:p w14:paraId="689741D3" w14:textId="77777777" w:rsidR="004D3D34" w:rsidRPr="005A7045" w:rsidRDefault="004D3D34" w:rsidP="000A43E9">
      <w:pPr>
        <w:spacing w:after="0" w:line="240" w:lineRule="auto"/>
        <w:rPr>
          <w:rFonts w:ascii="Arial" w:hAnsi="Arial" w:cs="Arial"/>
          <w:sz w:val="20"/>
          <w:szCs w:val="20"/>
          <w:lang w:val="en-US"/>
        </w:rPr>
      </w:pPr>
    </w:p>
    <w:p w14:paraId="49DFE4AC" w14:textId="42B78169" w:rsidR="008A0B9A" w:rsidRPr="005A7045" w:rsidRDefault="008A0B9A" w:rsidP="000A43E9">
      <w:pPr>
        <w:spacing w:after="0" w:line="240" w:lineRule="auto"/>
        <w:rPr>
          <w:rFonts w:ascii="Arial" w:hAnsi="Arial" w:cs="Arial"/>
          <w:sz w:val="20"/>
          <w:szCs w:val="20"/>
          <w:lang w:val="en-US"/>
        </w:rPr>
      </w:pPr>
      <w:r w:rsidRPr="005A7045">
        <w:rPr>
          <w:rFonts w:ascii="Arial" w:hAnsi="Arial" w:cs="Arial"/>
          <w:sz w:val="20"/>
          <w:szCs w:val="20"/>
          <w:lang w:val="en-US"/>
        </w:rPr>
        <w:t xml:space="preserve">John Hopkins Medicine. (2023). Brain Anatomy and How the Brain Works. Johns Hopkins Medicine. Retrieved from: </w:t>
      </w:r>
      <w:hyperlink r:id="rId141">
        <w:r w:rsidRPr="005A7045">
          <w:rPr>
            <w:rStyle w:val="Hyperlink"/>
            <w:rFonts w:ascii="Arial" w:hAnsi="Arial" w:cs="Arial"/>
            <w:sz w:val="20"/>
            <w:szCs w:val="20"/>
            <w:lang w:val="en-US"/>
          </w:rPr>
          <w:t>https://www.hopkinsmedicine.org/health/conditions-and-diseases/anatomy-of-the-brain</w:t>
        </w:r>
      </w:hyperlink>
    </w:p>
    <w:p w14:paraId="591F5FEE" w14:textId="0A263211" w:rsidR="58CF6274" w:rsidRPr="005A7045" w:rsidRDefault="58CF6274" w:rsidP="58CF6274">
      <w:pPr>
        <w:spacing w:after="0" w:line="240" w:lineRule="auto"/>
        <w:rPr>
          <w:rFonts w:ascii="Arial" w:hAnsi="Arial" w:cs="Arial"/>
          <w:sz w:val="20"/>
          <w:szCs w:val="20"/>
          <w:lang w:val="en-US"/>
        </w:rPr>
      </w:pPr>
    </w:p>
    <w:p w14:paraId="0EF1D4D6" w14:textId="22D71B33" w:rsidR="41D6457A" w:rsidRPr="005A7045" w:rsidRDefault="41D6457A" w:rsidP="58CF6274">
      <w:pPr>
        <w:spacing w:after="0" w:line="240" w:lineRule="auto"/>
        <w:rPr>
          <w:rFonts w:ascii="Arial" w:hAnsi="Arial" w:cs="Arial"/>
          <w:sz w:val="20"/>
          <w:szCs w:val="20"/>
          <w:lang w:val="en-US"/>
        </w:rPr>
      </w:pPr>
      <w:r w:rsidRPr="005A7045">
        <w:rPr>
          <w:rFonts w:ascii="Arial" w:hAnsi="Arial" w:cs="Arial"/>
          <w:sz w:val="20"/>
          <w:szCs w:val="20"/>
          <w:lang w:val="en-US"/>
        </w:rPr>
        <w:t>Justice, M. (n.d.). C.C.S.M. c. A6.1. Web2.Gov.mb.ca. Retrieved February 12, 2024, from https://web2.gov.mb.ca/laws/statutes/ccsm/a006-1.php</w:t>
      </w:r>
    </w:p>
    <w:p w14:paraId="79C777C3" w14:textId="5F52CB1D" w:rsidR="41D6457A" w:rsidRPr="005A7045" w:rsidRDefault="41D6457A" w:rsidP="58CF6274">
      <w:pPr>
        <w:spacing w:after="0" w:line="240" w:lineRule="auto"/>
        <w:rPr>
          <w:rFonts w:ascii="Arial" w:hAnsi="Arial" w:cs="Arial"/>
          <w:sz w:val="20"/>
          <w:szCs w:val="20"/>
        </w:rPr>
      </w:pPr>
      <w:r w:rsidRPr="005A7045">
        <w:rPr>
          <w:rFonts w:ascii="Arial" w:hAnsi="Arial" w:cs="Arial"/>
          <w:sz w:val="20"/>
          <w:szCs w:val="20"/>
          <w:lang w:val="en-US"/>
        </w:rPr>
        <w:t>‌</w:t>
      </w:r>
    </w:p>
    <w:p w14:paraId="444E90B3" w14:textId="1B93223C" w:rsidR="00484D81" w:rsidRPr="005A7045" w:rsidRDefault="00484D81" w:rsidP="000A43E9">
      <w:pPr>
        <w:spacing w:after="0" w:line="240" w:lineRule="auto"/>
        <w:rPr>
          <w:rFonts w:ascii="Arial" w:hAnsi="Arial" w:cs="Arial"/>
          <w:color w:val="222222"/>
          <w:sz w:val="20"/>
          <w:szCs w:val="20"/>
          <w:shd w:val="clear" w:color="auto" w:fill="FFFFFF"/>
          <w:lang w:val="fr-CA"/>
        </w:rPr>
      </w:pPr>
      <w:proofErr w:type="spellStart"/>
      <w:r w:rsidRPr="005A7045">
        <w:rPr>
          <w:rFonts w:ascii="Arial" w:hAnsi="Arial" w:cs="Arial"/>
          <w:color w:val="222222"/>
          <w:sz w:val="20"/>
          <w:szCs w:val="20"/>
          <w:shd w:val="clear" w:color="auto" w:fill="FFFFFF"/>
        </w:rPr>
        <w:t>Kanel</w:t>
      </w:r>
      <w:proofErr w:type="spellEnd"/>
      <w:r w:rsidRPr="005A7045">
        <w:rPr>
          <w:rFonts w:ascii="Arial" w:hAnsi="Arial" w:cs="Arial"/>
          <w:color w:val="222222"/>
          <w:sz w:val="20"/>
          <w:szCs w:val="20"/>
          <w:shd w:val="clear" w:color="auto" w:fill="FFFFFF"/>
        </w:rPr>
        <w:t>, K. (2015). </w:t>
      </w:r>
      <w:r w:rsidRPr="005A7045">
        <w:rPr>
          <w:rStyle w:val="Emphasis"/>
          <w:rFonts w:ascii="Arial" w:hAnsi="Arial" w:cs="Arial"/>
          <w:color w:val="222222"/>
          <w:sz w:val="20"/>
          <w:szCs w:val="20"/>
          <w:shd w:val="clear" w:color="auto" w:fill="FFFFFF"/>
        </w:rPr>
        <w:t xml:space="preserve">A </w:t>
      </w:r>
      <w:r w:rsidR="00BC5524" w:rsidRPr="005A7045">
        <w:rPr>
          <w:rStyle w:val="Emphasis"/>
          <w:rFonts w:ascii="Arial" w:hAnsi="Arial" w:cs="Arial"/>
          <w:color w:val="222222"/>
          <w:sz w:val="20"/>
          <w:szCs w:val="20"/>
          <w:shd w:val="clear" w:color="auto" w:fill="FFFFFF"/>
        </w:rPr>
        <w:t>g</w:t>
      </w:r>
      <w:r w:rsidRPr="005A7045">
        <w:rPr>
          <w:rStyle w:val="Emphasis"/>
          <w:rFonts w:ascii="Arial" w:hAnsi="Arial" w:cs="Arial"/>
          <w:color w:val="222222"/>
          <w:sz w:val="20"/>
          <w:szCs w:val="20"/>
          <w:shd w:val="clear" w:color="auto" w:fill="FFFFFF"/>
        </w:rPr>
        <w:t xml:space="preserve">uide to </w:t>
      </w:r>
      <w:r w:rsidR="00BC5524" w:rsidRPr="005A7045">
        <w:rPr>
          <w:rStyle w:val="Emphasis"/>
          <w:rFonts w:ascii="Arial" w:hAnsi="Arial" w:cs="Arial"/>
          <w:color w:val="222222"/>
          <w:sz w:val="20"/>
          <w:szCs w:val="20"/>
          <w:shd w:val="clear" w:color="auto" w:fill="FFFFFF"/>
        </w:rPr>
        <w:t>c</w:t>
      </w:r>
      <w:r w:rsidRPr="005A7045">
        <w:rPr>
          <w:rStyle w:val="Emphasis"/>
          <w:rFonts w:ascii="Arial" w:hAnsi="Arial" w:cs="Arial"/>
          <w:color w:val="222222"/>
          <w:sz w:val="20"/>
          <w:szCs w:val="20"/>
          <w:shd w:val="clear" w:color="auto" w:fill="FFFFFF"/>
        </w:rPr>
        <w:t xml:space="preserve">risis </w:t>
      </w:r>
      <w:r w:rsidR="00BC5524" w:rsidRPr="005A7045">
        <w:rPr>
          <w:rStyle w:val="Emphasis"/>
          <w:rFonts w:ascii="Arial" w:hAnsi="Arial" w:cs="Arial"/>
          <w:color w:val="222222"/>
          <w:sz w:val="20"/>
          <w:szCs w:val="20"/>
          <w:shd w:val="clear" w:color="auto" w:fill="FFFFFF"/>
        </w:rPr>
        <w:t>i</w:t>
      </w:r>
      <w:r w:rsidRPr="005A7045">
        <w:rPr>
          <w:rStyle w:val="Emphasis"/>
          <w:rFonts w:ascii="Arial" w:hAnsi="Arial" w:cs="Arial"/>
          <w:color w:val="222222"/>
          <w:sz w:val="20"/>
          <w:szCs w:val="20"/>
          <w:shd w:val="clear" w:color="auto" w:fill="FFFFFF"/>
        </w:rPr>
        <w:t>ntervention</w:t>
      </w:r>
      <w:r w:rsidRPr="005A7045">
        <w:rPr>
          <w:rFonts w:ascii="Arial" w:hAnsi="Arial" w:cs="Arial"/>
          <w:color w:val="222222"/>
          <w:sz w:val="20"/>
          <w:szCs w:val="20"/>
          <w:shd w:val="clear" w:color="auto" w:fill="FFFFFF"/>
        </w:rPr>
        <w:t xml:space="preserve"> (5 ed.). </w:t>
      </w:r>
      <w:r w:rsidRPr="005A7045">
        <w:rPr>
          <w:rFonts w:ascii="Arial" w:hAnsi="Arial" w:cs="Arial"/>
          <w:color w:val="222222"/>
          <w:sz w:val="20"/>
          <w:szCs w:val="20"/>
          <w:shd w:val="clear" w:color="auto" w:fill="FFFFFF"/>
          <w:lang w:val="fr-CA"/>
        </w:rPr>
        <w:t>Belmont, CA. Brooks/Cole.</w:t>
      </w:r>
    </w:p>
    <w:p w14:paraId="6C942FDD" w14:textId="0BFD2D72" w:rsidR="004D3D34" w:rsidRPr="005A7045" w:rsidRDefault="004D3D34" w:rsidP="000A43E9">
      <w:pPr>
        <w:spacing w:after="0" w:line="240" w:lineRule="auto"/>
        <w:rPr>
          <w:rFonts w:ascii="Arial" w:hAnsi="Arial" w:cs="Arial"/>
          <w:color w:val="222222"/>
          <w:sz w:val="20"/>
          <w:szCs w:val="20"/>
          <w:shd w:val="clear" w:color="auto" w:fill="FFFFFF"/>
          <w:lang w:val="fr-CA"/>
        </w:rPr>
      </w:pPr>
    </w:p>
    <w:p w14:paraId="05F93EB5" w14:textId="4373DF79" w:rsidR="004D3D34" w:rsidRPr="005A7045" w:rsidRDefault="004D3D34" w:rsidP="004D3D34">
      <w:pPr>
        <w:rPr>
          <w:rFonts w:ascii="Arial" w:hAnsi="Arial" w:cs="Arial"/>
          <w:color w:val="222222"/>
          <w:sz w:val="20"/>
          <w:szCs w:val="20"/>
          <w:shd w:val="clear" w:color="auto" w:fill="FFFFFF"/>
          <w:lang w:val="fr-CA"/>
        </w:rPr>
      </w:pPr>
      <w:r w:rsidRPr="005A7045">
        <w:rPr>
          <w:rFonts w:ascii="Arial" w:hAnsi="Arial" w:cs="Arial"/>
          <w:color w:val="222222"/>
          <w:sz w:val="20"/>
          <w:szCs w:val="20"/>
          <w:shd w:val="clear" w:color="auto" w:fill="FFFFFF"/>
          <w:lang w:val="fr-CA"/>
        </w:rPr>
        <w:t xml:space="preserve">Kansas City </w:t>
      </w:r>
      <w:proofErr w:type="spellStart"/>
      <w:r w:rsidRPr="005A7045">
        <w:rPr>
          <w:rFonts w:ascii="Arial" w:hAnsi="Arial" w:cs="Arial"/>
          <w:color w:val="222222"/>
          <w:sz w:val="20"/>
          <w:szCs w:val="20"/>
          <w:shd w:val="clear" w:color="auto" w:fill="FFFFFF"/>
          <w:lang w:val="fr-CA"/>
        </w:rPr>
        <w:t>Recovery</w:t>
      </w:r>
      <w:proofErr w:type="spellEnd"/>
      <w:r w:rsidRPr="005A7045">
        <w:rPr>
          <w:rFonts w:ascii="Arial" w:hAnsi="Arial" w:cs="Arial"/>
          <w:color w:val="222222"/>
          <w:sz w:val="20"/>
          <w:szCs w:val="20"/>
          <w:shd w:val="clear" w:color="auto" w:fill="FFFFFF"/>
          <w:lang w:val="fr-CA"/>
        </w:rPr>
        <w:t xml:space="preserve"> (2017). </w:t>
      </w:r>
      <w:proofErr w:type="spellStart"/>
      <w:r w:rsidRPr="005A7045">
        <w:rPr>
          <w:rFonts w:ascii="Arial" w:hAnsi="Arial" w:cs="Arial"/>
          <w:color w:val="222222"/>
          <w:sz w:val="20"/>
          <w:szCs w:val="20"/>
          <w:shd w:val="clear" w:color="auto" w:fill="FFFFFF"/>
          <w:lang w:val="fr-CA"/>
        </w:rPr>
        <w:t>Alcohol</w:t>
      </w:r>
      <w:proofErr w:type="spellEnd"/>
      <w:r w:rsidRPr="005A7045">
        <w:rPr>
          <w:rFonts w:ascii="Arial" w:hAnsi="Arial" w:cs="Arial"/>
          <w:color w:val="222222"/>
          <w:sz w:val="20"/>
          <w:szCs w:val="20"/>
          <w:shd w:val="clear" w:color="auto" w:fill="FFFFFF"/>
          <w:lang w:val="fr-CA"/>
        </w:rPr>
        <w:t xml:space="preserve"> </w:t>
      </w:r>
      <w:proofErr w:type="spellStart"/>
      <w:r w:rsidRPr="005A7045">
        <w:rPr>
          <w:rFonts w:ascii="Arial" w:hAnsi="Arial" w:cs="Arial"/>
          <w:color w:val="222222"/>
          <w:sz w:val="20"/>
          <w:szCs w:val="20"/>
          <w:shd w:val="clear" w:color="auto" w:fill="FFFFFF"/>
          <w:lang w:val="fr-CA"/>
        </w:rPr>
        <w:t>withdrawal</w:t>
      </w:r>
      <w:proofErr w:type="spellEnd"/>
      <w:r w:rsidRPr="005A7045">
        <w:rPr>
          <w:rFonts w:ascii="Arial" w:hAnsi="Arial" w:cs="Arial"/>
          <w:color w:val="222222"/>
          <w:sz w:val="20"/>
          <w:szCs w:val="20"/>
          <w:shd w:val="clear" w:color="auto" w:fill="FFFFFF"/>
          <w:lang w:val="fr-CA"/>
        </w:rPr>
        <w:t xml:space="preserve"> timeline (</w:t>
      </w:r>
      <w:proofErr w:type="spellStart"/>
      <w:r w:rsidRPr="005A7045">
        <w:rPr>
          <w:rFonts w:ascii="Arial" w:hAnsi="Arial" w:cs="Arial"/>
          <w:color w:val="222222"/>
          <w:sz w:val="20"/>
          <w:szCs w:val="20"/>
          <w:shd w:val="clear" w:color="auto" w:fill="FFFFFF"/>
          <w:lang w:val="fr-CA"/>
        </w:rPr>
        <w:t>infographic</w:t>
      </w:r>
      <w:proofErr w:type="spellEnd"/>
      <w:r w:rsidRPr="005A7045">
        <w:rPr>
          <w:rFonts w:ascii="Arial" w:hAnsi="Arial" w:cs="Arial"/>
          <w:color w:val="222222"/>
          <w:sz w:val="20"/>
          <w:szCs w:val="20"/>
          <w:shd w:val="clear" w:color="auto" w:fill="FFFFFF"/>
          <w:lang w:val="fr-CA"/>
        </w:rPr>
        <w:t xml:space="preserve">). </w:t>
      </w:r>
      <w:proofErr w:type="spellStart"/>
      <w:r w:rsidRPr="005A7045">
        <w:rPr>
          <w:rFonts w:ascii="Arial" w:hAnsi="Arial" w:cs="Arial"/>
          <w:color w:val="222222"/>
          <w:sz w:val="20"/>
          <w:szCs w:val="20"/>
          <w:shd w:val="clear" w:color="auto" w:fill="FFFFFF"/>
          <w:lang w:val="fr-CA"/>
        </w:rPr>
        <w:t>Retrieved</w:t>
      </w:r>
      <w:proofErr w:type="spellEnd"/>
      <w:r w:rsidRPr="005A7045">
        <w:rPr>
          <w:rFonts w:ascii="Arial" w:hAnsi="Arial" w:cs="Arial"/>
          <w:color w:val="222222"/>
          <w:sz w:val="20"/>
          <w:szCs w:val="20"/>
          <w:shd w:val="clear" w:color="auto" w:fill="FFFFFF"/>
          <w:lang w:val="fr-CA"/>
        </w:rPr>
        <w:t xml:space="preserve"> </w:t>
      </w:r>
      <w:proofErr w:type="spellStart"/>
      <w:r w:rsidRPr="005A7045">
        <w:rPr>
          <w:rFonts w:ascii="Arial" w:hAnsi="Arial" w:cs="Arial"/>
          <w:color w:val="222222"/>
          <w:sz w:val="20"/>
          <w:szCs w:val="20"/>
          <w:shd w:val="clear" w:color="auto" w:fill="FFFFFF"/>
          <w:lang w:val="fr-CA"/>
        </w:rPr>
        <w:t>from</w:t>
      </w:r>
      <w:proofErr w:type="spellEnd"/>
      <w:r w:rsidRPr="005A7045">
        <w:rPr>
          <w:rFonts w:ascii="Arial" w:hAnsi="Arial" w:cs="Arial"/>
          <w:color w:val="222222"/>
          <w:sz w:val="20"/>
          <w:szCs w:val="20"/>
          <w:shd w:val="clear" w:color="auto" w:fill="FFFFFF"/>
          <w:lang w:val="fr-CA"/>
        </w:rPr>
        <w:t xml:space="preserve">: </w:t>
      </w:r>
      <w:hyperlink r:id="rId142" w:history="1">
        <w:r w:rsidR="008B3CCD" w:rsidRPr="00690729">
          <w:rPr>
            <w:rStyle w:val="Hyperlink"/>
            <w:rFonts w:ascii="Arial" w:hAnsi="Arial" w:cs="Arial"/>
            <w:sz w:val="20"/>
            <w:szCs w:val="20"/>
            <w:shd w:val="clear" w:color="auto" w:fill="FFFFFF"/>
            <w:lang w:val="fr-CA"/>
          </w:rPr>
          <w:t>https://kansascityrecovery.com/alcohol-withdrawal/</w:t>
        </w:r>
      </w:hyperlink>
      <w:r w:rsidR="008B3CCD">
        <w:rPr>
          <w:rFonts w:ascii="Arial" w:hAnsi="Arial" w:cs="Arial"/>
          <w:color w:val="222222"/>
          <w:sz w:val="20"/>
          <w:szCs w:val="20"/>
          <w:shd w:val="clear" w:color="auto" w:fill="FFFFFF"/>
          <w:lang w:val="fr-CA"/>
        </w:rPr>
        <w:t xml:space="preserve"> </w:t>
      </w:r>
      <w:r w:rsidRPr="005A7045">
        <w:rPr>
          <w:rFonts w:ascii="Arial" w:hAnsi="Arial" w:cs="Arial"/>
          <w:color w:val="222222"/>
          <w:sz w:val="20"/>
          <w:szCs w:val="20"/>
          <w:shd w:val="clear" w:color="auto" w:fill="FFFFFF"/>
          <w:lang w:val="fr-CA"/>
        </w:rPr>
        <w:t xml:space="preserve"> </w:t>
      </w:r>
    </w:p>
    <w:p w14:paraId="6EC3C964" w14:textId="22BC0D81" w:rsidR="004D3D34" w:rsidRPr="005A7045" w:rsidRDefault="004D3D34" w:rsidP="000A43E9">
      <w:pPr>
        <w:spacing w:after="0" w:line="240" w:lineRule="auto"/>
        <w:rPr>
          <w:rFonts w:ascii="Arial" w:hAnsi="Arial" w:cs="Arial"/>
          <w:sz w:val="20"/>
          <w:szCs w:val="20"/>
          <w:lang w:val="fr-CA"/>
        </w:rPr>
      </w:pPr>
      <w:proofErr w:type="spellStart"/>
      <w:r w:rsidRPr="005A7045">
        <w:rPr>
          <w:rFonts w:ascii="Arial" w:hAnsi="Arial" w:cs="Arial"/>
          <w:sz w:val="20"/>
          <w:szCs w:val="20"/>
          <w:lang w:val="fr-CA"/>
        </w:rPr>
        <w:t>Kattimani</w:t>
      </w:r>
      <w:proofErr w:type="spellEnd"/>
      <w:r w:rsidRPr="005A7045">
        <w:rPr>
          <w:rFonts w:ascii="Arial" w:hAnsi="Arial" w:cs="Arial"/>
          <w:sz w:val="20"/>
          <w:szCs w:val="20"/>
          <w:lang w:val="fr-CA"/>
        </w:rPr>
        <w:t xml:space="preserve">, S., &amp; Bharadwaj, B. (2013). </w:t>
      </w:r>
      <w:proofErr w:type="spellStart"/>
      <w:r w:rsidRPr="005A7045">
        <w:rPr>
          <w:rFonts w:ascii="Arial" w:hAnsi="Arial" w:cs="Arial"/>
          <w:sz w:val="20"/>
          <w:szCs w:val="20"/>
          <w:lang w:val="fr-CA"/>
        </w:rPr>
        <w:t>Clinical</w:t>
      </w:r>
      <w:proofErr w:type="spellEnd"/>
      <w:r w:rsidRPr="005A7045">
        <w:rPr>
          <w:rFonts w:ascii="Arial" w:hAnsi="Arial" w:cs="Arial"/>
          <w:sz w:val="20"/>
          <w:szCs w:val="20"/>
          <w:lang w:val="fr-CA"/>
        </w:rPr>
        <w:t xml:space="preserve"> management of </w:t>
      </w:r>
      <w:proofErr w:type="spellStart"/>
      <w:r w:rsidRPr="005A7045">
        <w:rPr>
          <w:rFonts w:ascii="Arial" w:hAnsi="Arial" w:cs="Arial"/>
          <w:sz w:val="20"/>
          <w:szCs w:val="20"/>
          <w:lang w:val="fr-CA"/>
        </w:rPr>
        <w:t>alcohol</w:t>
      </w:r>
      <w:proofErr w:type="spellEnd"/>
      <w:r w:rsidRPr="005A7045">
        <w:rPr>
          <w:rFonts w:ascii="Arial" w:hAnsi="Arial" w:cs="Arial"/>
          <w:sz w:val="20"/>
          <w:szCs w:val="20"/>
          <w:lang w:val="fr-CA"/>
        </w:rPr>
        <w:t xml:space="preserve"> </w:t>
      </w:r>
      <w:proofErr w:type="spellStart"/>
      <w:r w:rsidRPr="005A7045">
        <w:rPr>
          <w:rFonts w:ascii="Arial" w:hAnsi="Arial" w:cs="Arial"/>
          <w:sz w:val="20"/>
          <w:szCs w:val="20"/>
          <w:lang w:val="fr-CA"/>
        </w:rPr>
        <w:t>withdrawal</w:t>
      </w:r>
      <w:proofErr w:type="spellEnd"/>
      <w:r w:rsidRPr="005A7045">
        <w:rPr>
          <w:rFonts w:ascii="Arial" w:hAnsi="Arial" w:cs="Arial"/>
          <w:sz w:val="20"/>
          <w:szCs w:val="20"/>
          <w:lang w:val="fr-CA"/>
        </w:rPr>
        <w:t xml:space="preserve">: A </w:t>
      </w:r>
      <w:proofErr w:type="spellStart"/>
      <w:r w:rsidRPr="005A7045">
        <w:rPr>
          <w:rFonts w:ascii="Arial" w:hAnsi="Arial" w:cs="Arial"/>
          <w:sz w:val="20"/>
          <w:szCs w:val="20"/>
          <w:lang w:val="fr-CA"/>
        </w:rPr>
        <w:t>systematic</w:t>
      </w:r>
      <w:proofErr w:type="spellEnd"/>
      <w:r w:rsidRPr="005A7045">
        <w:rPr>
          <w:rFonts w:ascii="Arial" w:hAnsi="Arial" w:cs="Arial"/>
          <w:sz w:val="20"/>
          <w:szCs w:val="20"/>
          <w:lang w:val="fr-CA"/>
        </w:rPr>
        <w:t xml:space="preserve"> </w:t>
      </w:r>
      <w:proofErr w:type="spellStart"/>
      <w:r w:rsidRPr="005A7045">
        <w:rPr>
          <w:rFonts w:ascii="Arial" w:hAnsi="Arial" w:cs="Arial"/>
          <w:sz w:val="20"/>
          <w:szCs w:val="20"/>
          <w:lang w:val="fr-CA"/>
        </w:rPr>
        <w:t>review</w:t>
      </w:r>
      <w:proofErr w:type="spellEnd"/>
      <w:r w:rsidRPr="005A7045">
        <w:rPr>
          <w:rFonts w:ascii="Arial" w:hAnsi="Arial" w:cs="Arial"/>
          <w:sz w:val="20"/>
          <w:szCs w:val="20"/>
          <w:lang w:val="fr-CA"/>
        </w:rPr>
        <w:t xml:space="preserve">. </w:t>
      </w:r>
      <w:proofErr w:type="spellStart"/>
      <w:r w:rsidRPr="005A7045">
        <w:rPr>
          <w:rFonts w:ascii="Arial" w:hAnsi="Arial" w:cs="Arial"/>
          <w:sz w:val="20"/>
          <w:szCs w:val="20"/>
          <w:lang w:val="fr-CA"/>
        </w:rPr>
        <w:t>Industrial</w:t>
      </w:r>
      <w:proofErr w:type="spellEnd"/>
      <w:r w:rsidRPr="005A7045">
        <w:rPr>
          <w:rFonts w:ascii="Arial" w:hAnsi="Arial" w:cs="Arial"/>
          <w:sz w:val="20"/>
          <w:szCs w:val="20"/>
          <w:lang w:val="fr-CA"/>
        </w:rPr>
        <w:t xml:space="preserve"> </w:t>
      </w:r>
      <w:proofErr w:type="spellStart"/>
      <w:r w:rsidRPr="005A7045">
        <w:rPr>
          <w:rFonts w:ascii="Arial" w:hAnsi="Arial" w:cs="Arial"/>
          <w:sz w:val="20"/>
          <w:szCs w:val="20"/>
          <w:lang w:val="fr-CA"/>
        </w:rPr>
        <w:t>psychiatry</w:t>
      </w:r>
      <w:proofErr w:type="spellEnd"/>
      <w:r w:rsidRPr="005A7045">
        <w:rPr>
          <w:rFonts w:ascii="Arial" w:hAnsi="Arial" w:cs="Arial"/>
          <w:sz w:val="20"/>
          <w:szCs w:val="20"/>
          <w:lang w:val="fr-CA"/>
        </w:rPr>
        <w:t xml:space="preserve"> journal, 22(2), 100–108. https://doi.org/10.4103/0972-6748.132914</w:t>
      </w:r>
    </w:p>
    <w:p w14:paraId="0815526F" w14:textId="77777777" w:rsidR="00B80FEA" w:rsidRPr="005A7045" w:rsidRDefault="00B80FEA" w:rsidP="000A43E9">
      <w:pPr>
        <w:spacing w:after="0" w:line="240" w:lineRule="auto"/>
        <w:contextualSpacing/>
        <w:rPr>
          <w:rFonts w:ascii="Arial" w:eastAsiaTheme="minorEastAsia" w:hAnsi="Arial" w:cs="Arial"/>
          <w:color w:val="000000" w:themeColor="text1"/>
          <w:kern w:val="24"/>
          <w:sz w:val="20"/>
          <w:szCs w:val="20"/>
          <w:lang w:val="fr-CA" w:eastAsia="en-CA"/>
        </w:rPr>
      </w:pPr>
    </w:p>
    <w:p w14:paraId="35081A42" w14:textId="24D55207" w:rsidR="0063692C" w:rsidRPr="005A7045" w:rsidRDefault="0063692C" w:rsidP="000A43E9">
      <w:pPr>
        <w:spacing w:after="0" w:line="240" w:lineRule="auto"/>
        <w:contextualSpacing/>
        <w:rPr>
          <w:rFonts w:ascii="Arial" w:hAnsi="Arial" w:cs="Arial"/>
          <w:color w:val="333333"/>
          <w:sz w:val="20"/>
          <w:szCs w:val="20"/>
          <w:shd w:val="clear" w:color="auto" w:fill="FFFFFF"/>
        </w:rPr>
      </w:pPr>
      <w:proofErr w:type="spellStart"/>
      <w:r w:rsidRPr="005A7045">
        <w:rPr>
          <w:rFonts w:ascii="Arial" w:hAnsi="Arial" w:cs="Arial"/>
          <w:color w:val="333333"/>
          <w:sz w:val="20"/>
          <w:szCs w:val="20"/>
          <w:shd w:val="clear" w:color="auto" w:fill="FFFFFF"/>
          <w:lang w:val="fr-CA"/>
        </w:rPr>
        <w:t>Katzman</w:t>
      </w:r>
      <w:proofErr w:type="spellEnd"/>
      <w:r w:rsidRPr="005A7045">
        <w:rPr>
          <w:rFonts w:ascii="Arial" w:hAnsi="Arial" w:cs="Arial"/>
          <w:color w:val="333333"/>
          <w:sz w:val="20"/>
          <w:szCs w:val="20"/>
          <w:shd w:val="clear" w:color="auto" w:fill="FFFFFF"/>
          <w:lang w:val="fr-CA"/>
        </w:rPr>
        <w:t xml:space="preserve">, M.A., </w:t>
      </w:r>
      <w:proofErr w:type="spellStart"/>
      <w:r w:rsidRPr="005A7045">
        <w:rPr>
          <w:rFonts w:ascii="Arial" w:hAnsi="Arial" w:cs="Arial"/>
          <w:color w:val="333333"/>
          <w:sz w:val="20"/>
          <w:szCs w:val="20"/>
          <w:shd w:val="clear" w:color="auto" w:fill="FFFFFF"/>
          <w:lang w:val="fr-CA"/>
        </w:rPr>
        <w:t>Bleau</w:t>
      </w:r>
      <w:proofErr w:type="spellEnd"/>
      <w:r w:rsidRPr="005A7045">
        <w:rPr>
          <w:rFonts w:ascii="Arial" w:hAnsi="Arial" w:cs="Arial"/>
          <w:color w:val="333333"/>
          <w:sz w:val="20"/>
          <w:szCs w:val="20"/>
          <w:shd w:val="clear" w:color="auto" w:fill="FFFFFF"/>
          <w:lang w:val="fr-CA"/>
        </w:rPr>
        <w:t>, P., Blier, P. </w:t>
      </w:r>
      <w:r w:rsidRPr="005A7045">
        <w:rPr>
          <w:rFonts w:ascii="Arial" w:hAnsi="Arial" w:cs="Arial"/>
          <w:i/>
          <w:iCs/>
          <w:color w:val="333333"/>
          <w:sz w:val="20"/>
          <w:szCs w:val="20"/>
          <w:shd w:val="clear" w:color="auto" w:fill="FFFFFF"/>
          <w:lang w:val="fr-CA"/>
        </w:rPr>
        <w:t>et al.</w:t>
      </w:r>
      <w:r w:rsidRPr="005A7045">
        <w:rPr>
          <w:rFonts w:ascii="Arial" w:hAnsi="Arial" w:cs="Arial"/>
          <w:color w:val="333333"/>
          <w:sz w:val="20"/>
          <w:szCs w:val="20"/>
          <w:shd w:val="clear" w:color="auto" w:fill="FFFFFF"/>
          <w:lang w:val="fr-CA"/>
        </w:rPr>
        <w:t> </w:t>
      </w:r>
      <w:r w:rsidRPr="005A7045">
        <w:rPr>
          <w:rFonts w:ascii="Arial" w:hAnsi="Arial" w:cs="Arial"/>
          <w:color w:val="333333"/>
          <w:sz w:val="20"/>
          <w:szCs w:val="20"/>
          <w:shd w:val="clear" w:color="auto" w:fill="FFFFFF"/>
        </w:rPr>
        <w:t>Canadian clinical practice guidelines for the management of anxiety, posttraumatic stress and obsessive-compulsive disorders. </w:t>
      </w:r>
      <w:r w:rsidRPr="005A7045">
        <w:rPr>
          <w:rFonts w:ascii="Arial" w:hAnsi="Arial" w:cs="Arial"/>
          <w:i/>
          <w:iCs/>
          <w:color w:val="333333"/>
          <w:sz w:val="20"/>
          <w:szCs w:val="20"/>
          <w:shd w:val="clear" w:color="auto" w:fill="FFFFFF"/>
        </w:rPr>
        <w:t>BMC</w:t>
      </w:r>
      <w:r w:rsidR="00BC5524" w:rsidRPr="005A7045">
        <w:rPr>
          <w:rFonts w:ascii="Arial" w:hAnsi="Arial" w:cs="Arial"/>
          <w:i/>
          <w:iCs/>
          <w:color w:val="333333"/>
          <w:sz w:val="20"/>
          <w:szCs w:val="20"/>
          <w:shd w:val="clear" w:color="auto" w:fill="FFFFFF"/>
        </w:rPr>
        <w:t xml:space="preserve"> p</w:t>
      </w:r>
      <w:r w:rsidRPr="005A7045">
        <w:rPr>
          <w:rFonts w:ascii="Arial" w:hAnsi="Arial" w:cs="Arial"/>
          <w:i/>
          <w:iCs/>
          <w:color w:val="333333"/>
          <w:sz w:val="20"/>
          <w:szCs w:val="20"/>
          <w:shd w:val="clear" w:color="auto" w:fill="FFFFFF"/>
        </w:rPr>
        <w:t>sychiatry</w:t>
      </w:r>
      <w:r w:rsidRPr="005A7045">
        <w:rPr>
          <w:rFonts w:ascii="Arial" w:hAnsi="Arial" w:cs="Arial"/>
          <w:color w:val="333333"/>
          <w:sz w:val="20"/>
          <w:szCs w:val="20"/>
          <w:shd w:val="clear" w:color="auto" w:fill="FFFFFF"/>
        </w:rPr>
        <w:t> 14</w:t>
      </w:r>
      <w:r w:rsidRPr="005A7045">
        <w:rPr>
          <w:rFonts w:ascii="Arial" w:hAnsi="Arial" w:cs="Arial"/>
          <w:b/>
          <w:bCs/>
          <w:color w:val="333333"/>
          <w:sz w:val="20"/>
          <w:szCs w:val="20"/>
          <w:shd w:val="clear" w:color="auto" w:fill="FFFFFF"/>
        </w:rPr>
        <w:t>, </w:t>
      </w:r>
      <w:r w:rsidRPr="005A7045">
        <w:rPr>
          <w:rFonts w:ascii="Arial" w:hAnsi="Arial" w:cs="Arial"/>
          <w:color w:val="333333"/>
          <w:sz w:val="20"/>
          <w:szCs w:val="20"/>
          <w:shd w:val="clear" w:color="auto" w:fill="FFFFFF"/>
        </w:rPr>
        <w:t xml:space="preserve">S1 (2014). </w:t>
      </w:r>
      <w:hyperlink r:id="rId143" w:history="1">
        <w:r w:rsidR="008A0B9A" w:rsidRPr="005A7045">
          <w:rPr>
            <w:rStyle w:val="Hyperlink"/>
            <w:rFonts w:ascii="Arial" w:hAnsi="Arial" w:cs="Arial"/>
            <w:sz w:val="20"/>
            <w:szCs w:val="20"/>
            <w:shd w:val="clear" w:color="auto" w:fill="FFFFFF"/>
          </w:rPr>
          <w:t>https://doi.org/10.1186/1471-244X-14-S1-S1</w:t>
        </w:r>
      </w:hyperlink>
      <w:r w:rsidR="00350CBA" w:rsidRPr="005A7045">
        <w:rPr>
          <w:rFonts w:ascii="Arial" w:hAnsi="Arial" w:cs="Arial"/>
          <w:color w:val="333333"/>
          <w:sz w:val="20"/>
          <w:szCs w:val="20"/>
          <w:shd w:val="clear" w:color="auto" w:fill="FFFFFF"/>
        </w:rPr>
        <w:t>.</w:t>
      </w:r>
    </w:p>
    <w:p w14:paraId="76428920" w14:textId="6518BE41" w:rsidR="008A0B9A" w:rsidRPr="005A7045" w:rsidRDefault="008A0B9A" w:rsidP="000A43E9">
      <w:pPr>
        <w:spacing w:after="0" w:line="240" w:lineRule="auto"/>
        <w:contextualSpacing/>
        <w:rPr>
          <w:rFonts w:ascii="Arial" w:hAnsi="Arial" w:cs="Arial"/>
          <w:color w:val="333333"/>
          <w:sz w:val="20"/>
          <w:szCs w:val="20"/>
          <w:shd w:val="clear" w:color="auto" w:fill="FFFFFF"/>
        </w:rPr>
      </w:pPr>
    </w:p>
    <w:p w14:paraId="01479EA8" w14:textId="66C0F167" w:rsidR="008A0B9A" w:rsidRPr="005A7045" w:rsidRDefault="008A0B9A" w:rsidP="000A43E9">
      <w:pPr>
        <w:spacing w:after="0" w:line="240" w:lineRule="auto"/>
        <w:contextualSpacing/>
        <w:rPr>
          <w:rFonts w:ascii="Arial" w:eastAsiaTheme="minorEastAsia" w:hAnsi="Arial" w:cs="Arial"/>
          <w:color w:val="000000" w:themeColor="text1"/>
          <w:kern w:val="24"/>
          <w:sz w:val="20"/>
          <w:szCs w:val="20"/>
          <w:lang w:eastAsia="en-CA"/>
        </w:rPr>
      </w:pPr>
      <w:r w:rsidRPr="005A7045">
        <w:rPr>
          <w:rFonts w:ascii="Arial" w:eastAsiaTheme="minorEastAsia" w:hAnsi="Arial" w:cs="Arial"/>
          <w:color w:val="000000" w:themeColor="text1"/>
          <w:kern w:val="24"/>
          <w:sz w:val="20"/>
          <w:szCs w:val="20"/>
          <w:lang w:eastAsia="en-CA"/>
        </w:rPr>
        <w:t xml:space="preserve">Kays, J. L., Hurley, R. A., &amp; Taber, K. H. (2012). The Dynamic Brain: Neuroplasticity and Mental Health. The Journal of Neuropsychiatry and Clinical Neurosciences, 24(2), 118–124. Retrieved from: </w:t>
      </w:r>
      <w:hyperlink r:id="rId144" w:history="1">
        <w:r w:rsidRPr="005A7045">
          <w:rPr>
            <w:rStyle w:val="Hyperlink"/>
            <w:rFonts w:ascii="Arial" w:eastAsiaTheme="minorEastAsia" w:hAnsi="Arial" w:cs="Arial"/>
            <w:kern w:val="24"/>
            <w:sz w:val="20"/>
            <w:szCs w:val="20"/>
            <w:lang w:eastAsia="en-CA"/>
          </w:rPr>
          <w:t>https://doi.org/10.1176/appi.neuropsych.12050109</w:t>
        </w:r>
      </w:hyperlink>
    </w:p>
    <w:p w14:paraId="12E416B8" w14:textId="77777777" w:rsidR="0063692C" w:rsidRPr="005A7045" w:rsidRDefault="0063692C" w:rsidP="000A43E9">
      <w:pPr>
        <w:spacing w:after="0" w:line="240" w:lineRule="auto"/>
        <w:contextualSpacing/>
        <w:rPr>
          <w:rFonts w:ascii="Arial" w:eastAsiaTheme="minorEastAsia" w:hAnsi="Arial" w:cs="Arial"/>
          <w:color w:val="000000" w:themeColor="text1"/>
          <w:kern w:val="24"/>
          <w:sz w:val="20"/>
          <w:szCs w:val="20"/>
          <w:lang w:eastAsia="en-CA"/>
        </w:rPr>
      </w:pPr>
    </w:p>
    <w:p w14:paraId="534841EC" w14:textId="136DB1E1" w:rsidR="0063692C" w:rsidRPr="005A7045" w:rsidRDefault="0063692C" w:rsidP="000A43E9">
      <w:pPr>
        <w:spacing w:after="0" w:line="240" w:lineRule="auto"/>
        <w:contextualSpacing/>
        <w:rPr>
          <w:rStyle w:val="Hyperlink"/>
          <w:rFonts w:ascii="Arial" w:hAnsi="Arial" w:cs="Arial"/>
          <w:sz w:val="20"/>
          <w:szCs w:val="20"/>
          <w:shd w:val="clear" w:color="auto" w:fill="FFFFFF"/>
        </w:rPr>
      </w:pPr>
      <w:proofErr w:type="spellStart"/>
      <w:r w:rsidRPr="005A7045">
        <w:rPr>
          <w:rFonts w:ascii="Arial" w:hAnsi="Arial" w:cs="Arial"/>
          <w:color w:val="303030"/>
          <w:sz w:val="20"/>
          <w:szCs w:val="20"/>
          <w:shd w:val="clear" w:color="auto" w:fill="FFFFFF"/>
        </w:rPr>
        <w:lastRenderedPageBreak/>
        <w:t>Kharadi</w:t>
      </w:r>
      <w:proofErr w:type="spellEnd"/>
      <w:r w:rsidRPr="005A7045">
        <w:rPr>
          <w:rFonts w:ascii="Arial" w:hAnsi="Arial" w:cs="Arial"/>
          <w:color w:val="303030"/>
          <w:sz w:val="20"/>
          <w:szCs w:val="20"/>
          <w:shd w:val="clear" w:color="auto" w:fill="FFFFFF"/>
        </w:rPr>
        <w:t xml:space="preserve">, D., Patel, K., Rana, D., &amp; Patel, V. (2015). Off-label drug use in Psychiatry Outpatient Department: A prospective study at a </w:t>
      </w:r>
      <w:r w:rsidR="00BC5524" w:rsidRPr="005A7045">
        <w:rPr>
          <w:rFonts w:ascii="Arial" w:hAnsi="Arial" w:cs="Arial"/>
          <w:color w:val="303030"/>
          <w:sz w:val="20"/>
          <w:szCs w:val="20"/>
          <w:shd w:val="clear" w:color="auto" w:fill="FFFFFF"/>
        </w:rPr>
        <w:t>t</w:t>
      </w:r>
      <w:r w:rsidRPr="005A7045">
        <w:rPr>
          <w:rFonts w:ascii="Arial" w:hAnsi="Arial" w:cs="Arial"/>
          <w:color w:val="303030"/>
          <w:sz w:val="20"/>
          <w:szCs w:val="20"/>
          <w:shd w:val="clear" w:color="auto" w:fill="FFFFFF"/>
        </w:rPr>
        <w:t xml:space="preserve">ertiary </w:t>
      </w:r>
      <w:r w:rsidR="00BC5524" w:rsidRPr="005A7045">
        <w:rPr>
          <w:rFonts w:ascii="Arial" w:hAnsi="Arial" w:cs="Arial"/>
          <w:color w:val="303030"/>
          <w:sz w:val="20"/>
          <w:szCs w:val="20"/>
          <w:shd w:val="clear" w:color="auto" w:fill="FFFFFF"/>
        </w:rPr>
        <w:t>c</w:t>
      </w:r>
      <w:r w:rsidRPr="005A7045">
        <w:rPr>
          <w:rFonts w:ascii="Arial" w:hAnsi="Arial" w:cs="Arial"/>
          <w:color w:val="303030"/>
          <w:sz w:val="20"/>
          <w:szCs w:val="20"/>
          <w:shd w:val="clear" w:color="auto" w:fill="FFFFFF"/>
        </w:rPr>
        <w:t xml:space="preserve">are </w:t>
      </w:r>
      <w:r w:rsidR="00BC5524" w:rsidRPr="005A7045">
        <w:rPr>
          <w:rFonts w:ascii="Arial" w:hAnsi="Arial" w:cs="Arial"/>
          <w:color w:val="303030"/>
          <w:sz w:val="20"/>
          <w:szCs w:val="20"/>
          <w:shd w:val="clear" w:color="auto" w:fill="FFFFFF"/>
        </w:rPr>
        <w:t>t</w:t>
      </w:r>
      <w:r w:rsidRPr="005A7045">
        <w:rPr>
          <w:rFonts w:ascii="Arial" w:hAnsi="Arial" w:cs="Arial"/>
          <w:color w:val="303030"/>
          <w:sz w:val="20"/>
          <w:szCs w:val="20"/>
          <w:shd w:val="clear" w:color="auto" w:fill="FFFFFF"/>
        </w:rPr>
        <w:t xml:space="preserve">eaching </w:t>
      </w:r>
      <w:r w:rsidR="00BC5524" w:rsidRPr="005A7045">
        <w:rPr>
          <w:rFonts w:ascii="Arial" w:hAnsi="Arial" w:cs="Arial"/>
          <w:color w:val="303030"/>
          <w:sz w:val="20"/>
          <w:szCs w:val="20"/>
          <w:shd w:val="clear" w:color="auto" w:fill="FFFFFF"/>
        </w:rPr>
        <w:t>h</w:t>
      </w:r>
      <w:r w:rsidRPr="005A7045">
        <w:rPr>
          <w:rFonts w:ascii="Arial" w:hAnsi="Arial" w:cs="Arial"/>
          <w:color w:val="303030"/>
          <w:sz w:val="20"/>
          <w:szCs w:val="20"/>
          <w:shd w:val="clear" w:color="auto" w:fill="FFFFFF"/>
        </w:rPr>
        <w:t>ospital. </w:t>
      </w:r>
      <w:r w:rsidRPr="005A7045">
        <w:rPr>
          <w:rFonts w:ascii="Arial" w:hAnsi="Arial" w:cs="Arial"/>
          <w:i/>
          <w:iCs/>
          <w:color w:val="303030"/>
          <w:sz w:val="20"/>
          <w:szCs w:val="20"/>
          <w:shd w:val="clear" w:color="auto" w:fill="FFFFFF"/>
        </w:rPr>
        <w:t>Journal of basic and clinical pharmacy</w:t>
      </w:r>
      <w:r w:rsidRPr="005A7045">
        <w:rPr>
          <w:rFonts w:ascii="Arial" w:hAnsi="Arial" w:cs="Arial"/>
          <w:color w:val="303030"/>
          <w:sz w:val="20"/>
          <w:szCs w:val="20"/>
          <w:shd w:val="clear" w:color="auto" w:fill="FFFFFF"/>
        </w:rPr>
        <w:t>, </w:t>
      </w:r>
      <w:r w:rsidRPr="005A7045">
        <w:rPr>
          <w:rFonts w:ascii="Arial" w:hAnsi="Arial" w:cs="Arial"/>
          <w:i/>
          <w:iCs/>
          <w:color w:val="303030"/>
          <w:sz w:val="20"/>
          <w:szCs w:val="20"/>
          <w:shd w:val="clear" w:color="auto" w:fill="FFFFFF"/>
        </w:rPr>
        <w:t>6</w:t>
      </w:r>
      <w:r w:rsidRPr="005A7045">
        <w:rPr>
          <w:rFonts w:ascii="Arial" w:hAnsi="Arial" w:cs="Arial"/>
          <w:color w:val="303030"/>
          <w:sz w:val="20"/>
          <w:szCs w:val="20"/>
          <w:shd w:val="clear" w:color="auto" w:fill="FFFFFF"/>
        </w:rPr>
        <w:t xml:space="preserve">(2), 45–49. </w:t>
      </w:r>
      <w:r w:rsidR="007F4937" w:rsidRPr="005A7045">
        <w:rPr>
          <w:rFonts w:ascii="Arial" w:hAnsi="Arial" w:cs="Arial"/>
          <w:color w:val="303030"/>
          <w:sz w:val="20"/>
          <w:szCs w:val="20"/>
          <w:shd w:val="clear" w:color="auto" w:fill="FFFFFF"/>
        </w:rPr>
        <w:t xml:space="preserve">Retrieved from: </w:t>
      </w:r>
      <w:hyperlink r:id="rId145" w:history="1">
        <w:r w:rsidR="007F4937" w:rsidRPr="005A7045">
          <w:rPr>
            <w:rStyle w:val="Hyperlink"/>
            <w:rFonts w:ascii="Arial" w:hAnsi="Arial" w:cs="Arial"/>
            <w:sz w:val="20"/>
            <w:szCs w:val="20"/>
            <w:shd w:val="clear" w:color="auto" w:fill="FFFFFF"/>
          </w:rPr>
          <w:t>https://doi.org/10.4103/0976-0105.152090</w:t>
        </w:r>
      </w:hyperlink>
    </w:p>
    <w:p w14:paraId="724DAEC5" w14:textId="2936B7F3" w:rsidR="009E50C4" w:rsidRPr="005A7045" w:rsidRDefault="009E50C4" w:rsidP="000A43E9">
      <w:pPr>
        <w:spacing w:after="0" w:line="240" w:lineRule="auto"/>
        <w:contextualSpacing/>
        <w:rPr>
          <w:rStyle w:val="Hyperlink"/>
          <w:rFonts w:ascii="Arial" w:hAnsi="Arial" w:cs="Arial"/>
          <w:sz w:val="20"/>
          <w:szCs w:val="20"/>
          <w:shd w:val="clear" w:color="auto" w:fill="FFFFFF"/>
        </w:rPr>
      </w:pPr>
    </w:p>
    <w:p w14:paraId="333BACD6" w14:textId="3FA832BB" w:rsidR="009E50C4" w:rsidRPr="005A7045" w:rsidRDefault="009E50C4" w:rsidP="000A43E9">
      <w:pPr>
        <w:spacing w:after="0" w:line="240" w:lineRule="auto"/>
        <w:contextualSpacing/>
        <w:rPr>
          <w:rStyle w:val="Hyperlink"/>
          <w:rFonts w:ascii="Arial" w:hAnsi="Arial" w:cs="Arial"/>
          <w:sz w:val="20"/>
          <w:szCs w:val="20"/>
          <w:shd w:val="clear" w:color="auto" w:fill="FFFFFF"/>
        </w:rPr>
      </w:pPr>
      <w:r w:rsidRPr="005A7045">
        <w:rPr>
          <w:rStyle w:val="Hyperlink"/>
          <w:rFonts w:ascii="Arial" w:hAnsi="Arial" w:cs="Arial"/>
          <w:color w:val="auto"/>
          <w:sz w:val="20"/>
          <w:szCs w:val="20"/>
          <w:u w:val="none"/>
          <w:shd w:val="clear" w:color="auto" w:fill="FFFFFF"/>
        </w:rPr>
        <w:t xml:space="preserve">Klein, M. O., </w:t>
      </w:r>
      <w:proofErr w:type="spellStart"/>
      <w:r w:rsidRPr="005A7045">
        <w:rPr>
          <w:rStyle w:val="Hyperlink"/>
          <w:rFonts w:ascii="Arial" w:hAnsi="Arial" w:cs="Arial"/>
          <w:color w:val="auto"/>
          <w:sz w:val="20"/>
          <w:szCs w:val="20"/>
          <w:u w:val="none"/>
          <w:shd w:val="clear" w:color="auto" w:fill="FFFFFF"/>
        </w:rPr>
        <w:t>Battagello</w:t>
      </w:r>
      <w:proofErr w:type="spellEnd"/>
      <w:r w:rsidRPr="005A7045">
        <w:rPr>
          <w:rStyle w:val="Hyperlink"/>
          <w:rFonts w:ascii="Arial" w:hAnsi="Arial" w:cs="Arial"/>
          <w:color w:val="auto"/>
          <w:sz w:val="20"/>
          <w:szCs w:val="20"/>
          <w:u w:val="none"/>
          <w:shd w:val="clear" w:color="auto" w:fill="FFFFFF"/>
        </w:rPr>
        <w:t xml:space="preserve">, D. S., Cardoso, A. R., Hauser, D. N., </w:t>
      </w:r>
      <w:proofErr w:type="spellStart"/>
      <w:r w:rsidRPr="005A7045">
        <w:rPr>
          <w:rStyle w:val="Hyperlink"/>
          <w:rFonts w:ascii="Arial" w:hAnsi="Arial" w:cs="Arial"/>
          <w:color w:val="auto"/>
          <w:sz w:val="20"/>
          <w:szCs w:val="20"/>
          <w:u w:val="none"/>
          <w:shd w:val="clear" w:color="auto" w:fill="FFFFFF"/>
        </w:rPr>
        <w:t>Bittencourt</w:t>
      </w:r>
      <w:proofErr w:type="spellEnd"/>
      <w:r w:rsidRPr="005A7045">
        <w:rPr>
          <w:rStyle w:val="Hyperlink"/>
          <w:rFonts w:ascii="Arial" w:hAnsi="Arial" w:cs="Arial"/>
          <w:color w:val="auto"/>
          <w:sz w:val="20"/>
          <w:szCs w:val="20"/>
          <w:u w:val="none"/>
          <w:shd w:val="clear" w:color="auto" w:fill="FFFFFF"/>
        </w:rPr>
        <w:t>, J. C., &amp; Correa, R. G. (2018). Dopamine: Functions, Signaling, and Association with Neurological Diseases. Cellular and Molecular Neurobiology, 39(1), 31–59.</w:t>
      </w:r>
      <w:r w:rsidRPr="005A7045">
        <w:rPr>
          <w:rStyle w:val="Hyperlink"/>
          <w:rFonts w:ascii="Arial" w:hAnsi="Arial" w:cs="Arial"/>
          <w:sz w:val="20"/>
          <w:szCs w:val="20"/>
          <w:shd w:val="clear" w:color="auto" w:fill="FFFFFF"/>
        </w:rPr>
        <w:t xml:space="preserve"> https://doi.org/10.1007/s10571-018-0632-3</w:t>
      </w:r>
    </w:p>
    <w:p w14:paraId="15A9BA98" w14:textId="2B6816E3" w:rsidR="005F3910" w:rsidRPr="005A7045" w:rsidRDefault="005F3910" w:rsidP="000A43E9">
      <w:pPr>
        <w:spacing w:after="0" w:line="240" w:lineRule="auto"/>
        <w:contextualSpacing/>
        <w:rPr>
          <w:rStyle w:val="Hyperlink"/>
          <w:rFonts w:ascii="Arial" w:hAnsi="Arial" w:cs="Arial"/>
          <w:sz w:val="20"/>
          <w:szCs w:val="20"/>
          <w:shd w:val="clear" w:color="auto" w:fill="FFFFFF"/>
        </w:rPr>
      </w:pPr>
    </w:p>
    <w:p w14:paraId="1F7B3C11" w14:textId="7791113E" w:rsidR="005F3910" w:rsidRPr="005A7045" w:rsidRDefault="005F3910" w:rsidP="000A43E9">
      <w:pPr>
        <w:spacing w:after="0" w:line="240" w:lineRule="auto"/>
        <w:rPr>
          <w:rStyle w:val="Hyperlink"/>
          <w:rFonts w:ascii="Arial" w:eastAsiaTheme="minorEastAsia" w:hAnsi="Arial" w:cs="Arial"/>
          <w:kern w:val="24"/>
          <w:sz w:val="20"/>
          <w:szCs w:val="20"/>
          <w:lang w:eastAsia="en-CA"/>
        </w:rPr>
      </w:pPr>
      <w:proofErr w:type="spellStart"/>
      <w:r w:rsidRPr="005A7045">
        <w:rPr>
          <w:rFonts w:ascii="Arial" w:eastAsiaTheme="minorEastAsia" w:hAnsi="Arial" w:cs="Arial"/>
          <w:color w:val="000000" w:themeColor="text1"/>
          <w:kern w:val="24"/>
          <w:sz w:val="20"/>
          <w:szCs w:val="20"/>
          <w:lang w:eastAsia="en-CA"/>
        </w:rPr>
        <w:t>Klinic</w:t>
      </w:r>
      <w:proofErr w:type="spellEnd"/>
      <w:r w:rsidRPr="005A7045">
        <w:rPr>
          <w:rFonts w:ascii="Arial" w:eastAsiaTheme="minorEastAsia" w:hAnsi="Arial" w:cs="Arial"/>
          <w:color w:val="000000" w:themeColor="text1"/>
          <w:kern w:val="24"/>
          <w:sz w:val="20"/>
          <w:szCs w:val="20"/>
          <w:lang w:eastAsia="en-CA"/>
        </w:rPr>
        <w:t xml:space="preserve"> Community Health Centre. (2013). The trauma-informed toolkit. Retrieved from: </w:t>
      </w:r>
      <w:hyperlink r:id="rId146" w:history="1">
        <w:r w:rsidRPr="005A7045">
          <w:rPr>
            <w:rStyle w:val="Hyperlink"/>
            <w:rFonts w:ascii="Arial" w:eastAsiaTheme="minorEastAsia" w:hAnsi="Arial" w:cs="Arial"/>
            <w:kern w:val="24"/>
            <w:sz w:val="20"/>
            <w:szCs w:val="20"/>
            <w:lang w:eastAsia="en-CA"/>
          </w:rPr>
          <w:t>https://trauma-informed.ca/wp-content/uploads/2013/10/Trauma-informed_Toolkit.pdf</w:t>
        </w:r>
      </w:hyperlink>
    </w:p>
    <w:p w14:paraId="134F6D2A" w14:textId="691B9EA0" w:rsidR="003F0533" w:rsidRPr="005A7045" w:rsidRDefault="003F0533" w:rsidP="000A43E9">
      <w:pPr>
        <w:spacing w:after="0" w:line="240" w:lineRule="auto"/>
        <w:rPr>
          <w:rStyle w:val="Hyperlink"/>
          <w:rFonts w:ascii="Arial" w:eastAsiaTheme="minorEastAsia" w:hAnsi="Arial" w:cs="Arial"/>
          <w:kern w:val="24"/>
          <w:sz w:val="20"/>
          <w:szCs w:val="20"/>
          <w:lang w:eastAsia="en-CA"/>
        </w:rPr>
      </w:pPr>
    </w:p>
    <w:p w14:paraId="6EED2511" w14:textId="6D1E3E28" w:rsidR="008B3CCD" w:rsidRDefault="003F0533" w:rsidP="003F0533">
      <w:pPr>
        <w:spacing w:after="0" w:line="240" w:lineRule="auto"/>
        <w:rPr>
          <w:rFonts w:ascii="Arial" w:eastAsia="Times New Roman" w:hAnsi="Arial" w:cs="Arial"/>
          <w:sz w:val="20"/>
          <w:szCs w:val="20"/>
          <w:lang w:eastAsia="en-CA"/>
        </w:rPr>
      </w:pPr>
      <w:proofErr w:type="spellStart"/>
      <w:r w:rsidRPr="005A7045">
        <w:rPr>
          <w:rFonts w:ascii="Arial" w:eastAsia="Times New Roman" w:hAnsi="Arial" w:cs="Arial"/>
          <w:sz w:val="20"/>
          <w:szCs w:val="20"/>
          <w:lang w:eastAsia="en-CA"/>
        </w:rPr>
        <w:t>Klinic</w:t>
      </w:r>
      <w:proofErr w:type="spellEnd"/>
      <w:r w:rsidRPr="005A7045">
        <w:rPr>
          <w:rFonts w:ascii="Arial" w:eastAsia="Times New Roman" w:hAnsi="Arial" w:cs="Arial"/>
          <w:sz w:val="20"/>
          <w:szCs w:val="20"/>
          <w:lang w:eastAsia="en-CA"/>
        </w:rPr>
        <w:t xml:space="preserve">. Health care provider fact sheet: mobile withdrawal management service. Retrieved from: </w:t>
      </w:r>
      <w:hyperlink r:id="rId147" w:history="1">
        <w:r w:rsidR="008B3CCD" w:rsidRPr="00690729">
          <w:rPr>
            <w:rStyle w:val="Hyperlink"/>
            <w:rFonts w:ascii="Arial" w:eastAsia="Times New Roman" w:hAnsi="Arial" w:cs="Arial"/>
            <w:sz w:val="20"/>
            <w:szCs w:val="20"/>
            <w:lang w:eastAsia="en-CA"/>
          </w:rPr>
          <w:t>https://klinic.mb.ca/wp-content/uploads/2022/04/MobileFactSheet_serviceprovider-April-2022.pdf</w:t>
        </w:r>
      </w:hyperlink>
    </w:p>
    <w:p w14:paraId="44E2ED9A" w14:textId="4F50EEFC" w:rsidR="003F0533" w:rsidRPr="005A7045" w:rsidRDefault="003F0533" w:rsidP="003F0533">
      <w:pPr>
        <w:spacing w:after="0" w:line="240" w:lineRule="auto"/>
        <w:rPr>
          <w:rFonts w:ascii="Arial" w:eastAsia="Times New Roman" w:hAnsi="Arial" w:cs="Arial"/>
          <w:sz w:val="20"/>
          <w:szCs w:val="20"/>
          <w:lang w:eastAsia="en-CA"/>
        </w:rPr>
      </w:pPr>
      <w:r w:rsidRPr="005A7045">
        <w:rPr>
          <w:rFonts w:ascii="Arial" w:eastAsia="Times New Roman" w:hAnsi="Arial" w:cs="Arial"/>
          <w:sz w:val="20"/>
          <w:szCs w:val="20"/>
          <w:lang w:eastAsia="en-CA"/>
        </w:rPr>
        <w:t xml:space="preserve"> </w:t>
      </w:r>
    </w:p>
    <w:p w14:paraId="63A14D12" w14:textId="6ACA92AE" w:rsidR="003F0533" w:rsidRPr="005A7045" w:rsidRDefault="003F0533" w:rsidP="003F0533">
      <w:pPr>
        <w:spacing w:after="0" w:line="240" w:lineRule="auto"/>
        <w:rPr>
          <w:rFonts w:ascii="Arial" w:eastAsia="Times New Roman" w:hAnsi="Arial" w:cs="Arial"/>
          <w:sz w:val="20"/>
          <w:szCs w:val="20"/>
          <w:lang w:eastAsia="en-CA"/>
        </w:rPr>
      </w:pPr>
      <w:r w:rsidRPr="005A7045">
        <w:rPr>
          <w:rFonts w:ascii="Arial" w:eastAsia="Times New Roman" w:hAnsi="Arial" w:cs="Arial"/>
          <w:sz w:val="20"/>
          <w:szCs w:val="20"/>
          <w:lang w:eastAsia="en-CA"/>
        </w:rPr>
        <w:t>Knight, E</w:t>
      </w:r>
      <w:r w:rsidR="008B3CCD">
        <w:rPr>
          <w:rFonts w:ascii="Arial" w:eastAsia="Times New Roman" w:hAnsi="Arial" w:cs="Arial"/>
          <w:sz w:val="20"/>
          <w:szCs w:val="20"/>
          <w:lang w:eastAsia="en-CA"/>
        </w:rPr>
        <w:t xml:space="preserve">., Johnson, J. </w:t>
      </w:r>
      <w:r w:rsidRPr="005A7045">
        <w:rPr>
          <w:rFonts w:ascii="Arial" w:eastAsia="Times New Roman" w:hAnsi="Arial" w:cs="Arial"/>
          <w:sz w:val="20"/>
          <w:szCs w:val="20"/>
          <w:lang w:eastAsia="en-CA"/>
        </w:rPr>
        <w:t>(2023). Substance Use: Across the Landscape of Care. PowerPoint presentation. (Permission to use information obtained via email January, 2024).</w:t>
      </w:r>
    </w:p>
    <w:p w14:paraId="12EA03D9" w14:textId="024B0E98" w:rsidR="007A2DBD" w:rsidRPr="005A7045" w:rsidRDefault="007A2DBD" w:rsidP="000A43E9">
      <w:pPr>
        <w:spacing w:after="0" w:line="240" w:lineRule="auto"/>
        <w:contextualSpacing/>
        <w:rPr>
          <w:rStyle w:val="Hyperlink"/>
          <w:rFonts w:ascii="Arial" w:hAnsi="Arial" w:cs="Arial"/>
          <w:sz w:val="20"/>
          <w:szCs w:val="20"/>
          <w:shd w:val="clear" w:color="auto" w:fill="FFFFFF"/>
        </w:rPr>
      </w:pPr>
    </w:p>
    <w:p w14:paraId="19ECD9DF" w14:textId="7F99D054" w:rsidR="00F25DB4" w:rsidRPr="005A7045" w:rsidRDefault="00AF4F69" w:rsidP="000A43E9">
      <w:pPr>
        <w:spacing w:after="0" w:line="240" w:lineRule="auto"/>
        <w:contextualSpacing/>
        <w:rPr>
          <w:rFonts w:ascii="Arial" w:hAnsi="Arial" w:cs="Arial"/>
          <w:sz w:val="20"/>
          <w:szCs w:val="20"/>
        </w:rPr>
      </w:pPr>
      <w:r w:rsidRPr="005A7045">
        <w:rPr>
          <w:rStyle w:val="Hyperlink"/>
          <w:rFonts w:ascii="Arial" w:hAnsi="Arial" w:cs="Arial"/>
          <w:color w:val="auto"/>
          <w:sz w:val="20"/>
          <w:szCs w:val="20"/>
          <w:u w:val="none"/>
          <w:shd w:val="clear" w:color="auto" w:fill="FFFFFF"/>
        </w:rPr>
        <w:t xml:space="preserve">Knight, E. (n.d.). </w:t>
      </w:r>
      <w:r w:rsidRPr="005A7045">
        <w:rPr>
          <w:rFonts w:ascii="Arial" w:hAnsi="Arial" w:cs="Arial"/>
          <w:sz w:val="20"/>
          <w:szCs w:val="20"/>
        </w:rPr>
        <w:t>Substance use and addiction: exploring new perspectives, a community forum</w:t>
      </w:r>
      <w:r w:rsidRPr="005A7045">
        <w:rPr>
          <w:rFonts w:ascii="Arial" w:hAnsi="Arial" w:cs="Arial"/>
          <w:i/>
          <w:iCs/>
          <w:sz w:val="20"/>
          <w:szCs w:val="20"/>
        </w:rPr>
        <w:t>.</w:t>
      </w:r>
      <w:r w:rsidRPr="005A7045">
        <w:rPr>
          <w:rFonts w:ascii="Arial" w:hAnsi="Arial" w:cs="Arial"/>
          <w:sz w:val="20"/>
          <w:szCs w:val="20"/>
        </w:rPr>
        <w:t xml:space="preserve"> PowerPoint presentation.</w:t>
      </w:r>
    </w:p>
    <w:p w14:paraId="4ADA1110" w14:textId="2ACD780B" w:rsidR="00F57E07" w:rsidRPr="005A7045" w:rsidRDefault="00F57E07" w:rsidP="000A43E9">
      <w:pPr>
        <w:spacing w:after="0" w:line="240" w:lineRule="auto"/>
        <w:contextualSpacing/>
        <w:rPr>
          <w:rFonts w:ascii="Arial" w:hAnsi="Arial" w:cs="Arial"/>
          <w:sz w:val="20"/>
          <w:szCs w:val="20"/>
        </w:rPr>
      </w:pPr>
    </w:p>
    <w:p w14:paraId="278300AF" w14:textId="352F1F44" w:rsidR="00F57E07" w:rsidRPr="005A7045" w:rsidRDefault="00F57E07" w:rsidP="000A43E9">
      <w:pPr>
        <w:spacing w:after="0" w:line="240" w:lineRule="auto"/>
        <w:contextualSpacing/>
        <w:rPr>
          <w:rStyle w:val="Hyperlink"/>
          <w:rFonts w:ascii="Arial" w:hAnsi="Arial" w:cs="Arial"/>
          <w:color w:val="auto"/>
          <w:sz w:val="20"/>
          <w:szCs w:val="20"/>
          <w:u w:val="none"/>
        </w:rPr>
      </w:pPr>
      <w:proofErr w:type="spellStart"/>
      <w:r w:rsidRPr="005A7045">
        <w:rPr>
          <w:rStyle w:val="Hyperlink"/>
          <w:rFonts w:ascii="Arial" w:hAnsi="Arial" w:cs="Arial"/>
          <w:color w:val="auto"/>
          <w:sz w:val="20"/>
          <w:szCs w:val="20"/>
          <w:u w:val="none"/>
        </w:rPr>
        <w:t>Kourosh-Arami</w:t>
      </w:r>
      <w:proofErr w:type="spellEnd"/>
      <w:r w:rsidRPr="005A7045">
        <w:rPr>
          <w:rStyle w:val="Hyperlink"/>
          <w:rFonts w:ascii="Arial" w:hAnsi="Arial" w:cs="Arial"/>
          <w:color w:val="auto"/>
          <w:sz w:val="20"/>
          <w:szCs w:val="20"/>
          <w:u w:val="none"/>
        </w:rPr>
        <w:t xml:space="preserve">, M., Komaki, A., &amp; </w:t>
      </w:r>
      <w:proofErr w:type="spellStart"/>
      <w:r w:rsidRPr="005A7045">
        <w:rPr>
          <w:rStyle w:val="Hyperlink"/>
          <w:rFonts w:ascii="Arial" w:hAnsi="Arial" w:cs="Arial"/>
          <w:color w:val="auto"/>
          <w:sz w:val="20"/>
          <w:szCs w:val="20"/>
          <w:u w:val="none"/>
        </w:rPr>
        <w:t>Gholami</w:t>
      </w:r>
      <w:proofErr w:type="spellEnd"/>
      <w:r w:rsidRPr="005A7045">
        <w:rPr>
          <w:rStyle w:val="Hyperlink"/>
          <w:rFonts w:ascii="Arial" w:hAnsi="Arial" w:cs="Arial"/>
          <w:color w:val="auto"/>
          <w:sz w:val="20"/>
          <w:szCs w:val="20"/>
          <w:u w:val="none"/>
        </w:rPr>
        <w:t xml:space="preserve">, M. (2022). Addiction-induced plasticity in underlying neural circuits. Neurological Sciences, 43. Retrieved from: </w:t>
      </w:r>
      <w:hyperlink r:id="rId148" w:history="1">
        <w:r w:rsidRPr="005A7045">
          <w:rPr>
            <w:rStyle w:val="Hyperlink"/>
            <w:rFonts w:ascii="Arial" w:hAnsi="Arial" w:cs="Arial"/>
            <w:sz w:val="20"/>
            <w:szCs w:val="20"/>
          </w:rPr>
          <w:t>https://doi.org/10.1007/s10072-021-05778-y</w:t>
        </w:r>
      </w:hyperlink>
    </w:p>
    <w:p w14:paraId="64AFDFB4" w14:textId="77777777" w:rsidR="00F57E07" w:rsidRPr="005A7045" w:rsidRDefault="00F57E07" w:rsidP="000A43E9">
      <w:pPr>
        <w:spacing w:after="0" w:line="240" w:lineRule="auto"/>
        <w:contextualSpacing/>
        <w:rPr>
          <w:rStyle w:val="Hyperlink"/>
          <w:rFonts w:ascii="Arial" w:hAnsi="Arial" w:cs="Arial"/>
          <w:color w:val="auto"/>
          <w:sz w:val="20"/>
          <w:szCs w:val="20"/>
          <w:u w:val="none"/>
        </w:rPr>
      </w:pPr>
    </w:p>
    <w:p w14:paraId="6BB290B2" w14:textId="1700CA86" w:rsidR="00C327E8" w:rsidRPr="005A7045" w:rsidRDefault="00C327E8" w:rsidP="000A43E9">
      <w:pPr>
        <w:spacing w:after="0" w:line="240" w:lineRule="auto"/>
        <w:contextualSpacing/>
        <w:rPr>
          <w:rFonts w:ascii="Arial" w:eastAsiaTheme="minorEastAsia" w:hAnsi="Arial" w:cs="Arial"/>
          <w:color w:val="000000" w:themeColor="text1"/>
          <w:kern w:val="24"/>
          <w:sz w:val="20"/>
          <w:szCs w:val="20"/>
          <w:lang w:eastAsia="en-CA"/>
        </w:rPr>
      </w:pPr>
      <w:proofErr w:type="spellStart"/>
      <w:r w:rsidRPr="005A7045">
        <w:rPr>
          <w:rFonts w:ascii="Arial" w:eastAsiaTheme="minorEastAsia" w:hAnsi="Arial" w:cs="Arial"/>
          <w:color w:val="000000" w:themeColor="text1"/>
          <w:kern w:val="24"/>
          <w:sz w:val="20"/>
          <w:szCs w:val="20"/>
          <w:lang w:eastAsia="en-CA"/>
        </w:rPr>
        <w:t>Lajtha</w:t>
      </w:r>
      <w:proofErr w:type="spellEnd"/>
      <w:r w:rsidRPr="005A7045">
        <w:rPr>
          <w:rFonts w:ascii="Arial" w:eastAsiaTheme="minorEastAsia" w:hAnsi="Arial" w:cs="Arial"/>
          <w:color w:val="000000" w:themeColor="text1"/>
          <w:kern w:val="24"/>
          <w:sz w:val="20"/>
          <w:szCs w:val="20"/>
          <w:lang w:eastAsia="en-CA"/>
        </w:rPr>
        <w:t xml:space="preserve">, A., &amp; </w:t>
      </w:r>
      <w:proofErr w:type="spellStart"/>
      <w:r w:rsidRPr="005A7045">
        <w:rPr>
          <w:rFonts w:ascii="Arial" w:eastAsiaTheme="minorEastAsia" w:hAnsi="Arial" w:cs="Arial"/>
          <w:color w:val="000000" w:themeColor="text1"/>
          <w:kern w:val="24"/>
          <w:sz w:val="20"/>
          <w:szCs w:val="20"/>
          <w:lang w:eastAsia="en-CA"/>
        </w:rPr>
        <w:t>Vizi</w:t>
      </w:r>
      <w:proofErr w:type="spellEnd"/>
      <w:r w:rsidRPr="005A7045">
        <w:rPr>
          <w:rFonts w:ascii="Arial" w:eastAsiaTheme="minorEastAsia" w:hAnsi="Arial" w:cs="Arial"/>
          <w:color w:val="000000" w:themeColor="text1"/>
          <w:kern w:val="24"/>
          <w:sz w:val="20"/>
          <w:szCs w:val="20"/>
          <w:lang w:eastAsia="en-CA"/>
        </w:rPr>
        <w:t>, S. E. (2008). Handbook of Neurochemistry and Molecular Neurobiology: Neurotransmitter Systems. Springer US.</w:t>
      </w:r>
    </w:p>
    <w:p w14:paraId="2B9D90B2" w14:textId="77777777" w:rsidR="00C327E8" w:rsidRPr="005A7045" w:rsidRDefault="00C327E8" w:rsidP="000A43E9">
      <w:pPr>
        <w:spacing w:after="0" w:line="240" w:lineRule="auto"/>
        <w:contextualSpacing/>
        <w:rPr>
          <w:rFonts w:ascii="Arial" w:eastAsiaTheme="minorEastAsia" w:hAnsi="Arial" w:cs="Arial"/>
          <w:color w:val="000000" w:themeColor="text1"/>
          <w:kern w:val="24"/>
          <w:sz w:val="20"/>
          <w:szCs w:val="20"/>
          <w:lang w:eastAsia="en-CA"/>
        </w:rPr>
      </w:pPr>
    </w:p>
    <w:p w14:paraId="47401BEE" w14:textId="3C65E20B" w:rsidR="00B1318F" w:rsidRPr="005A7045" w:rsidRDefault="007A2DBD" w:rsidP="000A43E9">
      <w:pPr>
        <w:spacing w:after="0" w:line="240" w:lineRule="auto"/>
        <w:contextualSpacing/>
        <w:rPr>
          <w:rFonts w:ascii="Arial" w:eastAsiaTheme="minorEastAsia" w:hAnsi="Arial" w:cs="Arial"/>
          <w:color w:val="000000" w:themeColor="text1"/>
          <w:kern w:val="24"/>
          <w:sz w:val="20"/>
          <w:szCs w:val="20"/>
          <w:lang w:eastAsia="en-CA"/>
        </w:rPr>
      </w:pPr>
      <w:r w:rsidRPr="005A7045">
        <w:rPr>
          <w:rFonts w:ascii="Arial" w:eastAsiaTheme="minorEastAsia" w:hAnsi="Arial" w:cs="Arial"/>
          <w:color w:val="000000" w:themeColor="text1"/>
          <w:kern w:val="24"/>
          <w:sz w:val="20"/>
          <w:szCs w:val="20"/>
          <w:lang w:eastAsia="en-CA"/>
        </w:rPr>
        <w:t xml:space="preserve">Lassiter, P. S., &amp; Culbreth, J. R. (Eds.). (2017). </w:t>
      </w:r>
      <w:r w:rsidRPr="005A7045">
        <w:rPr>
          <w:rFonts w:ascii="Arial" w:eastAsiaTheme="minorEastAsia" w:hAnsi="Arial" w:cs="Arial"/>
          <w:i/>
          <w:iCs/>
          <w:color w:val="000000" w:themeColor="text1"/>
          <w:kern w:val="24"/>
          <w:sz w:val="20"/>
          <w:szCs w:val="20"/>
          <w:lang w:eastAsia="en-CA"/>
        </w:rPr>
        <w:t>Theory and practice of addiction counseling</w:t>
      </w:r>
      <w:r w:rsidRPr="005A7045">
        <w:rPr>
          <w:rFonts w:ascii="Arial" w:eastAsiaTheme="minorEastAsia" w:hAnsi="Arial" w:cs="Arial"/>
          <w:color w:val="000000" w:themeColor="text1"/>
          <w:kern w:val="24"/>
          <w:sz w:val="20"/>
          <w:szCs w:val="20"/>
          <w:lang w:eastAsia="en-CA"/>
        </w:rPr>
        <w:t xml:space="preserve">. </w:t>
      </w:r>
      <w:r w:rsidR="00B1318F" w:rsidRPr="005A7045">
        <w:rPr>
          <w:rFonts w:ascii="Arial" w:eastAsiaTheme="minorEastAsia" w:hAnsi="Arial" w:cs="Arial"/>
          <w:color w:val="000000" w:themeColor="text1"/>
          <w:kern w:val="24"/>
          <w:sz w:val="20"/>
          <w:szCs w:val="20"/>
          <w:lang w:eastAsia="en-CA"/>
        </w:rPr>
        <w:t xml:space="preserve">Thousand Oaks, CA. </w:t>
      </w:r>
      <w:r w:rsidRPr="005A7045">
        <w:rPr>
          <w:rFonts w:ascii="Arial" w:eastAsiaTheme="minorEastAsia" w:hAnsi="Arial" w:cs="Arial"/>
          <w:color w:val="000000" w:themeColor="text1"/>
          <w:kern w:val="24"/>
          <w:sz w:val="20"/>
          <w:szCs w:val="20"/>
          <w:lang w:eastAsia="en-CA"/>
        </w:rPr>
        <w:t>SAGE Publications.</w:t>
      </w:r>
    </w:p>
    <w:p w14:paraId="59B255B0" w14:textId="298E15AF" w:rsidR="00C327E8" w:rsidRPr="005A7045" w:rsidRDefault="00C327E8" w:rsidP="000A43E9">
      <w:pPr>
        <w:spacing w:after="0" w:line="240" w:lineRule="auto"/>
        <w:contextualSpacing/>
        <w:rPr>
          <w:rFonts w:ascii="Arial" w:eastAsiaTheme="minorEastAsia" w:hAnsi="Arial" w:cs="Arial"/>
          <w:color w:val="000000" w:themeColor="text1"/>
          <w:kern w:val="24"/>
          <w:sz w:val="20"/>
          <w:szCs w:val="20"/>
          <w:lang w:eastAsia="en-CA"/>
        </w:rPr>
      </w:pPr>
    </w:p>
    <w:p w14:paraId="5E637EC1" w14:textId="4A7CDDA9" w:rsidR="009A2B90" w:rsidRPr="008B3CCD" w:rsidRDefault="009A2B90" w:rsidP="000A43E9">
      <w:pPr>
        <w:spacing w:after="0" w:line="240" w:lineRule="auto"/>
        <w:contextualSpacing/>
        <w:rPr>
          <w:rFonts w:ascii="Arial" w:hAnsi="Arial" w:cs="Arial"/>
          <w:color w:val="000000" w:themeColor="text1"/>
          <w:sz w:val="20"/>
          <w:szCs w:val="20"/>
          <w:shd w:val="clear" w:color="auto" w:fill="FFFFFF"/>
        </w:rPr>
      </w:pPr>
      <w:proofErr w:type="spellStart"/>
      <w:r w:rsidRPr="008B3CCD">
        <w:rPr>
          <w:rFonts w:ascii="Arial" w:hAnsi="Arial" w:cs="Arial"/>
          <w:color w:val="000000" w:themeColor="text1"/>
          <w:sz w:val="20"/>
          <w:szCs w:val="20"/>
          <w:shd w:val="clear" w:color="auto" w:fill="FFFFFF"/>
        </w:rPr>
        <w:t>Ledonne</w:t>
      </w:r>
      <w:proofErr w:type="spellEnd"/>
      <w:r w:rsidRPr="008B3CCD">
        <w:rPr>
          <w:rFonts w:ascii="Arial" w:hAnsi="Arial" w:cs="Arial"/>
          <w:color w:val="000000" w:themeColor="text1"/>
          <w:sz w:val="20"/>
          <w:szCs w:val="20"/>
          <w:shd w:val="clear" w:color="auto" w:fill="FFFFFF"/>
        </w:rPr>
        <w:t xml:space="preserve"> A and </w:t>
      </w:r>
      <w:proofErr w:type="spellStart"/>
      <w:r w:rsidRPr="008B3CCD">
        <w:rPr>
          <w:rFonts w:ascii="Arial" w:hAnsi="Arial" w:cs="Arial"/>
          <w:color w:val="000000" w:themeColor="text1"/>
          <w:sz w:val="20"/>
          <w:szCs w:val="20"/>
          <w:shd w:val="clear" w:color="auto" w:fill="FFFFFF"/>
        </w:rPr>
        <w:t>Mercuri</w:t>
      </w:r>
      <w:proofErr w:type="spellEnd"/>
      <w:r w:rsidRPr="008B3CCD">
        <w:rPr>
          <w:rFonts w:ascii="Arial" w:hAnsi="Arial" w:cs="Arial"/>
          <w:color w:val="000000" w:themeColor="text1"/>
          <w:sz w:val="20"/>
          <w:szCs w:val="20"/>
          <w:shd w:val="clear" w:color="auto" w:fill="FFFFFF"/>
        </w:rPr>
        <w:t xml:space="preserve"> NB</w:t>
      </w:r>
      <w:r w:rsidR="002A7F90" w:rsidRPr="008B3CCD">
        <w:rPr>
          <w:rFonts w:ascii="Arial" w:hAnsi="Arial" w:cs="Arial"/>
          <w:color w:val="000000" w:themeColor="text1"/>
          <w:sz w:val="20"/>
          <w:szCs w:val="20"/>
          <w:shd w:val="clear" w:color="auto" w:fill="FFFFFF"/>
        </w:rPr>
        <w:t>.</w:t>
      </w:r>
      <w:r w:rsidRPr="008B3CCD">
        <w:rPr>
          <w:rFonts w:ascii="Arial" w:hAnsi="Arial" w:cs="Arial"/>
          <w:color w:val="000000" w:themeColor="text1"/>
          <w:sz w:val="20"/>
          <w:szCs w:val="20"/>
          <w:shd w:val="clear" w:color="auto" w:fill="FFFFFF"/>
        </w:rPr>
        <w:t xml:space="preserve"> (2017)</w:t>
      </w:r>
      <w:r w:rsidR="002A7F90" w:rsidRPr="008B3CCD">
        <w:rPr>
          <w:rFonts w:ascii="Arial" w:hAnsi="Arial" w:cs="Arial"/>
          <w:color w:val="000000" w:themeColor="text1"/>
          <w:sz w:val="20"/>
          <w:szCs w:val="20"/>
          <w:shd w:val="clear" w:color="auto" w:fill="FFFFFF"/>
        </w:rPr>
        <w:t>.</w:t>
      </w:r>
      <w:r w:rsidRPr="008B3CCD">
        <w:rPr>
          <w:rFonts w:ascii="Arial" w:hAnsi="Arial" w:cs="Arial"/>
          <w:color w:val="000000" w:themeColor="text1"/>
          <w:sz w:val="20"/>
          <w:szCs w:val="20"/>
          <w:shd w:val="clear" w:color="auto" w:fill="FFFFFF"/>
        </w:rPr>
        <w:t xml:space="preserve"> </w:t>
      </w:r>
      <w:r w:rsidRPr="008B3CCD">
        <w:rPr>
          <w:rFonts w:ascii="Arial" w:hAnsi="Arial" w:cs="Arial"/>
          <w:i/>
          <w:iCs/>
          <w:color w:val="000000" w:themeColor="text1"/>
          <w:sz w:val="20"/>
          <w:szCs w:val="20"/>
          <w:shd w:val="clear" w:color="auto" w:fill="FFFFFF"/>
        </w:rPr>
        <w:t xml:space="preserve">Current </w:t>
      </w:r>
      <w:r w:rsidR="00306AEF" w:rsidRPr="008B3CCD">
        <w:rPr>
          <w:rFonts w:ascii="Arial" w:hAnsi="Arial" w:cs="Arial"/>
          <w:i/>
          <w:iCs/>
          <w:color w:val="000000" w:themeColor="text1"/>
          <w:sz w:val="20"/>
          <w:szCs w:val="20"/>
          <w:shd w:val="clear" w:color="auto" w:fill="FFFFFF"/>
        </w:rPr>
        <w:t>c</w:t>
      </w:r>
      <w:r w:rsidRPr="008B3CCD">
        <w:rPr>
          <w:rFonts w:ascii="Arial" w:hAnsi="Arial" w:cs="Arial"/>
          <w:i/>
          <w:iCs/>
          <w:color w:val="000000" w:themeColor="text1"/>
          <w:sz w:val="20"/>
          <w:szCs w:val="20"/>
          <w:shd w:val="clear" w:color="auto" w:fill="FFFFFF"/>
        </w:rPr>
        <w:t xml:space="preserve">oncepts on the </w:t>
      </w:r>
      <w:proofErr w:type="spellStart"/>
      <w:r w:rsidR="00306AEF" w:rsidRPr="008B3CCD">
        <w:rPr>
          <w:rFonts w:ascii="Arial" w:hAnsi="Arial" w:cs="Arial"/>
          <w:i/>
          <w:iCs/>
          <w:color w:val="000000" w:themeColor="text1"/>
          <w:sz w:val="20"/>
          <w:szCs w:val="20"/>
          <w:shd w:val="clear" w:color="auto" w:fill="FFFFFF"/>
        </w:rPr>
        <w:t>p</w:t>
      </w:r>
      <w:r w:rsidRPr="008B3CCD">
        <w:rPr>
          <w:rFonts w:ascii="Arial" w:hAnsi="Arial" w:cs="Arial"/>
          <w:i/>
          <w:iCs/>
          <w:color w:val="000000" w:themeColor="text1"/>
          <w:sz w:val="20"/>
          <w:szCs w:val="20"/>
          <w:shd w:val="clear" w:color="auto" w:fill="FFFFFF"/>
        </w:rPr>
        <w:t>hysiopathological</w:t>
      </w:r>
      <w:proofErr w:type="spellEnd"/>
      <w:r w:rsidRPr="008B3CCD">
        <w:rPr>
          <w:rFonts w:ascii="Arial" w:hAnsi="Arial" w:cs="Arial"/>
          <w:i/>
          <w:iCs/>
          <w:color w:val="000000" w:themeColor="text1"/>
          <w:sz w:val="20"/>
          <w:szCs w:val="20"/>
          <w:shd w:val="clear" w:color="auto" w:fill="FFFFFF"/>
        </w:rPr>
        <w:t xml:space="preserve"> </w:t>
      </w:r>
      <w:r w:rsidR="00BC5524" w:rsidRPr="008B3CCD">
        <w:rPr>
          <w:rFonts w:ascii="Arial" w:hAnsi="Arial" w:cs="Arial"/>
          <w:i/>
          <w:iCs/>
          <w:color w:val="000000" w:themeColor="text1"/>
          <w:sz w:val="20"/>
          <w:szCs w:val="20"/>
          <w:shd w:val="clear" w:color="auto" w:fill="FFFFFF"/>
        </w:rPr>
        <w:t>r</w:t>
      </w:r>
      <w:r w:rsidRPr="008B3CCD">
        <w:rPr>
          <w:rFonts w:ascii="Arial" w:hAnsi="Arial" w:cs="Arial"/>
          <w:i/>
          <w:iCs/>
          <w:color w:val="000000" w:themeColor="text1"/>
          <w:sz w:val="20"/>
          <w:szCs w:val="20"/>
          <w:shd w:val="clear" w:color="auto" w:fill="FFFFFF"/>
        </w:rPr>
        <w:t xml:space="preserve">elevance of </w:t>
      </w:r>
      <w:r w:rsidR="00BC5524" w:rsidRPr="008B3CCD">
        <w:rPr>
          <w:rFonts w:ascii="Arial" w:hAnsi="Arial" w:cs="Arial"/>
          <w:i/>
          <w:iCs/>
          <w:color w:val="000000" w:themeColor="text1"/>
          <w:sz w:val="20"/>
          <w:szCs w:val="20"/>
          <w:shd w:val="clear" w:color="auto" w:fill="FFFFFF"/>
        </w:rPr>
        <w:t>d</w:t>
      </w:r>
      <w:r w:rsidRPr="008B3CCD">
        <w:rPr>
          <w:rFonts w:ascii="Arial" w:hAnsi="Arial" w:cs="Arial"/>
          <w:i/>
          <w:iCs/>
          <w:color w:val="000000" w:themeColor="text1"/>
          <w:sz w:val="20"/>
          <w:szCs w:val="20"/>
          <w:shd w:val="clear" w:color="auto" w:fill="FFFFFF"/>
        </w:rPr>
        <w:t xml:space="preserve">opaminergic </w:t>
      </w:r>
      <w:r w:rsidR="00BC5524" w:rsidRPr="008B3CCD">
        <w:rPr>
          <w:rFonts w:ascii="Arial" w:hAnsi="Arial" w:cs="Arial"/>
          <w:i/>
          <w:iCs/>
          <w:color w:val="000000" w:themeColor="text1"/>
          <w:sz w:val="20"/>
          <w:szCs w:val="20"/>
          <w:shd w:val="clear" w:color="auto" w:fill="FFFFFF"/>
        </w:rPr>
        <w:t>r</w:t>
      </w:r>
      <w:r w:rsidRPr="008B3CCD">
        <w:rPr>
          <w:rFonts w:ascii="Arial" w:hAnsi="Arial" w:cs="Arial"/>
          <w:i/>
          <w:iCs/>
          <w:color w:val="000000" w:themeColor="text1"/>
          <w:sz w:val="20"/>
          <w:szCs w:val="20"/>
          <w:shd w:val="clear" w:color="auto" w:fill="FFFFFF"/>
        </w:rPr>
        <w:t>eceptors</w:t>
      </w:r>
      <w:r w:rsidRPr="008B3CCD">
        <w:rPr>
          <w:rFonts w:ascii="Arial" w:hAnsi="Arial" w:cs="Arial"/>
          <w:color w:val="000000" w:themeColor="text1"/>
          <w:sz w:val="20"/>
          <w:szCs w:val="20"/>
          <w:shd w:val="clear" w:color="auto" w:fill="FFFFFF"/>
        </w:rPr>
        <w:t xml:space="preserve">. Front. Cell. </w:t>
      </w:r>
      <w:r w:rsidR="008B3CCD">
        <w:rPr>
          <w:rFonts w:ascii="Arial" w:hAnsi="Arial" w:cs="Arial"/>
          <w:color w:val="000000" w:themeColor="text1"/>
          <w:sz w:val="20"/>
          <w:szCs w:val="20"/>
          <w:shd w:val="clear" w:color="auto" w:fill="FFFFFF"/>
        </w:rPr>
        <w:t>Neuroscience</w:t>
      </w:r>
      <w:r w:rsidRPr="008B3CCD">
        <w:rPr>
          <w:rFonts w:ascii="Arial" w:hAnsi="Arial" w:cs="Arial"/>
          <w:color w:val="000000" w:themeColor="text1"/>
          <w:sz w:val="20"/>
          <w:szCs w:val="20"/>
          <w:shd w:val="clear" w:color="auto" w:fill="FFFFFF"/>
        </w:rPr>
        <w:t xml:space="preserve"> 11:27. doi:10.3389/fncel.2017.00027</w:t>
      </w:r>
      <w:r w:rsidR="008B3CCD">
        <w:rPr>
          <w:rFonts w:ascii="Arial" w:hAnsi="Arial" w:cs="Arial"/>
          <w:color w:val="000000" w:themeColor="text1"/>
          <w:sz w:val="20"/>
          <w:szCs w:val="20"/>
          <w:shd w:val="clear" w:color="auto" w:fill="FFFFFF"/>
        </w:rPr>
        <w:t xml:space="preserve">  </w:t>
      </w:r>
      <w:r w:rsidR="008B3CCD" w:rsidRPr="008B3CCD">
        <w:rPr>
          <w:rFonts w:ascii="Arial" w:hAnsi="Arial" w:cs="Arial"/>
          <w:color w:val="000000" w:themeColor="text1"/>
          <w:sz w:val="20"/>
          <w:szCs w:val="20"/>
          <w:shd w:val="clear" w:color="auto" w:fill="FFFFFF"/>
        </w:rPr>
        <w:t xml:space="preserve"> </w:t>
      </w:r>
    </w:p>
    <w:p w14:paraId="2A029AB7" w14:textId="77777777" w:rsidR="00F61C56" w:rsidRPr="005A7045" w:rsidRDefault="00F61C56" w:rsidP="000A43E9">
      <w:pPr>
        <w:spacing w:after="0" w:line="240" w:lineRule="auto"/>
        <w:contextualSpacing/>
        <w:rPr>
          <w:rFonts w:ascii="Arial" w:eastAsiaTheme="minorEastAsia" w:hAnsi="Arial" w:cs="Arial"/>
          <w:color w:val="000000" w:themeColor="text1"/>
          <w:kern w:val="24"/>
          <w:sz w:val="20"/>
          <w:szCs w:val="20"/>
          <w:lang w:eastAsia="en-CA"/>
        </w:rPr>
      </w:pPr>
    </w:p>
    <w:p w14:paraId="68AE49E0" w14:textId="30EA357E" w:rsidR="007F4937" w:rsidRPr="005A7045" w:rsidRDefault="00C16129" w:rsidP="000A43E9">
      <w:pPr>
        <w:pStyle w:val="NormalWeb"/>
        <w:spacing w:before="0" w:beforeAutospacing="0" w:after="0" w:afterAutospacing="0"/>
        <w:rPr>
          <w:rStyle w:val="Hyperlink"/>
          <w:rFonts w:ascii="Arial" w:eastAsiaTheme="minorEastAsia" w:hAnsi="Arial" w:cs="Arial"/>
          <w:kern w:val="24"/>
          <w:sz w:val="20"/>
          <w:szCs w:val="20"/>
        </w:rPr>
      </w:pPr>
      <w:r w:rsidRPr="005A7045">
        <w:rPr>
          <w:rFonts w:ascii="Arial" w:eastAsiaTheme="minorEastAsia" w:hAnsi="Arial" w:cs="Arial"/>
          <w:color w:val="000000" w:themeColor="text1"/>
          <w:kern w:val="24"/>
          <w:sz w:val="20"/>
          <w:szCs w:val="20"/>
        </w:rPr>
        <w:t xml:space="preserve">Legislative Assembly of Manitoba. (2021). Bill 5: The mental health amendment and personal health information amendment act. Retrieved from: </w:t>
      </w:r>
      <w:hyperlink r:id="rId149" w:history="1">
        <w:r w:rsidR="007F4937" w:rsidRPr="005A7045">
          <w:rPr>
            <w:rStyle w:val="Hyperlink"/>
            <w:rFonts w:ascii="Arial" w:eastAsiaTheme="minorEastAsia" w:hAnsi="Arial" w:cs="Arial"/>
            <w:kern w:val="24"/>
            <w:sz w:val="20"/>
            <w:szCs w:val="20"/>
          </w:rPr>
          <w:t>https://web2.gov.mb.ca/bills/41-4/b005e.php</w:t>
        </w:r>
      </w:hyperlink>
    </w:p>
    <w:p w14:paraId="24130202" w14:textId="0840DB66" w:rsidR="00C327E8" w:rsidRPr="005A7045" w:rsidRDefault="00C327E8" w:rsidP="000A43E9">
      <w:pPr>
        <w:pStyle w:val="NormalWeb"/>
        <w:spacing w:before="0" w:beforeAutospacing="0" w:after="0" w:afterAutospacing="0"/>
        <w:rPr>
          <w:rStyle w:val="Hyperlink"/>
          <w:rFonts w:ascii="Arial" w:eastAsiaTheme="minorEastAsia" w:hAnsi="Arial" w:cs="Arial"/>
          <w:kern w:val="24"/>
          <w:sz w:val="20"/>
          <w:szCs w:val="20"/>
        </w:rPr>
      </w:pPr>
    </w:p>
    <w:p w14:paraId="3B2D9546" w14:textId="2EF7E4AD" w:rsidR="00C327E8" w:rsidRPr="005A7045" w:rsidRDefault="00C327E8" w:rsidP="000A43E9">
      <w:pPr>
        <w:pStyle w:val="NormalWeb"/>
        <w:spacing w:before="0" w:beforeAutospacing="0" w:after="0" w:afterAutospacing="0"/>
        <w:rPr>
          <w:rStyle w:val="Hyperlink"/>
          <w:rFonts w:ascii="Arial" w:eastAsiaTheme="minorEastAsia" w:hAnsi="Arial" w:cs="Arial"/>
          <w:kern w:val="24"/>
          <w:sz w:val="20"/>
          <w:szCs w:val="20"/>
        </w:rPr>
      </w:pPr>
      <w:r w:rsidRPr="005A7045">
        <w:rPr>
          <w:rStyle w:val="Hyperlink"/>
          <w:rFonts w:ascii="Arial" w:eastAsiaTheme="minorEastAsia" w:hAnsi="Arial" w:cs="Arial"/>
          <w:color w:val="auto"/>
          <w:kern w:val="24"/>
          <w:sz w:val="20"/>
          <w:szCs w:val="20"/>
          <w:u w:val="none"/>
        </w:rPr>
        <w:t>Lehrer, D. S., &amp; Lorenz, J. (2014). Anosognosia in Schizophrenia: Hidden in Plain Sight. Innovations in Clinical Neuroscience, 11(5-6), 10–17.</w:t>
      </w:r>
      <w:r w:rsidRPr="005A7045">
        <w:rPr>
          <w:rStyle w:val="Hyperlink"/>
          <w:rFonts w:ascii="Arial" w:eastAsiaTheme="minorEastAsia" w:hAnsi="Arial" w:cs="Arial"/>
          <w:color w:val="auto"/>
          <w:kern w:val="24"/>
          <w:sz w:val="20"/>
          <w:szCs w:val="20"/>
        </w:rPr>
        <w:t xml:space="preserve"> </w:t>
      </w:r>
      <w:r w:rsidRPr="005A7045">
        <w:rPr>
          <w:rStyle w:val="Hyperlink"/>
          <w:rFonts w:ascii="Arial" w:eastAsiaTheme="minorEastAsia" w:hAnsi="Arial" w:cs="Arial"/>
          <w:kern w:val="24"/>
          <w:sz w:val="20"/>
          <w:szCs w:val="20"/>
        </w:rPr>
        <w:t>https://www.ncbi.nlm.nih.gov/pmc/articles/PMC4140620/</w:t>
      </w:r>
    </w:p>
    <w:p w14:paraId="544DD608" w14:textId="4918C0DB" w:rsidR="00CF3717" w:rsidRPr="005A7045" w:rsidRDefault="00CF3717" w:rsidP="000A43E9">
      <w:pPr>
        <w:pStyle w:val="NormalWeb"/>
        <w:spacing w:before="0" w:beforeAutospacing="0" w:after="0" w:afterAutospacing="0"/>
        <w:rPr>
          <w:rStyle w:val="Hyperlink"/>
          <w:rFonts w:ascii="Arial" w:eastAsiaTheme="minorEastAsia" w:hAnsi="Arial" w:cs="Arial"/>
          <w:kern w:val="24"/>
          <w:sz w:val="20"/>
          <w:szCs w:val="20"/>
        </w:rPr>
      </w:pPr>
    </w:p>
    <w:p w14:paraId="38954AC8" w14:textId="6C51A703" w:rsidR="002A7F90" w:rsidRPr="005A7045" w:rsidRDefault="002A7F90" w:rsidP="000A43E9">
      <w:pPr>
        <w:spacing w:after="160" w:line="240" w:lineRule="auto"/>
        <w:rPr>
          <w:rFonts w:ascii="Arial" w:hAnsi="Arial" w:cs="Arial"/>
          <w:sz w:val="20"/>
          <w:szCs w:val="20"/>
          <w:lang w:val="en-US"/>
        </w:rPr>
      </w:pPr>
      <w:r w:rsidRPr="005A7045">
        <w:rPr>
          <w:rFonts w:ascii="Arial" w:hAnsi="Arial" w:cs="Arial"/>
          <w:sz w:val="20"/>
          <w:szCs w:val="20"/>
          <w:lang w:val="en-US"/>
        </w:rPr>
        <w:t>Leoni, K. (2018). Introduction to exposure therapy</w:t>
      </w:r>
      <w:r w:rsidRPr="005A7045">
        <w:rPr>
          <w:rFonts w:ascii="Arial" w:hAnsi="Arial" w:cs="Arial"/>
          <w:i/>
          <w:iCs/>
          <w:sz w:val="20"/>
          <w:szCs w:val="20"/>
          <w:lang w:val="en-US"/>
        </w:rPr>
        <w:t xml:space="preserve">. </w:t>
      </w:r>
      <w:r w:rsidRPr="005A7045">
        <w:rPr>
          <w:rFonts w:ascii="Arial" w:hAnsi="Arial" w:cs="Arial"/>
          <w:sz w:val="20"/>
          <w:szCs w:val="20"/>
          <w:lang w:val="en-US"/>
        </w:rPr>
        <w:t xml:space="preserve">Retrieved from: </w:t>
      </w:r>
      <w:hyperlink r:id="rId150" w:history="1">
        <w:r w:rsidRPr="005A7045">
          <w:rPr>
            <w:rStyle w:val="Hyperlink"/>
            <w:rFonts w:ascii="Arial" w:hAnsi="Arial" w:cs="Arial"/>
            <w:sz w:val="20"/>
            <w:szCs w:val="20"/>
            <w:lang w:val="en-US"/>
          </w:rPr>
          <w:t>https://www.sfbaycbt.com/blog/introduction-to-exposure-therapy</w:t>
        </w:r>
      </w:hyperlink>
    </w:p>
    <w:p w14:paraId="2B2D2646" w14:textId="0D34AB1E" w:rsidR="00CF3717" w:rsidRPr="005A7045" w:rsidRDefault="00CF3717" w:rsidP="000A43E9">
      <w:pPr>
        <w:spacing w:after="160" w:line="240" w:lineRule="auto"/>
        <w:rPr>
          <w:rFonts w:ascii="Arial" w:hAnsi="Arial" w:cs="Arial"/>
          <w:sz w:val="20"/>
          <w:szCs w:val="20"/>
          <w:lang w:val="en-US"/>
        </w:rPr>
      </w:pPr>
      <w:r w:rsidRPr="005A7045">
        <w:rPr>
          <w:rFonts w:ascii="Arial" w:hAnsi="Arial" w:cs="Arial"/>
          <w:sz w:val="20"/>
          <w:szCs w:val="20"/>
          <w:lang w:val="en-US"/>
        </w:rPr>
        <w:t xml:space="preserve">Lesser, B. (2021). What is the correlation between anxiety and substance abuse? Retrieved from: </w:t>
      </w:r>
      <w:hyperlink r:id="rId151" w:history="1">
        <w:r w:rsidRPr="005A7045">
          <w:rPr>
            <w:rStyle w:val="Hyperlink"/>
            <w:rFonts w:ascii="Arial" w:hAnsi="Arial" w:cs="Arial"/>
            <w:sz w:val="20"/>
            <w:szCs w:val="20"/>
            <w:lang w:val="en-US"/>
          </w:rPr>
          <w:t>https://dualdiagnosis.org/ocd-addiction</w:t>
        </w:r>
      </w:hyperlink>
    </w:p>
    <w:p w14:paraId="7E220E90" w14:textId="5FA77204" w:rsidR="00CF3717" w:rsidRPr="005A7045" w:rsidRDefault="00CF3717" w:rsidP="000A43E9">
      <w:pPr>
        <w:pStyle w:val="NormalWeb"/>
        <w:spacing w:before="0" w:beforeAutospacing="0" w:after="0" w:afterAutospacing="0"/>
        <w:rPr>
          <w:rFonts w:ascii="Arial" w:hAnsi="Arial" w:cs="Arial"/>
          <w:sz w:val="20"/>
          <w:szCs w:val="20"/>
        </w:rPr>
      </w:pPr>
      <w:r w:rsidRPr="005A7045">
        <w:rPr>
          <w:rFonts w:ascii="Arial" w:eastAsia="+mn-ea" w:hAnsi="Arial" w:cs="Arial"/>
          <w:color w:val="000000"/>
          <w:kern w:val="24"/>
          <w:sz w:val="20"/>
          <w:szCs w:val="20"/>
        </w:rPr>
        <w:t xml:space="preserve">Lewis C, Pearce J, Bisson JI. Efficacy, </w:t>
      </w:r>
      <w:r w:rsidRPr="005A7045">
        <w:rPr>
          <w:rFonts w:ascii="Arial" w:eastAsia="+mn-ea" w:hAnsi="Arial" w:cs="Arial"/>
          <w:i/>
          <w:iCs/>
          <w:color w:val="000000"/>
          <w:kern w:val="24"/>
          <w:sz w:val="20"/>
          <w:szCs w:val="20"/>
        </w:rPr>
        <w:t>cost-effectiveness and acceptability of self-help interventions for anxiety disorders: systematic review</w:t>
      </w:r>
      <w:r w:rsidRPr="005A7045">
        <w:rPr>
          <w:rFonts w:ascii="Arial" w:eastAsia="+mn-ea" w:hAnsi="Arial" w:cs="Arial"/>
          <w:color w:val="000000"/>
          <w:kern w:val="24"/>
          <w:sz w:val="20"/>
          <w:szCs w:val="20"/>
        </w:rPr>
        <w:t xml:space="preserve">. </w:t>
      </w:r>
      <w:r w:rsidRPr="008B3CCD">
        <w:rPr>
          <w:rFonts w:ascii="Arial" w:eastAsia="+mn-ea" w:hAnsi="Arial" w:cs="Arial"/>
          <w:i/>
          <w:color w:val="000000"/>
          <w:kern w:val="24"/>
          <w:sz w:val="20"/>
          <w:szCs w:val="20"/>
        </w:rPr>
        <w:t>Br J Psychiatry</w:t>
      </w:r>
      <w:r w:rsidRPr="005A7045">
        <w:rPr>
          <w:rFonts w:ascii="Arial" w:eastAsia="+mn-ea" w:hAnsi="Arial" w:cs="Arial"/>
          <w:color w:val="000000"/>
          <w:kern w:val="24"/>
          <w:sz w:val="20"/>
          <w:szCs w:val="20"/>
        </w:rPr>
        <w:t>. 2012 Jan;200(1):15-21. doi:10.1192/bjp.bp.110.084756</w:t>
      </w:r>
      <w:r w:rsidR="008B3CCD">
        <w:rPr>
          <w:rFonts w:ascii="Arial" w:eastAsia="+mn-ea" w:hAnsi="Arial" w:cs="Arial"/>
          <w:color w:val="000000"/>
          <w:kern w:val="24"/>
          <w:sz w:val="20"/>
          <w:szCs w:val="20"/>
        </w:rPr>
        <w:t xml:space="preserve">  </w:t>
      </w:r>
    </w:p>
    <w:p w14:paraId="41C97BCC" w14:textId="50C6AB53" w:rsidR="007F4937" w:rsidRPr="005A7045" w:rsidRDefault="007F4937" w:rsidP="000A43E9">
      <w:pPr>
        <w:pStyle w:val="NormalWeb"/>
        <w:spacing w:before="0" w:beforeAutospacing="0" w:after="0" w:afterAutospacing="0"/>
        <w:rPr>
          <w:rStyle w:val="Hyperlink"/>
          <w:rFonts w:ascii="Arial" w:eastAsiaTheme="minorEastAsia" w:hAnsi="Arial" w:cs="Arial"/>
          <w:color w:val="000000" w:themeColor="text1"/>
          <w:kern w:val="24"/>
          <w:sz w:val="20"/>
          <w:szCs w:val="20"/>
        </w:rPr>
      </w:pPr>
    </w:p>
    <w:p w14:paraId="6B1B29BF" w14:textId="354D1503" w:rsidR="006A757C" w:rsidRPr="005A7045" w:rsidRDefault="006A757C" w:rsidP="000A43E9">
      <w:pPr>
        <w:pStyle w:val="NormalWeb"/>
        <w:spacing w:before="0" w:beforeAutospacing="0" w:after="0" w:afterAutospacing="0"/>
        <w:rPr>
          <w:rFonts w:ascii="Arial" w:hAnsi="Arial" w:cs="Arial"/>
          <w:sz w:val="20"/>
          <w:szCs w:val="20"/>
        </w:rPr>
      </w:pPr>
      <w:r w:rsidRPr="005A7045">
        <w:rPr>
          <w:rFonts w:ascii="Arial" w:hAnsi="Arial" w:cs="Arial"/>
          <w:sz w:val="20"/>
          <w:szCs w:val="20"/>
        </w:rPr>
        <w:t>Linehan, M. M. (2015). </w:t>
      </w:r>
      <w:r w:rsidRPr="005A7045">
        <w:rPr>
          <w:rFonts w:ascii="Arial" w:hAnsi="Arial" w:cs="Arial"/>
          <w:i/>
          <w:iCs/>
          <w:sz w:val="20"/>
          <w:szCs w:val="20"/>
        </w:rPr>
        <w:t>DBT® skills training manual</w:t>
      </w:r>
      <w:r w:rsidRPr="005A7045">
        <w:rPr>
          <w:rFonts w:ascii="Arial" w:hAnsi="Arial" w:cs="Arial"/>
          <w:sz w:val="20"/>
          <w:szCs w:val="20"/>
        </w:rPr>
        <w:t> (2nd ed.). Guilford Press.</w:t>
      </w:r>
    </w:p>
    <w:p w14:paraId="692BEED3" w14:textId="55761394" w:rsidR="00C327E8" w:rsidRPr="005A7045" w:rsidRDefault="00C327E8" w:rsidP="000A43E9">
      <w:pPr>
        <w:pStyle w:val="NormalWeb"/>
        <w:spacing w:before="0" w:beforeAutospacing="0" w:after="0" w:afterAutospacing="0"/>
        <w:rPr>
          <w:rFonts w:ascii="Arial" w:hAnsi="Arial" w:cs="Arial"/>
          <w:sz w:val="20"/>
          <w:szCs w:val="20"/>
        </w:rPr>
      </w:pPr>
    </w:p>
    <w:p w14:paraId="2DDA096E" w14:textId="2B00B360" w:rsidR="00C327E8" w:rsidRPr="005A7045" w:rsidRDefault="00C327E8" w:rsidP="000A43E9">
      <w:pPr>
        <w:pStyle w:val="NormalWeb"/>
        <w:spacing w:before="0" w:beforeAutospacing="0" w:after="0" w:afterAutospacing="0"/>
        <w:rPr>
          <w:rStyle w:val="Hyperlink"/>
          <w:rFonts w:ascii="Arial" w:hAnsi="Arial" w:cs="Arial"/>
          <w:sz w:val="20"/>
          <w:szCs w:val="20"/>
        </w:rPr>
      </w:pPr>
      <w:r w:rsidRPr="005A7045">
        <w:rPr>
          <w:rFonts w:ascii="Arial" w:hAnsi="Arial" w:cs="Arial"/>
          <w:sz w:val="20"/>
          <w:szCs w:val="20"/>
        </w:rPr>
        <w:t xml:space="preserve">Little, J. D., &amp; Bell, E. (2020). Anosognosia and schizophrenia – a reminder. Australasian Psychiatry, 29(3), 344–345. Retrieved from: </w:t>
      </w:r>
      <w:hyperlink r:id="rId152" w:history="1">
        <w:r w:rsidRPr="005A7045">
          <w:rPr>
            <w:rStyle w:val="Hyperlink"/>
            <w:rFonts w:ascii="Arial" w:hAnsi="Arial" w:cs="Arial"/>
            <w:sz w:val="20"/>
            <w:szCs w:val="20"/>
          </w:rPr>
          <w:t>https://doi.org/10.1177/1039856220928866</w:t>
        </w:r>
      </w:hyperlink>
    </w:p>
    <w:p w14:paraId="54EE2F2F" w14:textId="5094F896" w:rsidR="0015398A" w:rsidRPr="005A7045" w:rsidRDefault="0015398A" w:rsidP="000A43E9">
      <w:pPr>
        <w:pStyle w:val="NormalWeb"/>
        <w:spacing w:before="0" w:beforeAutospacing="0" w:after="0" w:afterAutospacing="0"/>
        <w:rPr>
          <w:rStyle w:val="Hyperlink"/>
          <w:rFonts w:ascii="Arial" w:hAnsi="Arial" w:cs="Arial"/>
          <w:sz w:val="20"/>
          <w:szCs w:val="20"/>
        </w:rPr>
      </w:pPr>
    </w:p>
    <w:p w14:paraId="7E117C83" w14:textId="7FA80E5F" w:rsidR="0015398A" w:rsidRPr="005A7045" w:rsidRDefault="0015398A" w:rsidP="000A43E9">
      <w:pPr>
        <w:pStyle w:val="NormalWeb"/>
        <w:spacing w:before="0" w:beforeAutospacing="0" w:after="0" w:afterAutospacing="0"/>
        <w:rPr>
          <w:rFonts w:ascii="Arial" w:hAnsi="Arial" w:cs="Arial"/>
          <w:sz w:val="20"/>
          <w:szCs w:val="20"/>
        </w:rPr>
      </w:pPr>
      <w:r w:rsidRPr="005A7045">
        <w:rPr>
          <w:rFonts w:ascii="Arial" w:hAnsi="Arial" w:cs="Arial"/>
          <w:sz w:val="20"/>
          <w:szCs w:val="20"/>
        </w:rPr>
        <w:t xml:space="preserve">LMFT, Carla Barrow. “What Is Dialectical Behavioral Therapy and Why Is DBT Effective?” Bayview Therapy, 28 June 2021. Retrieved from: </w:t>
      </w:r>
      <w:hyperlink r:id="rId153" w:history="1">
        <w:r w:rsidRPr="005A7045">
          <w:rPr>
            <w:rStyle w:val="Hyperlink"/>
            <w:rFonts w:ascii="Arial" w:hAnsi="Arial" w:cs="Arial"/>
            <w:sz w:val="20"/>
            <w:szCs w:val="20"/>
          </w:rPr>
          <w:t>www.bayviewtherapy.com/single-post/what-is-dialectical-behavioral-therapy-and-why-is-dbt-effective</w:t>
        </w:r>
      </w:hyperlink>
      <w:r w:rsidRPr="005A7045">
        <w:rPr>
          <w:rFonts w:ascii="Arial" w:hAnsi="Arial" w:cs="Arial"/>
          <w:sz w:val="20"/>
          <w:szCs w:val="20"/>
        </w:rPr>
        <w:t>.</w:t>
      </w:r>
    </w:p>
    <w:p w14:paraId="03350A8B" w14:textId="77777777" w:rsidR="006A757C" w:rsidRPr="005A7045" w:rsidRDefault="006A757C" w:rsidP="000A43E9">
      <w:pPr>
        <w:pStyle w:val="NormalWeb"/>
        <w:spacing w:before="0" w:beforeAutospacing="0" w:after="0" w:afterAutospacing="0"/>
        <w:rPr>
          <w:rFonts w:ascii="Arial" w:hAnsi="Arial" w:cs="Arial"/>
          <w:sz w:val="20"/>
          <w:szCs w:val="20"/>
        </w:rPr>
      </w:pPr>
    </w:p>
    <w:p w14:paraId="7D743104" w14:textId="58DE8181" w:rsidR="007A2DBD" w:rsidRPr="005A7045" w:rsidRDefault="00B1318F" w:rsidP="000A43E9">
      <w:pPr>
        <w:pStyle w:val="NormalWeb"/>
        <w:spacing w:before="0" w:beforeAutospacing="0" w:after="0" w:afterAutospacing="0"/>
        <w:rPr>
          <w:rFonts w:ascii="Arial" w:hAnsi="Arial" w:cs="Arial"/>
          <w:sz w:val="20"/>
          <w:szCs w:val="20"/>
        </w:rPr>
      </w:pPr>
      <w:r w:rsidRPr="005A7045">
        <w:rPr>
          <w:rFonts w:ascii="Arial" w:hAnsi="Arial" w:cs="Arial"/>
          <w:sz w:val="20"/>
          <w:szCs w:val="20"/>
        </w:rPr>
        <w:t>Logo TV. (2016). Video: Is sexuality and substance abuse correlated within the LGBT community? Retrieved from:</w:t>
      </w:r>
      <w:r w:rsidR="007F4937" w:rsidRPr="005A7045">
        <w:rPr>
          <w:rFonts w:ascii="Arial" w:hAnsi="Arial" w:cs="Arial"/>
          <w:sz w:val="20"/>
          <w:szCs w:val="20"/>
        </w:rPr>
        <w:t xml:space="preserve"> </w:t>
      </w:r>
      <w:hyperlink r:id="rId154" w:history="1">
        <w:r w:rsidR="007F4937" w:rsidRPr="005A7045">
          <w:rPr>
            <w:rStyle w:val="Hyperlink"/>
            <w:rFonts w:ascii="Arial" w:hAnsi="Arial" w:cs="Arial"/>
            <w:sz w:val="20"/>
            <w:szCs w:val="20"/>
          </w:rPr>
          <w:t>https://www.youtube.com/watch?v=PJspLQpsRUI</w:t>
        </w:r>
      </w:hyperlink>
    </w:p>
    <w:p w14:paraId="1CD38F74" w14:textId="77777777" w:rsidR="007F4937" w:rsidRPr="005A7045" w:rsidRDefault="007F4937" w:rsidP="000A43E9">
      <w:pPr>
        <w:pStyle w:val="NormalWeb"/>
        <w:spacing w:before="0" w:beforeAutospacing="0" w:after="0" w:afterAutospacing="0"/>
        <w:rPr>
          <w:rFonts w:ascii="Arial" w:hAnsi="Arial" w:cs="Arial"/>
          <w:sz w:val="20"/>
          <w:szCs w:val="20"/>
        </w:rPr>
      </w:pPr>
    </w:p>
    <w:p w14:paraId="79664F4F" w14:textId="00802CA3" w:rsidR="00B80FEA" w:rsidRPr="005A7045" w:rsidRDefault="00B80FEA" w:rsidP="000A43E9">
      <w:pPr>
        <w:spacing w:after="0" w:line="240" w:lineRule="auto"/>
        <w:rPr>
          <w:rStyle w:val="Hyperlink"/>
          <w:rFonts w:ascii="Arial" w:hAnsi="Arial" w:cs="Arial"/>
          <w:sz w:val="20"/>
          <w:szCs w:val="20"/>
          <w:shd w:val="clear" w:color="auto" w:fill="FFFFFF"/>
        </w:rPr>
      </w:pPr>
      <w:proofErr w:type="spellStart"/>
      <w:r w:rsidRPr="005A7045">
        <w:rPr>
          <w:rFonts w:ascii="Arial" w:hAnsi="Arial" w:cs="Arial"/>
          <w:color w:val="303030"/>
          <w:sz w:val="20"/>
          <w:szCs w:val="20"/>
          <w:shd w:val="clear" w:color="auto" w:fill="FFFFFF"/>
        </w:rPr>
        <w:t>Lukersmith</w:t>
      </w:r>
      <w:proofErr w:type="spellEnd"/>
      <w:r w:rsidRPr="005A7045">
        <w:rPr>
          <w:rFonts w:ascii="Arial" w:hAnsi="Arial" w:cs="Arial"/>
          <w:color w:val="303030"/>
          <w:sz w:val="20"/>
          <w:szCs w:val="20"/>
          <w:shd w:val="clear" w:color="auto" w:fill="FFFFFF"/>
        </w:rPr>
        <w:t>, S., Millington, M., &amp; Salvador-</w:t>
      </w:r>
      <w:proofErr w:type="spellStart"/>
      <w:r w:rsidRPr="005A7045">
        <w:rPr>
          <w:rFonts w:ascii="Arial" w:hAnsi="Arial" w:cs="Arial"/>
          <w:color w:val="303030"/>
          <w:sz w:val="20"/>
          <w:szCs w:val="20"/>
          <w:shd w:val="clear" w:color="auto" w:fill="FFFFFF"/>
        </w:rPr>
        <w:t>Carulla</w:t>
      </w:r>
      <w:proofErr w:type="spellEnd"/>
      <w:r w:rsidRPr="005A7045">
        <w:rPr>
          <w:rFonts w:ascii="Arial" w:hAnsi="Arial" w:cs="Arial"/>
          <w:color w:val="303030"/>
          <w:sz w:val="20"/>
          <w:szCs w:val="20"/>
          <w:shd w:val="clear" w:color="auto" w:fill="FFFFFF"/>
        </w:rPr>
        <w:t xml:space="preserve">, L. (2016). What </w:t>
      </w:r>
      <w:r w:rsidR="00BC5524" w:rsidRPr="005A7045">
        <w:rPr>
          <w:rFonts w:ascii="Arial" w:hAnsi="Arial" w:cs="Arial"/>
          <w:color w:val="303030"/>
          <w:sz w:val="20"/>
          <w:szCs w:val="20"/>
          <w:shd w:val="clear" w:color="auto" w:fill="FFFFFF"/>
        </w:rPr>
        <w:t>i</w:t>
      </w:r>
      <w:r w:rsidRPr="005A7045">
        <w:rPr>
          <w:rFonts w:ascii="Arial" w:hAnsi="Arial" w:cs="Arial"/>
          <w:color w:val="303030"/>
          <w:sz w:val="20"/>
          <w:szCs w:val="20"/>
          <w:shd w:val="clear" w:color="auto" w:fill="FFFFFF"/>
        </w:rPr>
        <w:t xml:space="preserve">s </w:t>
      </w:r>
      <w:r w:rsidR="00BC5524" w:rsidRPr="005A7045">
        <w:rPr>
          <w:rFonts w:ascii="Arial" w:hAnsi="Arial" w:cs="Arial"/>
          <w:color w:val="303030"/>
          <w:sz w:val="20"/>
          <w:szCs w:val="20"/>
          <w:shd w:val="clear" w:color="auto" w:fill="FFFFFF"/>
        </w:rPr>
        <w:t>c</w:t>
      </w:r>
      <w:r w:rsidRPr="005A7045">
        <w:rPr>
          <w:rFonts w:ascii="Arial" w:hAnsi="Arial" w:cs="Arial"/>
          <w:color w:val="303030"/>
          <w:sz w:val="20"/>
          <w:szCs w:val="20"/>
          <w:shd w:val="clear" w:color="auto" w:fill="FFFFFF"/>
        </w:rPr>
        <w:t xml:space="preserve">ase </w:t>
      </w:r>
      <w:r w:rsidR="00BC5524" w:rsidRPr="005A7045">
        <w:rPr>
          <w:rFonts w:ascii="Arial" w:hAnsi="Arial" w:cs="Arial"/>
          <w:color w:val="303030"/>
          <w:sz w:val="20"/>
          <w:szCs w:val="20"/>
          <w:shd w:val="clear" w:color="auto" w:fill="FFFFFF"/>
        </w:rPr>
        <w:t>m</w:t>
      </w:r>
      <w:r w:rsidRPr="005A7045">
        <w:rPr>
          <w:rFonts w:ascii="Arial" w:hAnsi="Arial" w:cs="Arial"/>
          <w:color w:val="303030"/>
          <w:sz w:val="20"/>
          <w:szCs w:val="20"/>
          <w:shd w:val="clear" w:color="auto" w:fill="FFFFFF"/>
        </w:rPr>
        <w:t xml:space="preserve">anagement? A </w:t>
      </w:r>
      <w:r w:rsidR="00BC5524" w:rsidRPr="005A7045">
        <w:rPr>
          <w:rFonts w:ascii="Arial" w:hAnsi="Arial" w:cs="Arial"/>
          <w:color w:val="303030"/>
          <w:sz w:val="20"/>
          <w:szCs w:val="20"/>
          <w:shd w:val="clear" w:color="auto" w:fill="FFFFFF"/>
        </w:rPr>
        <w:t>s</w:t>
      </w:r>
      <w:r w:rsidRPr="005A7045">
        <w:rPr>
          <w:rFonts w:ascii="Arial" w:hAnsi="Arial" w:cs="Arial"/>
          <w:color w:val="303030"/>
          <w:sz w:val="20"/>
          <w:szCs w:val="20"/>
          <w:shd w:val="clear" w:color="auto" w:fill="FFFFFF"/>
        </w:rPr>
        <w:t xml:space="preserve">coping and </w:t>
      </w:r>
      <w:r w:rsidR="00BC5524" w:rsidRPr="005A7045">
        <w:rPr>
          <w:rFonts w:ascii="Arial" w:hAnsi="Arial" w:cs="Arial"/>
          <w:color w:val="303030"/>
          <w:sz w:val="20"/>
          <w:szCs w:val="20"/>
          <w:shd w:val="clear" w:color="auto" w:fill="FFFFFF"/>
        </w:rPr>
        <w:t>m</w:t>
      </w:r>
      <w:r w:rsidRPr="005A7045">
        <w:rPr>
          <w:rFonts w:ascii="Arial" w:hAnsi="Arial" w:cs="Arial"/>
          <w:color w:val="303030"/>
          <w:sz w:val="20"/>
          <w:szCs w:val="20"/>
          <w:shd w:val="clear" w:color="auto" w:fill="FFFFFF"/>
        </w:rPr>
        <w:t xml:space="preserve">apping </w:t>
      </w:r>
      <w:r w:rsidR="00BC5524" w:rsidRPr="005A7045">
        <w:rPr>
          <w:rFonts w:ascii="Arial" w:hAnsi="Arial" w:cs="Arial"/>
          <w:color w:val="303030"/>
          <w:sz w:val="20"/>
          <w:szCs w:val="20"/>
          <w:shd w:val="clear" w:color="auto" w:fill="FFFFFF"/>
        </w:rPr>
        <w:t>r</w:t>
      </w:r>
      <w:r w:rsidRPr="005A7045">
        <w:rPr>
          <w:rFonts w:ascii="Arial" w:hAnsi="Arial" w:cs="Arial"/>
          <w:color w:val="303030"/>
          <w:sz w:val="20"/>
          <w:szCs w:val="20"/>
          <w:shd w:val="clear" w:color="auto" w:fill="FFFFFF"/>
        </w:rPr>
        <w:t>eview. </w:t>
      </w:r>
      <w:r w:rsidRPr="005A7045">
        <w:rPr>
          <w:rFonts w:ascii="Arial" w:hAnsi="Arial" w:cs="Arial"/>
          <w:i/>
          <w:iCs/>
          <w:color w:val="303030"/>
          <w:sz w:val="20"/>
          <w:szCs w:val="20"/>
          <w:shd w:val="clear" w:color="auto" w:fill="FFFFFF"/>
        </w:rPr>
        <w:t>International journal of integrated care</w:t>
      </w:r>
      <w:r w:rsidRPr="005A7045">
        <w:rPr>
          <w:rFonts w:ascii="Arial" w:hAnsi="Arial" w:cs="Arial"/>
          <w:color w:val="303030"/>
          <w:sz w:val="20"/>
          <w:szCs w:val="20"/>
          <w:shd w:val="clear" w:color="auto" w:fill="FFFFFF"/>
        </w:rPr>
        <w:t>, </w:t>
      </w:r>
      <w:r w:rsidRPr="005A7045">
        <w:rPr>
          <w:rFonts w:ascii="Arial" w:hAnsi="Arial" w:cs="Arial"/>
          <w:i/>
          <w:iCs/>
          <w:color w:val="303030"/>
          <w:sz w:val="20"/>
          <w:szCs w:val="20"/>
          <w:shd w:val="clear" w:color="auto" w:fill="FFFFFF"/>
        </w:rPr>
        <w:t>16</w:t>
      </w:r>
      <w:r w:rsidRPr="005A7045">
        <w:rPr>
          <w:rFonts w:ascii="Arial" w:hAnsi="Arial" w:cs="Arial"/>
          <w:color w:val="303030"/>
          <w:sz w:val="20"/>
          <w:szCs w:val="20"/>
          <w:shd w:val="clear" w:color="auto" w:fill="FFFFFF"/>
        </w:rPr>
        <w:t xml:space="preserve">(4), 2. </w:t>
      </w:r>
      <w:r w:rsidR="0089502C" w:rsidRPr="005A7045">
        <w:rPr>
          <w:rFonts w:ascii="Arial" w:hAnsi="Arial" w:cs="Arial"/>
          <w:color w:val="303030"/>
          <w:sz w:val="20"/>
          <w:szCs w:val="20"/>
          <w:shd w:val="clear" w:color="auto" w:fill="FFFFFF"/>
        </w:rPr>
        <w:t xml:space="preserve">Retrieved from: </w:t>
      </w:r>
      <w:hyperlink r:id="rId155" w:history="1">
        <w:r w:rsidR="0089502C" w:rsidRPr="005A7045">
          <w:rPr>
            <w:rStyle w:val="Hyperlink"/>
            <w:rFonts w:ascii="Arial" w:hAnsi="Arial" w:cs="Arial"/>
            <w:sz w:val="20"/>
            <w:szCs w:val="20"/>
            <w:shd w:val="clear" w:color="auto" w:fill="FFFFFF"/>
          </w:rPr>
          <w:t>https://doi.org/10.5334/ijic.2477</w:t>
        </w:r>
      </w:hyperlink>
    </w:p>
    <w:p w14:paraId="503D15F2" w14:textId="527FCF9D" w:rsidR="00C327E8" w:rsidRPr="005A7045" w:rsidRDefault="00C327E8" w:rsidP="000A43E9">
      <w:pPr>
        <w:spacing w:after="0" w:line="240" w:lineRule="auto"/>
        <w:rPr>
          <w:rStyle w:val="Hyperlink"/>
          <w:rFonts w:ascii="Arial" w:hAnsi="Arial" w:cs="Arial"/>
          <w:sz w:val="20"/>
          <w:szCs w:val="20"/>
          <w:shd w:val="clear" w:color="auto" w:fill="FFFFFF"/>
        </w:rPr>
      </w:pPr>
    </w:p>
    <w:p w14:paraId="0C4C9228" w14:textId="4E34A1D3" w:rsidR="00C327E8" w:rsidRPr="005A7045" w:rsidRDefault="00C327E8" w:rsidP="000A43E9">
      <w:pPr>
        <w:spacing w:after="0" w:line="240" w:lineRule="auto"/>
        <w:rPr>
          <w:rStyle w:val="Hyperlink"/>
          <w:rFonts w:ascii="Arial" w:hAnsi="Arial" w:cs="Arial"/>
          <w:sz w:val="20"/>
          <w:szCs w:val="20"/>
          <w:u w:val="none"/>
          <w:shd w:val="clear" w:color="auto" w:fill="FFFFFF"/>
        </w:rPr>
      </w:pPr>
      <w:r w:rsidRPr="005A7045">
        <w:rPr>
          <w:rStyle w:val="Hyperlink"/>
          <w:rFonts w:ascii="Arial" w:hAnsi="Arial" w:cs="Arial"/>
          <w:color w:val="auto"/>
          <w:sz w:val="20"/>
          <w:szCs w:val="20"/>
          <w:u w:val="none"/>
          <w:shd w:val="clear" w:color="auto" w:fill="FFFFFF"/>
        </w:rPr>
        <w:t xml:space="preserve">Lumen. (n.d.). Multidimensional Approaches to Understanding Mental Illness | Abnormal Psychology. Retrieved from: </w:t>
      </w:r>
      <w:r w:rsidRPr="005A7045">
        <w:rPr>
          <w:rStyle w:val="Hyperlink"/>
          <w:rFonts w:ascii="Arial" w:hAnsi="Arial" w:cs="Arial"/>
          <w:sz w:val="20"/>
          <w:szCs w:val="20"/>
          <w:u w:val="none"/>
          <w:shd w:val="clear" w:color="auto" w:fill="FFFFFF"/>
        </w:rPr>
        <w:t>https://courses.lumenlearning.com/wm-abnormalpsych/chapter/multidimensional-approaches-to-understanding-mental-illness/</w:t>
      </w:r>
    </w:p>
    <w:p w14:paraId="068D0976" w14:textId="77777777" w:rsidR="00A3117F" w:rsidRPr="005A7045" w:rsidRDefault="00A3117F" w:rsidP="000A43E9">
      <w:pPr>
        <w:spacing w:after="0" w:line="240" w:lineRule="auto"/>
        <w:rPr>
          <w:rStyle w:val="Hyperlink"/>
          <w:rFonts w:ascii="Arial" w:hAnsi="Arial" w:cs="Arial"/>
          <w:sz w:val="20"/>
          <w:szCs w:val="20"/>
          <w:u w:val="none"/>
          <w:shd w:val="clear" w:color="auto" w:fill="FFFFFF"/>
        </w:rPr>
      </w:pPr>
    </w:p>
    <w:p w14:paraId="16B16F3F" w14:textId="3F1F942B" w:rsidR="00CF3717" w:rsidRPr="005A7045" w:rsidRDefault="00CF3717" w:rsidP="000A43E9">
      <w:pPr>
        <w:spacing w:after="0" w:line="240" w:lineRule="auto"/>
        <w:rPr>
          <w:rFonts w:ascii="Arial" w:hAnsi="Arial" w:cs="Arial"/>
          <w:color w:val="303030"/>
          <w:sz w:val="20"/>
          <w:szCs w:val="20"/>
          <w:shd w:val="clear" w:color="auto" w:fill="FFFFFF"/>
        </w:rPr>
      </w:pPr>
      <w:proofErr w:type="spellStart"/>
      <w:r w:rsidRPr="005A7045">
        <w:rPr>
          <w:rFonts w:ascii="Arial" w:hAnsi="Arial" w:cs="Arial"/>
          <w:color w:val="333333"/>
          <w:sz w:val="20"/>
          <w:szCs w:val="20"/>
          <w:shd w:val="clear" w:color="auto" w:fill="FFFFFF"/>
        </w:rPr>
        <w:t>Malhi</w:t>
      </w:r>
      <w:proofErr w:type="spellEnd"/>
      <w:r w:rsidRPr="005A7045">
        <w:rPr>
          <w:rFonts w:ascii="Arial" w:hAnsi="Arial" w:cs="Arial"/>
          <w:color w:val="333333"/>
          <w:sz w:val="20"/>
          <w:szCs w:val="20"/>
          <w:shd w:val="clear" w:color="auto" w:fill="FFFFFF"/>
        </w:rPr>
        <w:t xml:space="preserve">, G. S., Bell, E., Bassett, D., Boyce, P., Bryant, R., Hazell, P., Hopwood, M., Lyndon, B., Mulder, R., Porter, R., Singh, A. B., &amp; Murray, G. (2021). </w:t>
      </w:r>
      <w:r w:rsidRPr="005A7045">
        <w:rPr>
          <w:rFonts w:ascii="Arial" w:hAnsi="Arial" w:cs="Arial"/>
          <w:i/>
          <w:iCs/>
          <w:color w:val="333333"/>
          <w:sz w:val="20"/>
          <w:szCs w:val="20"/>
          <w:shd w:val="clear" w:color="auto" w:fill="FFFFFF"/>
        </w:rPr>
        <w:t>The 2020 Royal Australian and New Zealand college of psychiatrists clinical practice guidelines for mood disorders</w:t>
      </w:r>
      <w:r w:rsidRPr="005A7045">
        <w:rPr>
          <w:rFonts w:ascii="Arial" w:hAnsi="Arial" w:cs="Arial"/>
          <w:color w:val="333333"/>
          <w:sz w:val="20"/>
          <w:szCs w:val="20"/>
          <w:shd w:val="clear" w:color="auto" w:fill="FFFFFF"/>
        </w:rPr>
        <w:t>. Australian &amp; New Zealand Journal of Psychiatry, </w:t>
      </w:r>
      <w:r w:rsidRPr="005A7045">
        <w:rPr>
          <w:rFonts w:ascii="Arial" w:hAnsi="Arial" w:cs="Arial"/>
          <w:i/>
          <w:iCs/>
          <w:color w:val="333333"/>
          <w:sz w:val="20"/>
          <w:szCs w:val="20"/>
          <w:shd w:val="clear" w:color="auto" w:fill="FFFFFF"/>
        </w:rPr>
        <w:t>55</w:t>
      </w:r>
      <w:r w:rsidRPr="005A7045">
        <w:rPr>
          <w:rFonts w:ascii="Arial" w:hAnsi="Arial" w:cs="Arial"/>
          <w:color w:val="333333"/>
          <w:sz w:val="20"/>
          <w:szCs w:val="20"/>
          <w:shd w:val="clear" w:color="auto" w:fill="FFFFFF"/>
        </w:rPr>
        <w:t>(1), 7–117. </w:t>
      </w:r>
      <w:hyperlink r:id="rId156" w:history="1">
        <w:r w:rsidRPr="005A7045">
          <w:rPr>
            <w:rFonts w:ascii="Arial" w:hAnsi="Arial" w:cs="Arial"/>
            <w:color w:val="006ACC"/>
            <w:sz w:val="20"/>
            <w:szCs w:val="20"/>
            <w:u w:val="single"/>
            <w:shd w:val="clear" w:color="auto" w:fill="FFFFFF"/>
          </w:rPr>
          <w:t>https://doi.org/10.1177/0004867420979353</w:t>
        </w:r>
      </w:hyperlink>
    </w:p>
    <w:p w14:paraId="64FD7897" w14:textId="77777777" w:rsidR="00F61C56" w:rsidRPr="005A7045" w:rsidRDefault="00F61C56" w:rsidP="000A43E9">
      <w:pPr>
        <w:spacing w:after="0" w:line="240" w:lineRule="auto"/>
        <w:rPr>
          <w:rFonts w:ascii="Arial" w:hAnsi="Arial" w:cs="Arial"/>
          <w:sz w:val="20"/>
          <w:szCs w:val="20"/>
        </w:rPr>
      </w:pPr>
    </w:p>
    <w:p w14:paraId="01A3F8A8" w14:textId="3B928769" w:rsidR="003F0533" w:rsidRPr="005A7045" w:rsidRDefault="003F0533" w:rsidP="000A43E9">
      <w:pPr>
        <w:spacing w:after="0" w:line="240" w:lineRule="auto"/>
        <w:rPr>
          <w:rFonts w:ascii="Arial" w:hAnsi="Arial" w:cs="Arial"/>
          <w:sz w:val="20"/>
          <w:szCs w:val="20"/>
        </w:rPr>
      </w:pPr>
      <w:r w:rsidRPr="005A7045">
        <w:rPr>
          <w:rFonts w:ascii="Arial" w:hAnsi="Arial" w:cs="Arial"/>
          <w:sz w:val="20"/>
          <w:szCs w:val="20"/>
        </w:rPr>
        <w:t xml:space="preserve">Manitoba Harm Reduction Network. (2024). About MHRN workshops.  Retrieved from: </w:t>
      </w:r>
      <w:hyperlink r:id="rId157" w:history="1">
        <w:r w:rsidR="008B3CCD" w:rsidRPr="00690729">
          <w:rPr>
            <w:rStyle w:val="Hyperlink"/>
            <w:rFonts w:ascii="Arial" w:hAnsi="Arial" w:cs="Arial"/>
            <w:sz w:val="20"/>
            <w:szCs w:val="20"/>
          </w:rPr>
          <w:t>https://mhrn.ca/available-workshops</w:t>
        </w:r>
      </w:hyperlink>
      <w:r w:rsidR="008B3CCD">
        <w:rPr>
          <w:rFonts w:ascii="Arial" w:hAnsi="Arial" w:cs="Arial"/>
          <w:sz w:val="20"/>
          <w:szCs w:val="20"/>
        </w:rPr>
        <w:t xml:space="preserve"> </w:t>
      </w:r>
    </w:p>
    <w:p w14:paraId="78BE9077" w14:textId="77777777" w:rsidR="003F0533" w:rsidRPr="005A7045" w:rsidRDefault="003F0533" w:rsidP="000A43E9">
      <w:pPr>
        <w:spacing w:after="0" w:line="240" w:lineRule="auto"/>
        <w:rPr>
          <w:rFonts w:ascii="Arial" w:hAnsi="Arial" w:cs="Arial"/>
          <w:sz w:val="20"/>
          <w:szCs w:val="20"/>
        </w:rPr>
      </w:pPr>
    </w:p>
    <w:p w14:paraId="6B083276" w14:textId="0A870459" w:rsidR="008D18FE" w:rsidRPr="005A7045" w:rsidRDefault="008D18FE" w:rsidP="000A43E9">
      <w:pPr>
        <w:spacing w:after="0" w:line="240" w:lineRule="auto"/>
        <w:rPr>
          <w:rFonts w:ascii="Arial" w:hAnsi="Arial" w:cs="Arial"/>
          <w:color w:val="FF0000"/>
          <w:sz w:val="20"/>
          <w:szCs w:val="20"/>
        </w:rPr>
      </w:pPr>
      <w:r w:rsidRPr="005A7045">
        <w:rPr>
          <w:rFonts w:ascii="Arial" w:hAnsi="Arial" w:cs="Arial"/>
          <w:sz w:val="20"/>
          <w:szCs w:val="20"/>
        </w:rPr>
        <w:t>Manitoba Health (2005). The Co-</w:t>
      </w:r>
      <w:r w:rsidR="008E77D7" w:rsidRPr="005A7045">
        <w:rPr>
          <w:rFonts w:ascii="Arial" w:hAnsi="Arial" w:cs="Arial"/>
          <w:sz w:val="20"/>
          <w:szCs w:val="20"/>
        </w:rPr>
        <w:t>o</w:t>
      </w:r>
      <w:r w:rsidRPr="005A7045">
        <w:rPr>
          <w:rFonts w:ascii="Arial" w:hAnsi="Arial" w:cs="Arial"/>
          <w:sz w:val="20"/>
          <w:szCs w:val="20"/>
        </w:rPr>
        <w:t xml:space="preserve">ccurring </w:t>
      </w:r>
      <w:r w:rsidR="008E77D7" w:rsidRPr="005A7045">
        <w:rPr>
          <w:rFonts w:ascii="Arial" w:hAnsi="Arial" w:cs="Arial"/>
          <w:sz w:val="20"/>
          <w:szCs w:val="20"/>
        </w:rPr>
        <w:t>m</w:t>
      </w:r>
      <w:r w:rsidRPr="005A7045">
        <w:rPr>
          <w:rFonts w:ascii="Arial" w:hAnsi="Arial" w:cs="Arial"/>
          <w:sz w:val="20"/>
          <w:szCs w:val="20"/>
        </w:rPr>
        <w:t xml:space="preserve">ental </w:t>
      </w:r>
      <w:r w:rsidR="008E77D7" w:rsidRPr="005A7045">
        <w:rPr>
          <w:rFonts w:ascii="Arial" w:hAnsi="Arial" w:cs="Arial"/>
          <w:sz w:val="20"/>
          <w:szCs w:val="20"/>
        </w:rPr>
        <w:t>h</w:t>
      </w:r>
      <w:r w:rsidRPr="005A7045">
        <w:rPr>
          <w:rFonts w:ascii="Arial" w:hAnsi="Arial" w:cs="Arial"/>
          <w:sz w:val="20"/>
          <w:szCs w:val="20"/>
        </w:rPr>
        <w:t xml:space="preserve">ealth and </w:t>
      </w:r>
      <w:r w:rsidR="008E77D7" w:rsidRPr="005A7045">
        <w:rPr>
          <w:rFonts w:ascii="Arial" w:hAnsi="Arial" w:cs="Arial"/>
          <w:sz w:val="20"/>
          <w:szCs w:val="20"/>
        </w:rPr>
        <w:t>s</w:t>
      </w:r>
      <w:r w:rsidRPr="005A7045">
        <w:rPr>
          <w:rFonts w:ascii="Arial" w:hAnsi="Arial" w:cs="Arial"/>
          <w:sz w:val="20"/>
          <w:szCs w:val="20"/>
        </w:rPr>
        <w:t xml:space="preserve">ubstance </w:t>
      </w:r>
      <w:r w:rsidR="008E77D7" w:rsidRPr="005A7045">
        <w:rPr>
          <w:rFonts w:ascii="Arial" w:hAnsi="Arial" w:cs="Arial"/>
          <w:sz w:val="20"/>
          <w:szCs w:val="20"/>
        </w:rPr>
        <w:t>u</w:t>
      </w:r>
      <w:r w:rsidRPr="005A7045">
        <w:rPr>
          <w:rFonts w:ascii="Arial" w:hAnsi="Arial" w:cs="Arial"/>
          <w:sz w:val="20"/>
          <w:szCs w:val="20"/>
        </w:rPr>
        <w:t xml:space="preserve">se </w:t>
      </w:r>
      <w:r w:rsidR="008E77D7" w:rsidRPr="005A7045">
        <w:rPr>
          <w:rFonts w:ascii="Arial" w:hAnsi="Arial" w:cs="Arial"/>
          <w:sz w:val="20"/>
          <w:szCs w:val="20"/>
        </w:rPr>
        <w:t>d</w:t>
      </w:r>
      <w:r w:rsidRPr="005A7045">
        <w:rPr>
          <w:rFonts w:ascii="Arial" w:hAnsi="Arial" w:cs="Arial"/>
          <w:sz w:val="20"/>
          <w:szCs w:val="20"/>
        </w:rPr>
        <w:t xml:space="preserve">isorders </w:t>
      </w:r>
      <w:r w:rsidR="008E77D7" w:rsidRPr="005A7045">
        <w:rPr>
          <w:rFonts w:ascii="Arial" w:hAnsi="Arial" w:cs="Arial"/>
          <w:sz w:val="20"/>
          <w:szCs w:val="20"/>
        </w:rPr>
        <w:t>i</w:t>
      </w:r>
      <w:r w:rsidRPr="005A7045">
        <w:rPr>
          <w:rFonts w:ascii="Arial" w:hAnsi="Arial" w:cs="Arial"/>
          <w:sz w:val="20"/>
          <w:szCs w:val="20"/>
        </w:rPr>
        <w:t xml:space="preserve">nitiative (CODI) </w:t>
      </w:r>
      <w:r w:rsidR="008E77D7" w:rsidRPr="005A7045">
        <w:rPr>
          <w:rFonts w:ascii="Arial" w:hAnsi="Arial" w:cs="Arial"/>
          <w:sz w:val="20"/>
          <w:szCs w:val="20"/>
        </w:rPr>
        <w:t>t</w:t>
      </w:r>
      <w:r w:rsidRPr="005A7045">
        <w:rPr>
          <w:rFonts w:ascii="Arial" w:hAnsi="Arial" w:cs="Arial"/>
          <w:sz w:val="20"/>
          <w:szCs w:val="20"/>
        </w:rPr>
        <w:t>raining</w:t>
      </w:r>
      <w:r w:rsidR="00E27BD9" w:rsidRPr="005A7045">
        <w:rPr>
          <w:rFonts w:ascii="Arial" w:hAnsi="Arial" w:cs="Arial"/>
          <w:sz w:val="20"/>
          <w:szCs w:val="20"/>
        </w:rPr>
        <w:t>.</w:t>
      </w:r>
    </w:p>
    <w:p w14:paraId="799E7540" w14:textId="0ACC6118" w:rsidR="007963B4" w:rsidRPr="005A7045" w:rsidRDefault="007963B4" w:rsidP="000A43E9">
      <w:pPr>
        <w:spacing w:after="0" w:line="240" w:lineRule="auto"/>
        <w:rPr>
          <w:rFonts w:ascii="Arial" w:hAnsi="Arial" w:cs="Arial"/>
          <w:color w:val="FF0000"/>
          <w:sz w:val="20"/>
          <w:szCs w:val="20"/>
        </w:rPr>
      </w:pPr>
    </w:p>
    <w:p w14:paraId="60CBC677" w14:textId="1A0E89A0" w:rsidR="00C327E8" w:rsidRPr="005A7045" w:rsidRDefault="00C327E8" w:rsidP="000A43E9">
      <w:pPr>
        <w:spacing w:after="0" w:line="240" w:lineRule="auto"/>
        <w:rPr>
          <w:rFonts w:ascii="Arial" w:hAnsi="Arial" w:cs="Arial"/>
          <w:sz w:val="20"/>
          <w:szCs w:val="20"/>
        </w:rPr>
      </w:pPr>
      <w:r w:rsidRPr="005A7045">
        <w:rPr>
          <w:rFonts w:ascii="Arial" w:hAnsi="Arial" w:cs="Arial"/>
          <w:sz w:val="20"/>
          <w:szCs w:val="20"/>
        </w:rPr>
        <w:t xml:space="preserve">Manning, V., Betteridge, S., </w:t>
      </w:r>
      <w:proofErr w:type="spellStart"/>
      <w:r w:rsidRPr="005A7045">
        <w:rPr>
          <w:rFonts w:ascii="Arial" w:hAnsi="Arial" w:cs="Arial"/>
          <w:sz w:val="20"/>
          <w:szCs w:val="20"/>
        </w:rPr>
        <w:t>Wanigaratne</w:t>
      </w:r>
      <w:proofErr w:type="spellEnd"/>
      <w:r w:rsidRPr="005A7045">
        <w:rPr>
          <w:rFonts w:ascii="Arial" w:hAnsi="Arial" w:cs="Arial"/>
          <w:sz w:val="20"/>
          <w:szCs w:val="20"/>
        </w:rPr>
        <w:t xml:space="preserve">, S., Best, D., Strang, J., &amp; </w:t>
      </w:r>
      <w:proofErr w:type="spellStart"/>
      <w:r w:rsidRPr="005A7045">
        <w:rPr>
          <w:rFonts w:ascii="Arial" w:hAnsi="Arial" w:cs="Arial"/>
          <w:sz w:val="20"/>
          <w:szCs w:val="20"/>
        </w:rPr>
        <w:t>Gossop</w:t>
      </w:r>
      <w:proofErr w:type="spellEnd"/>
      <w:r w:rsidRPr="005A7045">
        <w:rPr>
          <w:rFonts w:ascii="Arial" w:hAnsi="Arial" w:cs="Arial"/>
          <w:sz w:val="20"/>
          <w:szCs w:val="20"/>
        </w:rPr>
        <w:t xml:space="preserve">, M. (2009). Cognitive impairment in dual diagnosis inpatients with schizophrenia and alcohol use disorder. Schizophrenia Research, 114(1-3), 98–104. </w:t>
      </w:r>
      <w:hyperlink r:id="rId158" w:history="1">
        <w:r w:rsidRPr="005A7045">
          <w:rPr>
            <w:rStyle w:val="Hyperlink"/>
            <w:rFonts w:ascii="Arial" w:hAnsi="Arial" w:cs="Arial"/>
            <w:sz w:val="20"/>
            <w:szCs w:val="20"/>
          </w:rPr>
          <w:t>https://doi.org/10.1016/j.schres.2009.05.020</w:t>
        </w:r>
      </w:hyperlink>
    </w:p>
    <w:p w14:paraId="3AC27FB7" w14:textId="52AA58FC" w:rsidR="00C327E8" w:rsidRPr="005A7045" w:rsidRDefault="00C327E8" w:rsidP="000A43E9">
      <w:pPr>
        <w:spacing w:after="0" w:line="240" w:lineRule="auto"/>
        <w:rPr>
          <w:rFonts w:ascii="Arial" w:hAnsi="Arial" w:cs="Arial"/>
          <w:sz w:val="20"/>
          <w:szCs w:val="20"/>
        </w:rPr>
      </w:pPr>
    </w:p>
    <w:p w14:paraId="6C249CA7" w14:textId="1DE127D2" w:rsidR="00C327E8" w:rsidRPr="005A7045" w:rsidRDefault="00C327E8" w:rsidP="000A43E9">
      <w:pPr>
        <w:spacing w:after="0" w:line="240" w:lineRule="auto"/>
        <w:rPr>
          <w:rFonts w:ascii="Arial" w:hAnsi="Arial" w:cs="Arial"/>
          <w:sz w:val="20"/>
          <w:szCs w:val="20"/>
        </w:rPr>
      </w:pPr>
      <w:r w:rsidRPr="005A7045">
        <w:rPr>
          <w:rFonts w:ascii="Arial" w:hAnsi="Arial" w:cs="Arial"/>
          <w:sz w:val="20"/>
          <w:szCs w:val="20"/>
        </w:rPr>
        <w:t xml:space="preserve">Martino, S., Carroll, K., Kostas, D., Perkins, J., &amp; </w:t>
      </w:r>
      <w:proofErr w:type="spellStart"/>
      <w:r w:rsidRPr="005A7045">
        <w:rPr>
          <w:rFonts w:ascii="Arial" w:hAnsi="Arial" w:cs="Arial"/>
          <w:sz w:val="20"/>
          <w:szCs w:val="20"/>
        </w:rPr>
        <w:t>Rounsaville</w:t>
      </w:r>
      <w:proofErr w:type="spellEnd"/>
      <w:r w:rsidRPr="005A7045">
        <w:rPr>
          <w:rFonts w:ascii="Arial" w:hAnsi="Arial" w:cs="Arial"/>
          <w:sz w:val="20"/>
          <w:szCs w:val="20"/>
        </w:rPr>
        <w:t xml:space="preserve">, B. (2002). Dual Diagnosis Motivational Interviewing: a modification of motivational interviewing for substance-abusing patients with psychotic disorders. Journal of Substance Abuse Treatment, 23(4), 297–308. Retrieved from: </w:t>
      </w:r>
      <w:hyperlink r:id="rId159" w:history="1">
        <w:r w:rsidRPr="005A7045">
          <w:rPr>
            <w:rStyle w:val="Hyperlink"/>
            <w:rFonts w:ascii="Arial" w:hAnsi="Arial" w:cs="Arial"/>
            <w:sz w:val="20"/>
            <w:szCs w:val="20"/>
          </w:rPr>
          <w:t>https://doi.org/10.1016/s0740-5472(02)00295-7</w:t>
        </w:r>
      </w:hyperlink>
    </w:p>
    <w:p w14:paraId="61C154F7" w14:textId="50E571FA" w:rsidR="006B0A6F" w:rsidRPr="005A7045" w:rsidRDefault="006B0A6F" w:rsidP="000A43E9">
      <w:pPr>
        <w:spacing w:after="0" w:line="240" w:lineRule="auto"/>
        <w:rPr>
          <w:rFonts w:ascii="Arial" w:hAnsi="Arial" w:cs="Arial"/>
          <w:sz w:val="20"/>
          <w:szCs w:val="20"/>
        </w:rPr>
      </w:pPr>
    </w:p>
    <w:p w14:paraId="0D527364" w14:textId="4BA0FDBC" w:rsidR="006B0A6F" w:rsidRPr="005A7045" w:rsidRDefault="006B0A6F" w:rsidP="000A43E9">
      <w:pPr>
        <w:spacing w:after="0" w:line="240" w:lineRule="auto"/>
        <w:rPr>
          <w:rFonts w:ascii="Arial" w:hAnsi="Arial" w:cs="Arial"/>
          <w:sz w:val="20"/>
          <w:szCs w:val="20"/>
        </w:rPr>
      </w:pPr>
      <w:r w:rsidRPr="005A7045">
        <w:rPr>
          <w:rFonts w:ascii="Arial" w:hAnsi="Arial" w:cs="Arial"/>
          <w:sz w:val="20"/>
          <w:szCs w:val="20"/>
        </w:rPr>
        <w:t xml:space="preserve">Martino, S., &amp; Moyers, T. (2008). Motivational Interviewing with Dually Diagnosed Patients. In H. </w:t>
      </w:r>
      <w:proofErr w:type="spellStart"/>
      <w:r w:rsidRPr="005A7045">
        <w:rPr>
          <w:rFonts w:ascii="Arial" w:hAnsi="Arial" w:cs="Arial"/>
          <w:sz w:val="20"/>
          <w:szCs w:val="20"/>
        </w:rPr>
        <w:t>Arkowitz</w:t>
      </w:r>
      <w:proofErr w:type="spellEnd"/>
      <w:r w:rsidRPr="005A7045">
        <w:rPr>
          <w:rFonts w:ascii="Arial" w:hAnsi="Arial" w:cs="Arial"/>
          <w:sz w:val="20"/>
          <w:szCs w:val="20"/>
        </w:rPr>
        <w:t xml:space="preserve">, H. </w:t>
      </w:r>
      <w:proofErr w:type="spellStart"/>
      <w:r w:rsidRPr="005A7045">
        <w:rPr>
          <w:rFonts w:ascii="Arial" w:hAnsi="Arial" w:cs="Arial"/>
          <w:sz w:val="20"/>
          <w:szCs w:val="20"/>
        </w:rPr>
        <w:t>Westra</w:t>
      </w:r>
      <w:proofErr w:type="spellEnd"/>
      <w:r w:rsidRPr="005A7045">
        <w:rPr>
          <w:rFonts w:ascii="Arial" w:hAnsi="Arial" w:cs="Arial"/>
          <w:sz w:val="20"/>
          <w:szCs w:val="20"/>
        </w:rPr>
        <w:t>, W. Miller, &amp; S. Rollnick (Eds.), Motivational interviewing in the treatment of psychological problems (pp. 277–303). The Guilford Press.</w:t>
      </w:r>
    </w:p>
    <w:p w14:paraId="2D96E365" w14:textId="77777777" w:rsidR="00C327E8" w:rsidRPr="005A7045" w:rsidRDefault="00C327E8" w:rsidP="000A43E9">
      <w:pPr>
        <w:spacing w:after="0" w:line="240" w:lineRule="auto"/>
        <w:rPr>
          <w:rFonts w:ascii="Arial" w:hAnsi="Arial" w:cs="Arial"/>
          <w:sz w:val="20"/>
          <w:szCs w:val="20"/>
        </w:rPr>
      </w:pPr>
    </w:p>
    <w:p w14:paraId="1148AEBC" w14:textId="532548B6" w:rsidR="007963B4" w:rsidRPr="005A7045" w:rsidRDefault="007963B4" w:rsidP="000A43E9">
      <w:pPr>
        <w:spacing w:after="0" w:line="240" w:lineRule="auto"/>
        <w:rPr>
          <w:rFonts w:ascii="Arial" w:hAnsi="Arial" w:cs="Arial"/>
          <w:sz w:val="20"/>
          <w:szCs w:val="20"/>
        </w:rPr>
      </w:pPr>
      <w:proofErr w:type="spellStart"/>
      <w:r w:rsidRPr="005A7045">
        <w:rPr>
          <w:rFonts w:ascii="Arial" w:hAnsi="Arial" w:cs="Arial"/>
          <w:sz w:val="20"/>
          <w:szCs w:val="20"/>
          <w:lang w:val="fr-CA"/>
        </w:rPr>
        <w:t>Marková</w:t>
      </w:r>
      <w:proofErr w:type="spellEnd"/>
      <w:r w:rsidRPr="005A7045">
        <w:rPr>
          <w:rFonts w:ascii="Arial" w:hAnsi="Arial" w:cs="Arial"/>
          <w:sz w:val="20"/>
          <w:szCs w:val="20"/>
          <w:lang w:val="fr-CA"/>
        </w:rPr>
        <w:t xml:space="preserve">, I. S., &amp; </w:t>
      </w:r>
      <w:proofErr w:type="spellStart"/>
      <w:r w:rsidRPr="005A7045">
        <w:rPr>
          <w:rFonts w:ascii="Arial" w:hAnsi="Arial" w:cs="Arial"/>
          <w:sz w:val="20"/>
          <w:szCs w:val="20"/>
          <w:lang w:val="fr-CA"/>
        </w:rPr>
        <w:t>Berrios</w:t>
      </w:r>
      <w:proofErr w:type="spellEnd"/>
      <w:r w:rsidRPr="005A7045">
        <w:rPr>
          <w:rFonts w:ascii="Arial" w:hAnsi="Arial" w:cs="Arial"/>
          <w:sz w:val="20"/>
          <w:szCs w:val="20"/>
          <w:lang w:val="fr-CA"/>
        </w:rPr>
        <w:t xml:space="preserve">, G. E. (1992). </w:t>
      </w:r>
      <w:r w:rsidRPr="005A7045">
        <w:rPr>
          <w:rFonts w:ascii="Arial" w:hAnsi="Arial" w:cs="Arial"/>
          <w:sz w:val="20"/>
          <w:szCs w:val="20"/>
        </w:rPr>
        <w:t xml:space="preserve">The meaning of insight in clinical psychiatry. </w:t>
      </w:r>
      <w:r w:rsidRPr="005A7045">
        <w:rPr>
          <w:rFonts w:ascii="Arial" w:hAnsi="Arial" w:cs="Arial"/>
          <w:i/>
          <w:iCs/>
          <w:sz w:val="20"/>
          <w:szCs w:val="20"/>
        </w:rPr>
        <w:t>The British journal of psychiatry: the journal of mental science</w:t>
      </w:r>
      <w:r w:rsidRPr="005A7045">
        <w:rPr>
          <w:rFonts w:ascii="Arial" w:hAnsi="Arial" w:cs="Arial"/>
          <w:sz w:val="20"/>
          <w:szCs w:val="20"/>
        </w:rPr>
        <w:t xml:space="preserve">, 160, 850–860. Retrieved from: </w:t>
      </w:r>
      <w:hyperlink r:id="rId160" w:history="1">
        <w:r w:rsidRPr="005A7045">
          <w:rPr>
            <w:rStyle w:val="Hyperlink"/>
            <w:rFonts w:ascii="Arial" w:hAnsi="Arial" w:cs="Arial"/>
            <w:sz w:val="20"/>
            <w:szCs w:val="20"/>
          </w:rPr>
          <w:t>https://doi.org/10.1192/bjp.160.6.850</w:t>
        </w:r>
      </w:hyperlink>
    </w:p>
    <w:p w14:paraId="3484D181" w14:textId="77777777" w:rsidR="008D18FE" w:rsidRPr="005A7045" w:rsidRDefault="008D18FE" w:rsidP="000A43E9">
      <w:pPr>
        <w:spacing w:after="0" w:line="240" w:lineRule="auto"/>
        <w:rPr>
          <w:rFonts w:ascii="Arial" w:hAnsi="Arial" w:cs="Arial"/>
          <w:sz w:val="20"/>
          <w:szCs w:val="20"/>
        </w:rPr>
      </w:pPr>
    </w:p>
    <w:p w14:paraId="6666066C" w14:textId="45B4D503" w:rsidR="00CA7A54" w:rsidRPr="005A7045" w:rsidRDefault="007074A6" w:rsidP="000A43E9">
      <w:pPr>
        <w:pStyle w:val="NormalWeb"/>
        <w:spacing w:before="0" w:beforeAutospacing="0" w:after="0" w:afterAutospacing="0"/>
        <w:rPr>
          <w:rFonts w:ascii="Arial" w:eastAsiaTheme="minorEastAsia" w:hAnsi="Arial" w:cs="Arial"/>
          <w:color w:val="000000" w:themeColor="text1"/>
          <w:kern w:val="24"/>
          <w:sz w:val="20"/>
          <w:szCs w:val="20"/>
          <w:lang w:val="en-US"/>
        </w:rPr>
      </w:pPr>
      <w:proofErr w:type="spellStart"/>
      <w:r w:rsidRPr="005A7045">
        <w:rPr>
          <w:rFonts w:ascii="Arial" w:eastAsiaTheme="minorEastAsia" w:hAnsi="Arial" w:cs="Arial"/>
          <w:color w:val="000000" w:themeColor="text1"/>
          <w:kern w:val="24"/>
          <w:sz w:val="20"/>
          <w:szCs w:val="20"/>
          <w:lang w:val="en-US"/>
        </w:rPr>
        <w:t>Marel</w:t>
      </w:r>
      <w:proofErr w:type="spellEnd"/>
      <w:r w:rsidRPr="005A7045">
        <w:rPr>
          <w:rFonts w:ascii="Arial" w:eastAsiaTheme="minorEastAsia" w:hAnsi="Arial" w:cs="Arial"/>
          <w:color w:val="000000" w:themeColor="text1"/>
          <w:kern w:val="24"/>
          <w:sz w:val="20"/>
          <w:szCs w:val="20"/>
          <w:lang w:val="en-US"/>
        </w:rPr>
        <w:t xml:space="preserve">, C., Mills, K. L., Kingston, R., </w:t>
      </w:r>
      <w:proofErr w:type="spellStart"/>
      <w:r w:rsidRPr="005A7045">
        <w:rPr>
          <w:rFonts w:ascii="Arial" w:eastAsiaTheme="minorEastAsia" w:hAnsi="Arial" w:cs="Arial"/>
          <w:color w:val="000000" w:themeColor="text1"/>
          <w:kern w:val="24"/>
          <w:sz w:val="20"/>
          <w:szCs w:val="20"/>
          <w:lang w:val="en-US"/>
        </w:rPr>
        <w:t>Gournay</w:t>
      </w:r>
      <w:proofErr w:type="spellEnd"/>
      <w:r w:rsidRPr="005A7045">
        <w:rPr>
          <w:rFonts w:ascii="Arial" w:eastAsiaTheme="minorEastAsia" w:hAnsi="Arial" w:cs="Arial"/>
          <w:color w:val="000000" w:themeColor="text1"/>
          <w:kern w:val="24"/>
          <w:sz w:val="20"/>
          <w:szCs w:val="20"/>
          <w:lang w:val="en-US"/>
        </w:rPr>
        <w:t xml:space="preserve">, K., </w:t>
      </w:r>
      <w:proofErr w:type="spellStart"/>
      <w:r w:rsidRPr="005A7045">
        <w:rPr>
          <w:rFonts w:ascii="Arial" w:eastAsiaTheme="minorEastAsia" w:hAnsi="Arial" w:cs="Arial"/>
          <w:color w:val="000000" w:themeColor="text1"/>
          <w:kern w:val="24"/>
          <w:sz w:val="20"/>
          <w:szCs w:val="20"/>
          <w:lang w:val="en-US"/>
        </w:rPr>
        <w:t>Deady</w:t>
      </w:r>
      <w:proofErr w:type="spellEnd"/>
      <w:r w:rsidRPr="005A7045">
        <w:rPr>
          <w:rFonts w:ascii="Arial" w:eastAsiaTheme="minorEastAsia" w:hAnsi="Arial" w:cs="Arial"/>
          <w:color w:val="000000" w:themeColor="text1"/>
          <w:kern w:val="24"/>
          <w:sz w:val="20"/>
          <w:szCs w:val="20"/>
          <w:lang w:val="en-US"/>
        </w:rPr>
        <w:t xml:space="preserve">, M., Kay-Lambkin, F., et al., (2016) Guidelines on the management of co-occurring alcohol and other drug and mental health conditions in alcohol and other drug treatment settings. Australian </w:t>
      </w:r>
      <w:r w:rsidR="00BC5524" w:rsidRPr="005A7045">
        <w:rPr>
          <w:rFonts w:ascii="Arial" w:eastAsiaTheme="minorEastAsia" w:hAnsi="Arial" w:cs="Arial"/>
          <w:color w:val="000000" w:themeColor="text1"/>
          <w:kern w:val="24"/>
          <w:sz w:val="20"/>
          <w:szCs w:val="20"/>
          <w:lang w:val="en-US"/>
        </w:rPr>
        <w:t>g</w:t>
      </w:r>
      <w:r w:rsidRPr="005A7045">
        <w:rPr>
          <w:rFonts w:ascii="Arial" w:eastAsiaTheme="minorEastAsia" w:hAnsi="Arial" w:cs="Arial"/>
          <w:color w:val="000000" w:themeColor="text1"/>
          <w:kern w:val="24"/>
          <w:sz w:val="20"/>
          <w:szCs w:val="20"/>
          <w:lang w:val="en-US"/>
        </w:rPr>
        <w:t xml:space="preserve">overnment, </w:t>
      </w:r>
      <w:r w:rsidR="00BC5524" w:rsidRPr="005A7045">
        <w:rPr>
          <w:rFonts w:ascii="Arial" w:eastAsiaTheme="minorEastAsia" w:hAnsi="Arial" w:cs="Arial"/>
          <w:color w:val="000000" w:themeColor="text1"/>
          <w:kern w:val="24"/>
          <w:sz w:val="20"/>
          <w:szCs w:val="20"/>
          <w:lang w:val="en-US"/>
        </w:rPr>
        <w:t>d</w:t>
      </w:r>
      <w:r w:rsidRPr="005A7045">
        <w:rPr>
          <w:rFonts w:ascii="Arial" w:eastAsiaTheme="minorEastAsia" w:hAnsi="Arial" w:cs="Arial"/>
          <w:color w:val="000000" w:themeColor="text1"/>
          <w:kern w:val="24"/>
          <w:sz w:val="20"/>
          <w:szCs w:val="20"/>
          <w:lang w:val="en-US"/>
        </w:rPr>
        <w:t>epartment</w:t>
      </w:r>
      <w:r w:rsidR="006F7AD0" w:rsidRPr="005A7045">
        <w:rPr>
          <w:rFonts w:ascii="Arial" w:eastAsiaTheme="minorEastAsia" w:hAnsi="Arial" w:cs="Arial"/>
          <w:color w:val="000000" w:themeColor="text1"/>
          <w:kern w:val="24"/>
          <w:sz w:val="20"/>
          <w:szCs w:val="20"/>
          <w:lang w:val="en-US"/>
        </w:rPr>
        <w:t xml:space="preserve"> of </w:t>
      </w:r>
      <w:r w:rsidR="00BC5524" w:rsidRPr="005A7045">
        <w:rPr>
          <w:rFonts w:ascii="Arial" w:eastAsiaTheme="minorEastAsia" w:hAnsi="Arial" w:cs="Arial"/>
          <w:color w:val="000000" w:themeColor="text1"/>
          <w:kern w:val="24"/>
          <w:sz w:val="20"/>
          <w:szCs w:val="20"/>
          <w:lang w:val="en-US"/>
        </w:rPr>
        <w:t>h</w:t>
      </w:r>
      <w:r w:rsidR="006F7AD0" w:rsidRPr="005A7045">
        <w:rPr>
          <w:rFonts w:ascii="Arial" w:eastAsiaTheme="minorEastAsia" w:hAnsi="Arial" w:cs="Arial"/>
          <w:color w:val="000000" w:themeColor="text1"/>
          <w:kern w:val="24"/>
          <w:sz w:val="20"/>
          <w:szCs w:val="20"/>
          <w:lang w:val="en-US"/>
        </w:rPr>
        <w:t xml:space="preserve">ealth.  Retrieved </w:t>
      </w:r>
      <w:r w:rsidRPr="005A7045">
        <w:rPr>
          <w:rFonts w:ascii="Arial" w:eastAsiaTheme="minorEastAsia" w:hAnsi="Arial" w:cs="Arial"/>
          <w:color w:val="000000" w:themeColor="text1"/>
          <w:kern w:val="24"/>
          <w:sz w:val="20"/>
          <w:szCs w:val="20"/>
          <w:lang w:val="en-US"/>
        </w:rPr>
        <w:t xml:space="preserve">from: </w:t>
      </w:r>
      <w:hyperlink w:history="1">
        <w:r w:rsidR="0089502C" w:rsidRPr="005A7045">
          <w:rPr>
            <w:rStyle w:val="Hyperlink"/>
            <w:rFonts w:ascii="Arial" w:eastAsiaTheme="minorEastAsia" w:hAnsi="Arial" w:cs="Arial"/>
            <w:kern w:val="24"/>
            <w:sz w:val="20"/>
            <w:szCs w:val="20"/>
            <w:lang w:val="en-US"/>
          </w:rPr>
          <w:t xml:space="preserve">https://comorbidityguidelines.org.au  </w:t>
        </w:r>
      </w:hyperlink>
      <w:r w:rsidRPr="005A7045">
        <w:rPr>
          <w:rFonts w:ascii="Arial" w:eastAsiaTheme="minorEastAsia" w:hAnsi="Arial" w:cs="Arial"/>
          <w:color w:val="000000" w:themeColor="text1"/>
          <w:kern w:val="24"/>
          <w:sz w:val="20"/>
          <w:szCs w:val="20"/>
          <w:lang w:val="en-US"/>
        </w:rPr>
        <w:t xml:space="preserve"> </w:t>
      </w:r>
    </w:p>
    <w:p w14:paraId="455CA071" w14:textId="0D83EC6A" w:rsidR="002E711C" w:rsidRPr="005A7045" w:rsidRDefault="002E711C" w:rsidP="000A43E9">
      <w:pPr>
        <w:pStyle w:val="NormalWeb"/>
        <w:spacing w:before="0" w:beforeAutospacing="0" w:after="0" w:afterAutospacing="0"/>
        <w:rPr>
          <w:rFonts w:ascii="Arial" w:eastAsiaTheme="minorEastAsia" w:hAnsi="Arial" w:cs="Arial"/>
          <w:color w:val="000000" w:themeColor="text1"/>
          <w:kern w:val="24"/>
          <w:sz w:val="20"/>
          <w:szCs w:val="20"/>
          <w:lang w:val="en-US"/>
        </w:rPr>
      </w:pPr>
    </w:p>
    <w:p w14:paraId="7A76B2CF" w14:textId="77777777" w:rsidR="002E711C" w:rsidRPr="005A7045" w:rsidRDefault="002E711C" w:rsidP="002E711C">
      <w:pPr>
        <w:rPr>
          <w:rFonts w:ascii="Arial" w:hAnsi="Arial" w:cs="Arial"/>
          <w:sz w:val="20"/>
          <w:szCs w:val="20"/>
          <w:lang w:val="en-US"/>
        </w:rPr>
      </w:pPr>
      <w:proofErr w:type="spellStart"/>
      <w:r w:rsidRPr="005A7045">
        <w:rPr>
          <w:rFonts w:ascii="Arial" w:hAnsi="Arial" w:cs="Arial"/>
          <w:sz w:val="20"/>
          <w:szCs w:val="20"/>
        </w:rPr>
        <w:t>Marel</w:t>
      </w:r>
      <w:proofErr w:type="spellEnd"/>
      <w:r w:rsidRPr="005A7045">
        <w:rPr>
          <w:rFonts w:ascii="Arial" w:hAnsi="Arial" w:cs="Arial"/>
          <w:sz w:val="20"/>
          <w:szCs w:val="20"/>
        </w:rPr>
        <w:t xml:space="preserve"> C, </w:t>
      </w:r>
      <w:proofErr w:type="spellStart"/>
      <w:r w:rsidRPr="005A7045">
        <w:rPr>
          <w:rFonts w:ascii="Arial" w:hAnsi="Arial" w:cs="Arial"/>
          <w:sz w:val="20"/>
          <w:szCs w:val="20"/>
        </w:rPr>
        <w:t>Siedlecka</w:t>
      </w:r>
      <w:proofErr w:type="spellEnd"/>
      <w:r w:rsidRPr="005A7045">
        <w:rPr>
          <w:rFonts w:ascii="Arial" w:hAnsi="Arial" w:cs="Arial"/>
          <w:sz w:val="20"/>
          <w:szCs w:val="20"/>
        </w:rPr>
        <w:t xml:space="preserve"> E, Fisher A, </w:t>
      </w:r>
      <w:proofErr w:type="spellStart"/>
      <w:r w:rsidRPr="005A7045">
        <w:rPr>
          <w:rFonts w:ascii="Arial" w:hAnsi="Arial" w:cs="Arial"/>
          <w:sz w:val="20"/>
          <w:szCs w:val="20"/>
        </w:rPr>
        <w:t>Gournay</w:t>
      </w:r>
      <w:proofErr w:type="spellEnd"/>
      <w:r w:rsidRPr="005A7045">
        <w:rPr>
          <w:rFonts w:ascii="Arial" w:hAnsi="Arial" w:cs="Arial"/>
          <w:sz w:val="20"/>
          <w:szCs w:val="20"/>
        </w:rPr>
        <w:t xml:space="preserve"> K, </w:t>
      </w:r>
      <w:proofErr w:type="spellStart"/>
      <w:r w:rsidRPr="005A7045">
        <w:rPr>
          <w:rFonts w:ascii="Arial" w:hAnsi="Arial" w:cs="Arial"/>
          <w:sz w:val="20"/>
          <w:szCs w:val="20"/>
        </w:rPr>
        <w:t>Deady</w:t>
      </w:r>
      <w:proofErr w:type="spellEnd"/>
      <w:r w:rsidRPr="005A7045">
        <w:rPr>
          <w:rFonts w:ascii="Arial" w:hAnsi="Arial" w:cs="Arial"/>
          <w:sz w:val="20"/>
          <w:szCs w:val="20"/>
        </w:rPr>
        <w:t xml:space="preserve"> M, Baker A, Kay-Lambkin F, </w:t>
      </w:r>
      <w:proofErr w:type="spellStart"/>
      <w:r w:rsidRPr="005A7045">
        <w:rPr>
          <w:rFonts w:ascii="Arial" w:hAnsi="Arial" w:cs="Arial"/>
          <w:sz w:val="20"/>
          <w:szCs w:val="20"/>
        </w:rPr>
        <w:t>Teesson</w:t>
      </w:r>
      <w:proofErr w:type="spellEnd"/>
      <w:r w:rsidRPr="005A7045">
        <w:rPr>
          <w:rFonts w:ascii="Arial" w:hAnsi="Arial" w:cs="Arial"/>
          <w:sz w:val="20"/>
          <w:szCs w:val="20"/>
        </w:rPr>
        <w:t xml:space="preserve"> M, Baillie A, Mills KL. (2022). </w:t>
      </w:r>
      <w:r w:rsidRPr="002B2220">
        <w:rPr>
          <w:rFonts w:ascii="Arial" w:hAnsi="Arial" w:cs="Arial"/>
          <w:i/>
          <w:sz w:val="20"/>
          <w:szCs w:val="20"/>
        </w:rPr>
        <w:t>Guidelines on the management of co-occurring alcohol and other drug and mental health conditions in alcohol and other drug treatment settings (3rd edition).</w:t>
      </w:r>
      <w:r w:rsidRPr="005A7045">
        <w:rPr>
          <w:rFonts w:ascii="Arial" w:hAnsi="Arial" w:cs="Arial"/>
          <w:sz w:val="20"/>
          <w:szCs w:val="20"/>
        </w:rPr>
        <w:t xml:space="preserve"> Sydney, Australia: Matilda Centre for Research in Mental Health and Substance Use, The University of Sydney.</w:t>
      </w:r>
    </w:p>
    <w:p w14:paraId="32F3831E" w14:textId="26D1E0E7" w:rsidR="00B66183" w:rsidRPr="005A7045" w:rsidRDefault="00B66183" w:rsidP="000A43E9">
      <w:pPr>
        <w:pStyle w:val="NormalWeb"/>
        <w:spacing w:before="0" w:beforeAutospacing="0" w:after="0" w:afterAutospacing="0"/>
        <w:rPr>
          <w:rFonts w:ascii="Arial" w:eastAsiaTheme="minorEastAsia" w:hAnsi="Arial" w:cs="Arial"/>
          <w:color w:val="000000" w:themeColor="text1"/>
          <w:kern w:val="24"/>
          <w:sz w:val="20"/>
          <w:szCs w:val="20"/>
          <w:lang w:val="en-US"/>
        </w:rPr>
      </w:pPr>
      <w:r w:rsidRPr="005A7045">
        <w:rPr>
          <w:rFonts w:ascii="Arial" w:eastAsiaTheme="minorEastAsia" w:hAnsi="Arial" w:cs="Arial"/>
          <w:color w:val="000000" w:themeColor="text1"/>
          <w:kern w:val="24"/>
          <w:sz w:val="20"/>
          <w:szCs w:val="20"/>
          <w:lang w:val="en-US"/>
        </w:rPr>
        <w:t xml:space="preserve">Martin, DC. (1990). The </w:t>
      </w:r>
      <w:r w:rsidR="00A3117F" w:rsidRPr="005A7045">
        <w:rPr>
          <w:rFonts w:ascii="Arial" w:eastAsiaTheme="minorEastAsia" w:hAnsi="Arial" w:cs="Arial"/>
          <w:color w:val="000000" w:themeColor="text1"/>
          <w:kern w:val="24"/>
          <w:sz w:val="20"/>
          <w:szCs w:val="20"/>
          <w:lang w:val="en-US"/>
        </w:rPr>
        <w:t>m</w:t>
      </w:r>
      <w:r w:rsidRPr="005A7045">
        <w:rPr>
          <w:rFonts w:ascii="Arial" w:eastAsiaTheme="minorEastAsia" w:hAnsi="Arial" w:cs="Arial"/>
          <w:color w:val="000000" w:themeColor="text1"/>
          <w:kern w:val="24"/>
          <w:sz w:val="20"/>
          <w:szCs w:val="20"/>
          <w:lang w:val="en-US"/>
        </w:rPr>
        <w:t xml:space="preserve">ental </w:t>
      </w:r>
      <w:r w:rsidR="00A3117F" w:rsidRPr="005A7045">
        <w:rPr>
          <w:rFonts w:ascii="Arial" w:eastAsiaTheme="minorEastAsia" w:hAnsi="Arial" w:cs="Arial"/>
          <w:color w:val="000000" w:themeColor="text1"/>
          <w:kern w:val="24"/>
          <w:sz w:val="20"/>
          <w:szCs w:val="20"/>
          <w:lang w:val="en-US"/>
        </w:rPr>
        <w:t>s</w:t>
      </w:r>
      <w:r w:rsidRPr="005A7045">
        <w:rPr>
          <w:rFonts w:ascii="Arial" w:eastAsiaTheme="minorEastAsia" w:hAnsi="Arial" w:cs="Arial"/>
          <w:color w:val="000000" w:themeColor="text1"/>
          <w:kern w:val="24"/>
          <w:sz w:val="20"/>
          <w:szCs w:val="20"/>
          <w:lang w:val="en-US"/>
        </w:rPr>
        <w:t>tatus</w:t>
      </w:r>
      <w:r w:rsidR="00A3117F" w:rsidRPr="005A7045">
        <w:rPr>
          <w:rFonts w:ascii="Arial" w:eastAsiaTheme="minorEastAsia" w:hAnsi="Arial" w:cs="Arial"/>
          <w:color w:val="000000" w:themeColor="text1"/>
          <w:kern w:val="24"/>
          <w:sz w:val="20"/>
          <w:szCs w:val="20"/>
          <w:lang w:val="en-US"/>
        </w:rPr>
        <w:t xml:space="preserve"> e</w:t>
      </w:r>
      <w:r w:rsidRPr="005A7045">
        <w:rPr>
          <w:rFonts w:ascii="Arial" w:eastAsiaTheme="minorEastAsia" w:hAnsi="Arial" w:cs="Arial"/>
          <w:color w:val="000000" w:themeColor="text1"/>
          <w:kern w:val="24"/>
          <w:sz w:val="20"/>
          <w:szCs w:val="20"/>
          <w:lang w:val="en-US"/>
        </w:rPr>
        <w:t xml:space="preserve">xamination. In: Walker HK, Hall WD, Hurst JW, editors. </w:t>
      </w:r>
      <w:r w:rsidRPr="005A7045">
        <w:rPr>
          <w:rFonts w:ascii="Arial" w:eastAsiaTheme="minorEastAsia" w:hAnsi="Arial" w:cs="Arial"/>
          <w:i/>
          <w:iCs/>
          <w:color w:val="000000" w:themeColor="text1"/>
          <w:kern w:val="24"/>
          <w:sz w:val="20"/>
          <w:szCs w:val="20"/>
          <w:lang w:val="en-US"/>
        </w:rPr>
        <w:t>Clinical methods: The history, physical, and laboratory examinations</w:t>
      </w:r>
      <w:r w:rsidRPr="005A7045">
        <w:rPr>
          <w:rFonts w:ascii="Arial" w:eastAsiaTheme="minorEastAsia" w:hAnsi="Arial" w:cs="Arial"/>
          <w:color w:val="000000" w:themeColor="text1"/>
          <w:kern w:val="24"/>
          <w:sz w:val="20"/>
          <w:szCs w:val="20"/>
          <w:lang w:val="en-US"/>
        </w:rPr>
        <w:t xml:space="preserve">. 3rd edition. Boston: Butterworths; 1990. Chapter 207. Retrieved from: </w:t>
      </w:r>
      <w:hyperlink r:id="rId161" w:history="1">
        <w:r w:rsidR="00A3117F" w:rsidRPr="005A7045">
          <w:rPr>
            <w:rStyle w:val="Hyperlink"/>
            <w:rFonts w:ascii="Arial" w:eastAsiaTheme="minorEastAsia" w:hAnsi="Arial" w:cs="Arial"/>
            <w:kern w:val="24"/>
            <w:sz w:val="20"/>
            <w:szCs w:val="20"/>
            <w:lang w:val="en-US"/>
          </w:rPr>
          <w:t>https://www.ncbi.nlm.nih.gov/books/NBK320</w:t>
        </w:r>
      </w:hyperlink>
    </w:p>
    <w:p w14:paraId="73113ECA" w14:textId="77777777" w:rsidR="00F61C56" w:rsidRPr="005A7045" w:rsidRDefault="00F61C56" w:rsidP="000A43E9">
      <w:pPr>
        <w:pStyle w:val="NormalWeb"/>
        <w:spacing w:before="0" w:beforeAutospacing="0" w:after="0" w:afterAutospacing="0"/>
        <w:rPr>
          <w:rFonts w:ascii="Arial" w:eastAsiaTheme="minorEastAsia" w:hAnsi="Arial" w:cs="Arial"/>
          <w:color w:val="000000" w:themeColor="text1"/>
          <w:kern w:val="24"/>
          <w:sz w:val="20"/>
          <w:szCs w:val="20"/>
          <w:lang w:val="en-US"/>
        </w:rPr>
      </w:pPr>
    </w:p>
    <w:p w14:paraId="77A2B840" w14:textId="2CBF1785" w:rsidR="00447A27" w:rsidRPr="005A7045" w:rsidRDefault="00447A27" w:rsidP="000A43E9">
      <w:pPr>
        <w:pStyle w:val="NormalWeb"/>
        <w:spacing w:before="0" w:beforeAutospacing="0" w:after="0" w:afterAutospacing="0"/>
        <w:rPr>
          <w:rStyle w:val="Hyperlink"/>
          <w:rFonts w:ascii="Arial" w:hAnsi="Arial" w:cs="Arial"/>
          <w:sz w:val="20"/>
          <w:szCs w:val="20"/>
          <w:shd w:val="clear" w:color="auto" w:fill="FFFFFF"/>
        </w:rPr>
      </w:pPr>
      <w:r w:rsidRPr="005A7045">
        <w:rPr>
          <w:rFonts w:ascii="Arial" w:hAnsi="Arial" w:cs="Arial"/>
          <w:color w:val="303030"/>
          <w:sz w:val="20"/>
          <w:szCs w:val="20"/>
          <w:shd w:val="clear" w:color="auto" w:fill="FFFFFF"/>
        </w:rPr>
        <w:lastRenderedPageBreak/>
        <w:t xml:space="preserve">May, J. M., </w:t>
      </w:r>
      <w:proofErr w:type="spellStart"/>
      <w:r w:rsidRPr="005A7045">
        <w:rPr>
          <w:rFonts w:ascii="Arial" w:hAnsi="Arial" w:cs="Arial"/>
          <w:color w:val="303030"/>
          <w:sz w:val="20"/>
          <w:szCs w:val="20"/>
          <w:shd w:val="clear" w:color="auto" w:fill="FFFFFF"/>
        </w:rPr>
        <w:t>Richardi</w:t>
      </w:r>
      <w:proofErr w:type="spellEnd"/>
      <w:r w:rsidRPr="005A7045">
        <w:rPr>
          <w:rFonts w:ascii="Arial" w:hAnsi="Arial" w:cs="Arial"/>
          <w:color w:val="303030"/>
          <w:sz w:val="20"/>
          <w:szCs w:val="20"/>
          <w:shd w:val="clear" w:color="auto" w:fill="FFFFFF"/>
        </w:rPr>
        <w:t>, T. M., &amp; Barth, K. S. (2016). Dialectical behavior therapy as treatment for borderline personality disorder. </w:t>
      </w:r>
      <w:r w:rsidRPr="005A7045">
        <w:rPr>
          <w:rFonts w:ascii="Arial" w:hAnsi="Arial" w:cs="Arial"/>
          <w:i/>
          <w:iCs/>
          <w:color w:val="303030"/>
          <w:sz w:val="20"/>
          <w:szCs w:val="20"/>
          <w:shd w:val="clear" w:color="auto" w:fill="FFFFFF"/>
        </w:rPr>
        <w:t>The mental health clinician</w:t>
      </w:r>
      <w:r w:rsidRPr="005A7045">
        <w:rPr>
          <w:rFonts w:ascii="Arial" w:hAnsi="Arial" w:cs="Arial"/>
          <w:color w:val="303030"/>
          <w:sz w:val="20"/>
          <w:szCs w:val="20"/>
          <w:shd w:val="clear" w:color="auto" w:fill="FFFFFF"/>
        </w:rPr>
        <w:t>, </w:t>
      </w:r>
      <w:r w:rsidRPr="005A7045">
        <w:rPr>
          <w:rFonts w:ascii="Arial" w:hAnsi="Arial" w:cs="Arial"/>
          <w:i/>
          <w:iCs/>
          <w:color w:val="303030"/>
          <w:sz w:val="20"/>
          <w:szCs w:val="20"/>
          <w:shd w:val="clear" w:color="auto" w:fill="FFFFFF"/>
        </w:rPr>
        <w:t>6</w:t>
      </w:r>
      <w:r w:rsidRPr="005A7045">
        <w:rPr>
          <w:rFonts w:ascii="Arial" w:hAnsi="Arial" w:cs="Arial"/>
          <w:color w:val="303030"/>
          <w:sz w:val="20"/>
          <w:szCs w:val="20"/>
          <w:shd w:val="clear" w:color="auto" w:fill="FFFFFF"/>
        </w:rPr>
        <w:t xml:space="preserve">(2), 62–67. </w:t>
      </w:r>
      <w:r w:rsidR="006F7AD0" w:rsidRPr="005A7045">
        <w:rPr>
          <w:rFonts w:ascii="Arial" w:hAnsi="Arial" w:cs="Arial"/>
          <w:color w:val="303030"/>
          <w:sz w:val="20"/>
          <w:szCs w:val="20"/>
          <w:shd w:val="clear" w:color="auto" w:fill="FFFFFF"/>
        </w:rPr>
        <w:t xml:space="preserve">Retrieved from: </w:t>
      </w:r>
      <w:hyperlink r:id="rId162" w:history="1">
        <w:r w:rsidRPr="005A7045">
          <w:rPr>
            <w:rStyle w:val="Hyperlink"/>
            <w:rFonts w:ascii="Arial" w:hAnsi="Arial" w:cs="Arial"/>
            <w:sz w:val="20"/>
            <w:szCs w:val="20"/>
            <w:shd w:val="clear" w:color="auto" w:fill="FFFFFF"/>
          </w:rPr>
          <w:t>https://doi.org/10.9740/mhc.2016.03.62</w:t>
        </w:r>
      </w:hyperlink>
    </w:p>
    <w:p w14:paraId="39F61272" w14:textId="3FE74DEA" w:rsidR="000465A5" w:rsidRPr="005A7045" w:rsidRDefault="000465A5" w:rsidP="000A43E9">
      <w:pPr>
        <w:pStyle w:val="NormalWeb"/>
        <w:spacing w:before="0" w:beforeAutospacing="0" w:after="0" w:afterAutospacing="0"/>
        <w:rPr>
          <w:rStyle w:val="Hyperlink"/>
          <w:rFonts w:ascii="Arial" w:hAnsi="Arial" w:cs="Arial"/>
          <w:sz w:val="20"/>
          <w:szCs w:val="20"/>
          <w:shd w:val="clear" w:color="auto" w:fill="FFFFFF"/>
        </w:rPr>
      </w:pPr>
    </w:p>
    <w:p w14:paraId="27A4D084" w14:textId="08362DCF" w:rsidR="004879F0" w:rsidRPr="005A7045" w:rsidRDefault="004879F0" w:rsidP="000A43E9">
      <w:pPr>
        <w:pStyle w:val="NormalWeb"/>
        <w:spacing w:before="0" w:beforeAutospacing="0" w:after="0" w:afterAutospacing="0"/>
        <w:rPr>
          <w:rStyle w:val="Hyperlink"/>
          <w:rFonts w:ascii="Arial" w:hAnsi="Arial" w:cs="Arial"/>
          <w:color w:val="auto"/>
          <w:sz w:val="20"/>
          <w:szCs w:val="20"/>
          <w:u w:val="none"/>
          <w:shd w:val="clear" w:color="auto" w:fill="FFFFFF"/>
        </w:rPr>
      </w:pPr>
      <w:r w:rsidRPr="005A7045">
        <w:rPr>
          <w:rStyle w:val="Hyperlink"/>
          <w:rFonts w:ascii="Arial" w:hAnsi="Arial" w:cs="Arial"/>
          <w:color w:val="auto"/>
          <w:sz w:val="20"/>
          <w:szCs w:val="20"/>
          <w:u w:val="none"/>
          <w:shd w:val="clear" w:color="auto" w:fill="FFFFFF"/>
        </w:rPr>
        <w:t xml:space="preserve">Mayo Clinic. (2018). </w:t>
      </w:r>
      <w:r w:rsidRPr="005A7045">
        <w:rPr>
          <w:rStyle w:val="Hyperlink"/>
          <w:rFonts w:ascii="Arial" w:hAnsi="Arial" w:cs="Arial"/>
          <w:i/>
          <w:iCs/>
          <w:color w:val="auto"/>
          <w:sz w:val="20"/>
          <w:szCs w:val="20"/>
          <w:u w:val="none"/>
          <w:shd w:val="clear" w:color="auto" w:fill="FFFFFF"/>
        </w:rPr>
        <w:t>Electroconvulsive therapy</w:t>
      </w:r>
      <w:r w:rsidRPr="005A7045">
        <w:rPr>
          <w:rStyle w:val="Hyperlink"/>
          <w:rFonts w:ascii="Arial" w:hAnsi="Arial" w:cs="Arial"/>
          <w:color w:val="auto"/>
          <w:sz w:val="20"/>
          <w:szCs w:val="20"/>
          <w:u w:val="none"/>
          <w:shd w:val="clear" w:color="auto" w:fill="FFFFFF"/>
        </w:rPr>
        <w:t xml:space="preserve">. Retrieved from: </w:t>
      </w:r>
      <w:hyperlink r:id="rId163" w:history="1">
        <w:r w:rsidRPr="005A7045">
          <w:rPr>
            <w:rStyle w:val="Hyperlink"/>
            <w:rFonts w:ascii="Arial" w:hAnsi="Arial" w:cs="Arial"/>
            <w:sz w:val="20"/>
            <w:szCs w:val="20"/>
            <w:shd w:val="clear" w:color="auto" w:fill="FFFFFF"/>
          </w:rPr>
          <w:t>https://www.mayoclinic.org/tests-procedures/electroconvulsive-therapy/about/pac-20393894</w:t>
        </w:r>
      </w:hyperlink>
    </w:p>
    <w:p w14:paraId="32E190AA" w14:textId="77777777" w:rsidR="00CF3717" w:rsidRPr="005A7045" w:rsidRDefault="00CF3717" w:rsidP="000A43E9">
      <w:pPr>
        <w:pStyle w:val="NormalWeb"/>
        <w:spacing w:before="0" w:beforeAutospacing="0" w:after="0" w:afterAutospacing="0"/>
        <w:rPr>
          <w:rStyle w:val="Hyperlink"/>
          <w:rFonts w:ascii="Arial" w:hAnsi="Arial" w:cs="Arial"/>
          <w:color w:val="auto"/>
          <w:sz w:val="20"/>
          <w:szCs w:val="20"/>
          <w:highlight w:val="yellow"/>
          <w:u w:val="none"/>
          <w:shd w:val="clear" w:color="auto" w:fill="FFFFFF"/>
        </w:rPr>
      </w:pPr>
    </w:p>
    <w:p w14:paraId="5FE4B2B6" w14:textId="5EA31ECD" w:rsidR="00CF3717" w:rsidRPr="005A7045" w:rsidRDefault="00CF3717" w:rsidP="000A43E9">
      <w:pPr>
        <w:pStyle w:val="NormalWeb"/>
        <w:spacing w:before="0" w:beforeAutospacing="0" w:after="0" w:afterAutospacing="0"/>
        <w:rPr>
          <w:rFonts w:ascii="Arial" w:hAnsi="Arial" w:cs="Arial"/>
          <w:sz w:val="20"/>
          <w:szCs w:val="20"/>
          <w:shd w:val="clear" w:color="auto" w:fill="FFFFFF"/>
        </w:rPr>
      </w:pPr>
      <w:r w:rsidRPr="005A7045">
        <w:rPr>
          <w:rStyle w:val="Hyperlink"/>
          <w:rFonts w:ascii="Arial" w:hAnsi="Arial" w:cs="Arial"/>
          <w:color w:val="auto"/>
          <w:sz w:val="20"/>
          <w:szCs w:val="20"/>
          <w:u w:val="none"/>
          <w:shd w:val="clear" w:color="auto" w:fill="FFFFFF"/>
        </w:rPr>
        <w:t xml:space="preserve">Mayo Clinic. (2019). </w:t>
      </w:r>
      <w:r w:rsidRPr="005A7045">
        <w:rPr>
          <w:rFonts w:ascii="Arial" w:hAnsi="Arial" w:cs="Arial"/>
          <w:sz w:val="20"/>
          <w:szCs w:val="20"/>
          <w:shd w:val="clear" w:color="auto" w:fill="FFFFFF"/>
        </w:rPr>
        <w:t xml:space="preserve">Serotonin and norepinephrine reuptake inhibitors (SNRIs). Retrieved from: </w:t>
      </w:r>
      <w:hyperlink r:id="rId164" w:history="1">
        <w:r w:rsidRPr="005A7045">
          <w:rPr>
            <w:rStyle w:val="Hyperlink"/>
            <w:rFonts w:ascii="Arial" w:hAnsi="Arial" w:cs="Arial"/>
            <w:sz w:val="20"/>
            <w:szCs w:val="20"/>
            <w:shd w:val="clear" w:color="auto" w:fill="FFFFFF"/>
          </w:rPr>
          <w:t>https://www.mayoclinic.org/diseases-conditions/depression/in-depth/antidepressants/art-20044970</w:t>
        </w:r>
      </w:hyperlink>
    </w:p>
    <w:p w14:paraId="4B72EF76" w14:textId="77777777" w:rsidR="004879F0" w:rsidRPr="005A7045" w:rsidRDefault="004879F0" w:rsidP="000A43E9">
      <w:pPr>
        <w:pStyle w:val="NormalWeb"/>
        <w:spacing w:before="0" w:beforeAutospacing="0" w:after="0" w:afterAutospacing="0"/>
        <w:rPr>
          <w:rStyle w:val="Hyperlink"/>
          <w:rFonts w:ascii="Arial" w:hAnsi="Arial" w:cs="Arial"/>
          <w:sz w:val="20"/>
          <w:szCs w:val="20"/>
          <w:shd w:val="clear" w:color="auto" w:fill="FFFFFF"/>
        </w:rPr>
      </w:pPr>
    </w:p>
    <w:p w14:paraId="38836C9B" w14:textId="2AB897B7" w:rsidR="00F61C56" w:rsidRPr="005A7045" w:rsidRDefault="000465A5" w:rsidP="000A43E9">
      <w:pPr>
        <w:spacing w:after="160" w:line="240" w:lineRule="auto"/>
        <w:rPr>
          <w:rStyle w:val="Hyperlink"/>
          <w:rFonts w:ascii="Arial" w:hAnsi="Arial" w:cs="Arial"/>
          <w:sz w:val="20"/>
          <w:szCs w:val="20"/>
          <w:lang w:val="en-US"/>
        </w:rPr>
      </w:pPr>
      <w:r w:rsidRPr="005A7045">
        <w:rPr>
          <w:rFonts w:ascii="Arial" w:hAnsi="Arial" w:cs="Arial"/>
          <w:sz w:val="20"/>
          <w:szCs w:val="20"/>
          <w:lang w:val="en-US"/>
        </w:rPr>
        <w:t>Mayo Clinic. (2021). Antisocial personality disorder</w:t>
      </w:r>
      <w:r w:rsidRPr="005A7045">
        <w:rPr>
          <w:rFonts w:ascii="Arial" w:hAnsi="Arial" w:cs="Arial"/>
          <w:i/>
          <w:iCs/>
          <w:sz w:val="20"/>
          <w:szCs w:val="20"/>
          <w:lang w:val="en-US"/>
        </w:rPr>
        <w:t xml:space="preserve">. </w:t>
      </w:r>
      <w:r w:rsidRPr="005A7045">
        <w:rPr>
          <w:rFonts w:ascii="Arial" w:hAnsi="Arial" w:cs="Arial"/>
          <w:sz w:val="20"/>
          <w:szCs w:val="20"/>
          <w:lang w:val="en-US"/>
        </w:rPr>
        <w:t xml:space="preserve">Retrieved from: </w:t>
      </w:r>
      <w:hyperlink r:id="rId165" w:history="1">
        <w:r w:rsidRPr="005A7045">
          <w:rPr>
            <w:rStyle w:val="Hyperlink"/>
            <w:rFonts w:ascii="Arial" w:hAnsi="Arial" w:cs="Arial"/>
            <w:sz w:val="20"/>
            <w:szCs w:val="20"/>
            <w:lang w:val="en-US"/>
          </w:rPr>
          <w:t>https://www.mayoclinic.org/diseases-conditions/antisocial-personality-disorder/symptoms-causes/syc-20353928</w:t>
        </w:r>
      </w:hyperlink>
    </w:p>
    <w:p w14:paraId="06A10AD8" w14:textId="4359F380" w:rsidR="003907DC" w:rsidRPr="005A7045" w:rsidRDefault="003907DC" w:rsidP="000A43E9">
      <w:pPr>
        <w:spacing w:after="160" w:line="240" w:lineRule="auto"/>
        <w:rPr>
          <w:rStyle w:val="Hyperlink"/>
          <w:rFonts w:ascii="Arial" w:hAnsi="Arial" w:cs="Arial"/>
          <w:color w:val="auto"/>
          <w:sz w:val="20"/>
          <w:szCs w:val="20"/>
          <w:u w:val="none"/>
          <w:lang w:val="en-US"/>
        </w:rPr>
      </w:pPr>
      <w:r w:rsidRPr="005A7045">
        <w:rPr>
          <w:rStyle w:val="Hyperlink"/>
          <w:rFonts w:ascii="Arial" w:hAnsi="Arial" w:cs="Arial"/>
          <w:color w:val="auto"/>
          <w:sz w:val="20"/>
          <w:szCs w:val="20"/>
          <w:u w:val="none"/>
          <w:lang w:val="en-US"/>
        </w:rPr>
        <w:t xml:space="preserve">Mayo Clinic. (2021a). PTSD. Retrieved from: </w:t>
      </w:r>
      <w:hyperlink r:id="rId166" w:history="1">
        <w:r w:rsidRPr="005A7045">
          <w:rPr>
            <w:rStyle w:val="Hyperlink"/>
            <w:rFonts w:ascii="Arial" w:hAnsi="Arial" w:cs="Arial"/>
            <w:sz w:val="20"/>
            <w:szCs w:val="20"/>
            <w:lang w:val="en-US"/>
          </w:rPr>
          <w:t>https://www.mayoclinic.org/diseases-conditions/post-traumatic-stress-disorder/diagnosis-treatment/drc-20355973</w:t>
        </w:r>
      </w:hyperlink>
    </w:p>
    <w:p w14:paraId="40F28DBA" w14:textId="77777777" w:rsidR="006B0A6F" w:rsidRPr="005A7045" w:rsidRDefault="006B0A6F" w:rsidP="000A43E9">
      <w:pPr>
        <w:pStyle w:val="NormalWeb"/>
        <w:spacing w:before="0" w:beforeAutospacing="0" w:after="0" w:afterAutospacing="0"/>
        <w:rPr>
          <w:rFonts w:ascii="Arial" w:eastAsiaTheme="minorEastAsia" w:hAnsi="Arial" w:cs="Arial"/>
          <w:color w:val="000000" w:themeColor="text1"/>
          <w:kern w:val="24"/>
          <w:sz w:val="20"/>
          <w:szCs w:val="20"/>
        </w:rPr>
      </w:pPr>
      <w:bookmarkStart w:id="7" w:name="_Hlk85625120"/>
    </w:p>
    <w:p w14:paraId="4996A46B" w14:textId="62732A23" w:rsidR="006B0A6F" w:rsidRPr="005A7045" w:rsidRDefault="006B0A6F" w:rsidP="000A43E9">
      <w:pPr>
        <w:pStyle w:val="NormalWeb"/>
        <w:spacing w:before="0" w:beforeAutospacing="0" w:after="0" w:afterAutospacing="0"/>
        <w:rPr>
          <w:rFonts w:ascii="Arial" w:eastAsiaTheme="minorEastAsia" w:hAnsi="Arial" w:cs="Arial"/>
          <w:color w:val="000000" w:themeColor="text1"/>
          <w:kern w:val="24"/>
          <w:sz w:val="20"/>
          <w:szCs w:val="20"/>
        </w:rPr>
      </w:pPr>
      <w:r w:rsidRPr="005A7045">
        <w:rPr>
          <w:rFonts w:ascii="Arial" w:eastAsiaTheme="minorEastAsia" w:hAnsi="Arial" w:cs="Arial"/>
          <w:color w:val="000000" w:themeColor="text1"/>
          <w:kern w:val="24"/>
          <w:sz w:val="20"/>
          <w:szCs w:val="20"/>
        </w:rPr>
        <w:t xml:space="preserve">McCloskey, M. S., Phan, K. L., &amp; </w:t>
      </w:r>
      <w:proofErr w:type="spellStart"/>
      <w:r w:rsidRPr="005A7045">
        <w:rPr>
          <w:rFonts w:ascii="Arial" w:eastAsiaTheme="minorEastAsia" w:hAnsi="Arial" w:cs="Arial"/>
          <w:color w:val="000000" w:themeColor="text1"/>
          <w:kern w:val="24"/>
          <w:sz w:val="20"/>
          <w:szCs w:val="20"/>
        </w:rPr>
        <w:t>Coccaro</w:t>
      </w:r>
      <w:proofErr w:type="spellEnd"/>
      <w:r w:rsidRPr="005A7045">
        <w:rPr>
          <w:rFonts w:ascii="Arial" w:eastAsiaTheme="minorEastAsia" w:hAnsi="Arial" w:cs="Arial"/>
          <w:color w:val="000000" w:themeColor="text1"/>
          <w:kern w:val="24"/>
          <w:sz w:val="20"/>
          <w:szCs w:val="20"/>
        </w:rPr>
        <w:t xml:space="preserve">, E. F. (2005). Neuroimaging and personality disorders. Current Psychiatry Reports, 7(1), 65–72. Retrieved from: </w:t>
      </w:r>
      <w:hyperlink r:id="rId167" w:history="1">
        <w:r w:rsidRPr="005A7045">
          <w:rPr>
            <w:rStyle w:val="Hyperlink"/>
            <w:rFonts w:ascii="Arial" w:eastAsiaTheme="minorEastAsia" w:hAnsi="Arial" w:cs="Arial"/>
            <w:kern w:val="24"/>
            <w:sz w:val="20"/>
            <w:szCs w:val="20"/>
          </w:rPr>
          <w:t>https://doi.org/10.1007/s11920-005-0027-2</w:t>
        </w:r>
      </w:hyperlink>
    </w:p>
    <w:p w14:paraId="17D4FE12" w14:textId="77777777" w:rsidR="006B0A6F" w:rsidRPr="005A7045" w:rsidRDefault="006B0A6F" w:rsidP="000A43E9">
      <w:pPr>
        <w:pStyle w:val="NormalWeb"/>
        <w:spacing w:before="0" w:beforeAutospacing="0" w:after="0" w:afterAutospacing="0"/>
        <w:rPr>
          <w:rFonts w:ascii="Arial" w:eastAsiaTheme="minorEastAsia" w:hAnsi="Arial" w:cs="Arial"/>
          <w:color w:val="000000" w:themeColor="text1"/>
          <w:kern w:val="24"/>
          <w:sz w:val="20"/>
          <w:szCs w:val="20"/>
        </w:rPr>
      </w:pPr>
    </w:p>
    <w:p w14:paraId="21DB9A3B" w14:textId="2CFEA192" w:rsidR="00EB0F03" w:rsidRPr="005A7045" w:rsidRDefault="00EB0F03" w:rsidP="000A43E9">
      <w:pPr>
        <w:pStyle w:val="NormalWeb"/>
        <w:spacing w:before="0" w:beforeAutospacing="0" w:after="0" w:afterAutospacing="0"/>
        <w:rPr>
          <w:rFonts w:ascii="Arial" w:eastAsiaTheme="minorEastAsia" w:hAnsi="Arial" w:cs="Arial"/>
          <w:color w:val="000000" w:themeColor="text1"/>
          <w:kern w:val="24"/>
          <w:sz w:val="20"/>
          <w:szCs w:val="20"/>
        </w:rPr>
      </w:pPr>
      <w:r w:rsidRPr="005A7045">
        <w:rPr>
          <w:rFonts w:ascii="Arial" w:eastAsiaTheme="minorEastAsia" w:hAnsi="Arial" w:cs="Arial"/>
          <w:color w:val="000000" w:themeColor="text1"/>
          <w:kern w:val="24"/>
          <w:sz w:val="20"/>
          <w:szCs w:val="20"/>
        </w:rPr>
        <w:t xml:space="preserve">McGovern, M. (2014). </w:t>
      </w:r>
      <w:r w:rsidRPr="005A7045">
        <w:rPr>
          <w:rFonts w:ascii="Arial" w:eastAsiaTheme="minorEastAsia" w:hAnsi="Arial" w:cs="Arial"/>
          <w:i/>
          <w:iCs/>
          <w:color w:val="000000" w:themeColor="text1"/>
          <w:kern w:val="24"/>
          <w:sz w:val="20"/>
          <w:szCs w:val="20"/>
        </w:rPr>
        <w:t>Cognitive-behavioral therapy for people with co-occurring disorders</w:t>
      </w:r>
      <w:r w:rsidRPr="005A7045">
        <w:rPr>
          <w:rFonts w:ascii="Arial" w:eastAsiaTheme="minorEastAsia" w:hAnsi="Arial" w:cs="Arial"/>
          <w:color w:val="000000" w:themeColor="text1"/>
          <w:kern w:val="24"/>
          <w:sz w:val="20"/>
          <w:szCs w:val="20"/>
        </w:rPr>
        <w:t>.  Hazelden</w:t>
      </w:r>
      <w:bookmarkEnd w:id="7"/>
      <w:r w:rsidRPr="005A7045">
        <w:rPr>
          <w:rFonts w:ascii="Arial" w:eastAsiaTheme="minorEastAsia" w:hAnsi="Arial" w:cs="Arial"/>
          <w:color w:val="000000" w:themeColor="text1"/>
          <w:kern w:val="24"/>
          <w:sz w:val="20"/>
          <w:szCs w:val="20"/>
        </w:rPr>
        <w:t>.</w:t>
      </w:r>
      <w:r w:rsidR="002B2220">
        <w:rPr>
          <w:rFonts w:ascii="Arial" w:eastAsiaTheme="minorEastAsia" w:hAnsi="Arial" w:cs="Arial"/>
          <w:color w:val="000000" w:themeColor="text1"/>
          <w:kern w:val="24"/>
          <w:sz w:val="20"/>
          <w:szCs w:val="20"/>
        </w:rPr>
        <w:t xml:space="preserve"> Pages.</w:t>
      </w:r>
      <w:r w:rsidR="0022389D" w:rsidRPr="005A7045">
        <w:rPr>
          <w:rFonts w:ascii="Arial" w:eastAsiaTheme="minorEastAsia" w:hAnsi="Arial" w:cs="Arial"/>
          <w:color w:val="000000" w:themeColor="text1"/>
          <w:kern w:val="24"/>
          <w:sz w:val="20"/>
          <w:szCs w:val="20"/>
        </w:rPr>
        <w:t xml:space="preserve"> 3-15.</w:t>
      </w:r>
    </w:p>
    <w:p w14:paraId="3BBDDD9B" w14:textId="7DEB5EB8" w:rsidR="009D4620" w:rsidRPr="005A7045" w:rsidRDefault="009D4620" w:rsidP="000A43E9">
      <w:pPr>
        <w:pStyle w:val="NormalWeb"/>
        <w:spacing w:before="0" w:beforeAutospacing="0" w:after="0" w:afterAutospacing="0"/>
        <w:rPr>
          <w:rFonts w:ascii="Arial" w:eastAsiaTheme="minorEastAsia" w:hAnsi="Arial" w:cs="Arial"/>
          <w:color w:val="000000" w:themeColor="text1"/>
          <w:kern w:val="24"/>
          <w:sz w:val="20"/>
          <w:szCs w:val="20"/>
        </w:rPr>
      </w:pPr>
    </w:p>
    <w:p w14:paraId="499DA9C3" w14:textId="414791D4" w:rsidR="009D4620" w:rsidRPr="005A7045" w:rsidRDefault="009D4620" w:rsidP="000A43E9">
      <w:pPr>
        <w:pStyle w:val="NormalWeb"/>
        <w:spacing w:before="0" w:beforeAutospacing="0" w:after="0" w:afterAutospacing="0"/>
        <w:rPr>
          <w:rFonts w:ascii="Arial" w:eastAsiaTheme="minorEastAsia" w:hAnsi="Arial" w:cs="Arial"/>
          <w:color w:val="000000" w:themeColor="text1"/>
          <w:kern w:val="24"/>
          <w:sz w:val="20"/>
          <w:szCs w:val="20"/>
        </w:rPr>
      </w:pPr>
      <w:r w:rsidRPr="005A7045">
        <w:rPr>
          <w:rFonts w:ascii="Arial" w:eastAsiaTheme="minorEastAsia" w:hAnsi="Arial" w:cs="Arial"/>
          <w:color w:val="000000" w:themeColor="text1"/>
          <w:kern w:val="24"/>
          <w:sz w:val="20"/>
          <w:szCs w:val="20"/>
        </w:rPr>
        <w:t xml:space="preserve">Mckenna, A. (2020, November 6). The Stages of the Addiction Cycle. The Raleigh House. Retrieved from: </w:t>
      </w:r>
      <w:hyperlink r:id="rId168" w:history="1">
        <w:r w:rsidRPr="005A7045">
          <w:rPr>
            <w:rStyle w:val="Hyperlink"/>
            <w:rFonts w:ascii="Arial" w:eastAsiaTheme="minorEastAsia" w:hAnsi="Arial" w:cs="Arial"/>
            <w:kern w:val="24"/>
            <w:sz w:val="20"/>
            <w:szCs w:val="20"/>
          </w:rPr>
          <w:t>https://www.theraleighhouse.com/addiction-blog/three-phases-addiction-cycle</w:t>
        </w:r>
      </w:hyperlink>
    </w:p>
    <w:p w14:paraId="0E3F2124" w14:textId="0311D4EF" w:rsidR="009D4620" w:rsidRPr="005A7045" w:rsidRDefault="009D4620" w:rsidP="000A43E9">
      <w:pPr>
        <w:pStyle w:val="NormalWeb"/>
        <w:spacing w:before="0" w:beforeAutospacing="0" w:after="0" w:afterAutospacing="0"/>
        <w:rPr>
          <w:rFonts w:ascii="Arial" w:eastAsiaTheme="minorEastAsia" w:hAnsi="Arial" w:cs="Arial"/>
          <w:color w:val="000000" w:themeColor="text1"/>
          <w:kern w:val="24"/>
          <w:sz w:val="20"/>
          <w:szCs w:val="20"/>
        </w:rPr>
      </w:pPr>
    </w:p>
    <w:p w14:paraId="20735CD7" w14:textId="69E1B720" w:rsidR="009D4620" w:rsidRPr="005A7045" w:rsidRDefault="009D4620" w:rsidP="58CF6274">
      <w:pPr>
        <w:pStyle w:val="NormalWeb"/>
        <w:spacing w:before="0" w:beforeAutospacing="0" w:after="0" w:afterAutospacing="0"/>
        <w:rPr>
          <w:rFonts w:ascii="Arial" w:eastAsiaTheme="minorEastAsia" w:hAnsi="Arial" w:cs="Arial"/>
          <w:color w:val="000000" w:themeColor="text1"/>
          <w:sz w:val="20"/>
          <w:szCs w:val="20"/>
        </w:rPr>
      </w:pPr>
      <w:proofErr w:type="spellStart"/>
      <w:r w:rsidRPr="005A7045">
        <w:rPr>
          <w:rFonts w:ascii="Arial" w:eastAsiaTheme="minorEastAsia" w:hAnsi="Arial" w:cs="Arial"/>
          <w:color w:val="000000" w:themeColor="text1"/>
          <w:kern w:val="24"/>
          <w:sz w:val="20"/>
          <w:szCs w:val="20"/>
        </w:rPr>
        <w:t>Medalia</w:t>
      </w:r>
      <w:proofErr w:type="spellEnd"/>
      <w:r w:rsidRPr="005A7045">
        <w:rPr>
          <w:rFonts w:ascii="Arial" w:eastAsiaTheme="minorEastAsia" w:hAnsi="Arial" w:cs="Arial"/>
          <w:color w:val="000000" w:themeColor="text1"/>
          <w:kern w:val="24"/>
          <w:sz w:val="20"/>
          <w:szCs w:val="20"/>
        </w:rPr>
        <w:t xml:space="preserve">, A., &amp; </w:t>
      </w:r>
      <w:proofErr w:type="spellStart"/>
      <w:r w:rsidRPr="005A7045">
        <w:rPr>
          <w:rFonts w:ascii="Arial" w:eastAsiaTheme="minorEastAsia" w:hAnsi="Arial" w:cs="Arial"/>
          <w:color w:val="000000" w:themeColor="text1"/>
          <w:kern w:val="24"/>
          <w:sz w:val="20"/>
          <w:szCs w:val="20"/>
        </w:rPr>
        <w:t>Revheim</w:t>
      </w:r>
      <w:proofErr w:type="spellEnd"/>
      <w:r w:rsidRPr="005A7045">
        <w:rPr>
          <w:rFonts w:ascii="Arial" w:eastAsiaTheme="minorEastAsia" w:hAnsi="Arial" w:cs="Arial"/>
          <w:color w:val="000000" w:themeColor="text1"/>
          <w:kern w:val="24"/>
          <w:sz w:val="20"/>
          <w:szCs w:val="20"/>
        </w:rPr>
        <w:t xml:space="preserve">, N. (2023). Dealing with Cognitive Dysfunction Associated with Psychiatric Disabilities (pp. 2nd Edition). Retrieved from: </w:t>
      </w:r>
      <w:hyperlink r:id="rId169">
        <w:r w:rsidRPr="005A7045">
          <w:rPr>
            <w:rStyle w:val="Hyperlink"/>
            <w:rFonts w:ascii="Arial" w:eastAsiaTheme="minorEastAsia" w:hAnsi="Arial" w:cs="Arial"/>
            <w:sz w:val="20"/>
            <w:szCs w:val="20"/>
          </w:rPr>
          <w:t>https://omh.ny.gov/omhweb/resources/publications/cogdyshndbk.pdf</w:t>
        </w:r>
      </w:hyperlink>
    </w:p>
    <w:p w14:paraId="077D4CAD" w14:textId="7DA884B3" w:rsidR="009D4620" w:rsidRPr="005A7045" w:rsidRDefault="009D4620" w:rsidP="58CF6274">
      <w:pPr>
        <w:pStyle w:val="NormalWeb"/>
        <w:spacing w:before="0" w:beforeAutospacing="0" w:after="0" w:afterAutospacing="0"/>
        <w:rPr>
          <w:rFonts w:ascii="Arial" w:eastAsiaTheme="minorEastAsia" w:hAnsi="Arial" w:cs="Arial"/>
          <w:color w:val="000000" w:themeColor="text1"/>
          <w:sz w:val="20"/>
          <w:szCs w:val="20"/>
        </w:rPr>
      </w:pPr>
    </w:p>
    <w:p w14:paraId="3C0FA99C" w14:textId="3FF189F0" w:rsidR="009D4620" w:rsidRPr="005A7045" w:rsidRDefault="796F2D9D" w:rsidP="697DEC85">
      <w:pPr>
        <w:spacing w:after="0" w:line="240" w:lineRule="auto"/>
        <w:rPr>
          <w:rFonts w:ascii="Arial" w:eastAsiaTheme="minorEastAsia" w:hAnsi="Arial" w:cs="Arial"/>
          <w:sz w:val="20"/>
          <w:szCs w:val="20"/>
        </w:rPr>
      </w:pPr>
      <w:r w:rsidRPr="005A7045">
        <w:rPr>
          <w:rFonts w:ascii="Arial" w:eastAsiaTheme="minorEastAsia" w:hAnsi="Arial" w:cs="Arial"/>
          <w:sz w:val="20"/>
          <w:szCs w:val="20"/>
        </w:rPr>
        <w:t>M</w:t>
      </w:r>
      <w:r w:rsidR="3C56E28B" w:rsidRPr="005A7045">
        <w:rPr>
          <w:rFonts w:ascii="Arial" w:eastAsiaTheme="minorEastAsia" w:hAnsi="Arial" w:cs="Arial"/>
          <w:sz w:val="20"/>
          <w:szCs w:val="20"/>
        </w:rPr>
        <w:t xml:space="preserve">ental Health Act C.C.S.M. c. M110 (1998). </w:t>
      </w:r>
      <w:hyperlink r:id="rId170">
        <w:r w:rsidR="3C56E28B" w:rsidRPr="005A7045">
          <w:rPr>
            <w:rStyle w:val="Hyperlink"/>
            <w:rFonts w:ascii="Arial" w:hAnsi="Arial" w:cs="Arial"/>
            <w:sz w:val="20"/>
            <w:szCs w:val="20"/>
          </w:rPr>
          <w:t>https://web2.gov.mb.ca/laws/statutes/ccsm/_pdf.php?cap=m110</w:t>
        </w:r>
      </w:hyperlink>
      <w:r w:rsidR="3C56E28B" w:rsidRPr="005A7045">
        <w:rPr>
          <w:rFonts w:ascii="Arial" w:eastAsiaTheme="minorEastAsia" w:hAnsi="Arial" w:cs="Arial"/>
          <w:sz w:val="20"/>
          <w:szCs w:val="20"/>
        </w:rPr>
        <w:t xml:space="preserve"> </w:t>
      </w:r>
    </w:p>
    <w:p w14:paraId="3B5E168E" w14:textId="716EAD7B" w:rsidR="009D4620" w:rsidRPr="005A7045" w:rsidRDefault="009D4620" w:rsidP="697DEC85">
      <w:pPr>
        <w:spacing w:after="0" w:line="240" w:lineRule="auto"/>
        <w:rPr>
          <w:rFonts w:ascii="Arial" w:eastAsiaTheme="minorEastAsia" w:hAnsi="Arial" w:cs="Arial"/>
          <w:sz w:val="20"/>
          <w:szCs w:val="20"/>
        </w:rPr>
      </w:pPr>
    </w:p>
    <w:p w14:paraId="4BC63EF8" w14:textId="66BB6B98" w:rsidR="009D4620" w:rsidRPr="005A7045" w:rsidRDefault="3C56E28B" w:rsidP="58CF6274">
      <w:pPr>
        <w:spacing w:after="0" w:line="240" w:lineRule="auto"/>
        <w:rPr>
          <w:rStyle w:val="Hyperlink"/>
          <w:rFonts w:ascii="Arial" w:eastAsiaTheme="minorEastAsia" w:hAnsi="Arial" w:cs="Arial"/>
          <w:sz w:val="20"/>
          <w:szCs w:val="20"/>
        </w:rPr>
      </w:pPr>
      <w:r w:rsidRPr="005A7045">
        <w:rPr>
          <w:rFonts w:ascii="Arial" w:eastAsiaTheme="minorEastAsia" w:hAnsi="Arial" w:cs="Arial"/>
          <w:sz w:val="20"/>
          <w:szCs w:val="20"/>
        </w:rPr>
        <w:t>M</w:t>
      </w:r>
      <w:r w:rsidR="796F2D9D" w:rsidRPr="005A7045">
        <w:rPr>
          <w:rFonts w:ascii="Arial" w:eastAsiaTheme="minorEastAsia" w:hAnsi="Arial" w:cs="Arial"/>
          <w:sz w:val="20"/>
          <w:szCs w:val="20"/>
        </w:rPr>
        <w:t xml:space="preserve">ental Health Commission of Canada. </w:t>
      </w:r>
      <w:r w:rsidR="796F2D9D" w:rsidRPr="005A7045">
        <w:rPr>
          <w:rFonts w:ascii="Arial" w:eastAsiaTheme="minorEastAsia" w:hAnsi="Arial" w:cs="Arial"/>
          <w:i/>
          <w:iCs/>
          <w:sz w:val="20"/>
          <w:szCs w:val="20"/>
        </w:rPr>
        <w:t>Suicide Risk Assessment Toolkit</w:t>
      </w:r>
      <w:r w:rsidR="796F2D9D" w:rsidRPr="005A7045">
        <w:rPr>
          <w:rFonts w:ascii="Arial" w:eastAsiaTheme="minorEastAsia" w:hAnsi="Arial" w:cs="Arial"/>
          <w:sz w:val="20"/>
          <w:szCs w:val="20"/>
        </w:rPr>
        <w:t xml:space="preserve">. (2021.). </w:t>
      </w:r>
      <w:hyperlink r:id="rId171">
        <w:r w:rsidR="796F2D9D" w:rsidRPr="005A7045">
          <w:rPr>
            <w:rStyle w:val="Hyperlink"/>
            <w:rFonts w:ascii="Arial" w:eastAsiaTheme="minorEastAsia" w:hAnsi="Arial" w:cs="Arial"/>
            <w:sz w:val="20"/>
            <w:szCs w:val="20"/>
          </w:rPr>
          <w:t>https://mentalhealthcommission.ca/resource/suicide-risk-assessment-toolkit/</w:t>
        </w:r>
      </w:hyperlink>
    </w:p>
    <w:p w14:paraId="2B2C9D1D" w14:textId="18AA24D6" w:rsidR="58CF6274" w:rsidRPr="005A7045" w:rsidRDefault="58CF6274" w:rsidP="58CF6274">
      <w:pPr>
        <w:pStyle w:val="NormalWeb"/>
        <w:spacing w:before="0" w:beforeAutospacing="0" w:after="0" w:afterAutospacing="0"/>
        <w:rPr>
          <w:rFonts w:ascii="Arial" w:eastAsiaTheme="minorEastAsia" w:hAnsi="Arial" w:cs="Arial"/>
          <w:color w:val="000000" w:themeColor="text1"/>
          <w:sz w:val="20"/>
          <w:szCs w:val="20"/>
        </w:rPr>
      </w:pPr>
    </w:p>
    <w:p w14:paraId="67D9A22C" w14:textId="00B89B42" w:rsidR="0089502C" w:rsidRPr="005A7045" w:rsidRDefault="008D18FE" w:rsidP="000A43E9">
      <w:pPr>
        <w:pStyle w:val="NormalWeb"/>
        <w:spacing w:before="0" w:beforeAutospacing="0" w:after="0" w:afterAutospacing="0"/>
        <w:rPr>
          <w:rFonts w:ascii="Arial" w:eastAsiaTheme="minorEastAsia" w:hAnsi="Arial" w:cs="Arial"/>
          <w:color w:val="000000" w:themeColor="text1"/>
          <w:kern w:val="24"/>
          <w:sz w:val="20"/>
          <w:szCs w:val="20"/>
        </w:rPr>
      </w:pPr>
      <w:r w:rsidRPr="005A7045">
        <w:rPr>
          <w:rFonts w:ascii="Arial" w:eastAsiaTheme="minorEastAsia" w:hAnsi="Arial" w:cs="Arial"/>
          <w:color w:val="000000" w:themeColor="text1"/>
          <w:kern w:val="24"/>
          <w:sz w:val="20"/>
          <w:szCs w:val="20"/>
        </w:rPr>
        <w:t xml:space="preserve">Mental Health Commission of Canada (2015). Recovery </w:t>
      </w:r>
      <w:r w:rsidR="00BC5524" w:rsidRPr="005A7045">
        <w:rPr>
          <w:rFonts w:ascii="Arial" w:eastAsiaTheme="minorEastAsia" w:hAnsi="Arial" w:cs="Arial"/>
          <w:color w:val="000000" w:themeColor="text1"/>
          <w:kern w:val="24"/>
          <w:sz w:val="20"/>
          <w:szCs w:val="20"/>
        </w:rPr>
        <w:t>g</w:t>
      </w:r>
      <w:r w:rsidRPr="005A7045">
        <w:rPr>
          <w:rFonts w:ascii="Arial" w:eastAsiaTheme="minorEastAsia" w:hAnsi="Arial" w:cs="Arial"/>
          <w:color w:val="000000" w:themeColor="text1"/>
          <w:kern w:val="24"/>
          <w:sz w:val="20"/>
          <w:szCs w:val="20"/>
        </w:rPr>
        <w:t xml:space="preserve">uidelines Ottawa, ON. Retrieved from: </w:t>
      </w:r>
    </w:p>
    <w:p w14:paraId="64B60DE2" w14:textId="15E7E90B" w:rsidR="0089502C" w:rsidRPr="005A7045" w:rsidRDefault="00C66A66" w:rsidP="000A43E9">
      <w:pPr>
        <w:pStyle w:val="NormalWeb"/>
        <w:spacing w:before="0" w:beforeAutospacing="0" w:after="0" w:afterAutospacing="0"/>
        <w:rPr>
          <w:rStyle w:val="Hyperlink"/>
          <w:rFonts w:ascii="Arial" w:eastAsiaTheme="minorEastAsia" w:hAnsi="Arial" w:cs="Arial"/>
          <w:color w:val="000000" w:themeColor="text1"/>
          <w:kern w:val="24"/>
          <w:sz w:val="20"/>
          <w:szCs w:val="20"/>
        </w:rPr>
      </w:pPr>
      <w:hyperlink r:id="rId172" w:history="1">
        <w:r w:rsidR="00722DCB" w:rsidRPr="005A7045">
          <w:rPr>
            <w:rStyle w:val="Hyperlink"/>
            <w:rFonts w:ascii="Arial" w:eastAsiaTheme="minorEastAsia" w:hAnsi="Arial" w:cs="Arial"/>
            <w:kern w:val="24"/>
            <w:sz w:val="20"/>
            <w:szCs w:val="20"/>
          </w:rPr>
          <w:t>https://www.mentalhealthcommission.ca/sites/default/files/MHCC_RecoveryGuidelines_ENG_0.pdf</w:t>
        </w:r>
      </w:hyperlink>
    </w:p>
    <w:p w14:paraId="19143181" w14:textId="77777777" w:rsidR="00722DCB" w:rsidRPr="005A7045" w:rsidRDefault="00722DCB" w:rsidP="000A43E9">
      <w:pPr>
        <w:pStyle w:val="NormalWeb"/>
        <w:spacing w:before="0" w:beforeAutospacing="0" w:after="0" w:afterAutospacing="0"/>
        <w:rPr>
          <w:rStyle w:val="Hyperlink"/>
          <w:rFonts w:ascii="Arial" w:eastAsiaTheme="minorEastAsia" w:hAnsi="Arial" w:cs="Arial"/>
          <w:color w:val="000000" w:themeColor="text1"/>
          <w:kern w:val="24"/>
          <w:sz w:val="20"/>
          <w:szCs w:val="20"/>
        </w:rPr>
      </w:pPr>
    </w:p>
    <w:p w14:paraId="5D5F8B0D" w14:textId="074FA805" w:rsidR="007074A6" w:rsidRPr="005A7045" w:rsidRDefault="007074A6" w:rsidP="000A43E9">
      <w:pPr>
        <w:pStyle w:val="NormalWeb"/>
        <w:spacing w:before="0" w:beforeAutospacing="0" w:after="0" w:afterAutospacing="0"/>
        <w:rPr>
          <w:rFonts w:ascii="Arial" w:hAnsi="Arial" w:cs="Arial"/>
          <w:sz w:val="20"/>
          <w:szCs w:val="20"/>
        </w:rPr>
      </w:pPr>
      <w:r w:rsidRPr="005A7045">
        <w:rPr>
          <w:rFonts w:ascii="Arial" w:hAnsi="Arial" w:cs="Arial"/>
          <w:sz w:val="20"/>
          <w:szCs w:val="20"/>
        </w:rPr>
        <w:t xml:space="preserve">Mentoring, </w:t>
      </w:r>
      <w:r w:rsidR="00BC5524" w:rsidRPr="005A7045">
        <w:rPr>
          <w:rFonts w:ascii="Arial" w:hAnsi="Arial" w:cs="Arial"/>
          <w:sz w:val="20"/>
          <w:szCs w:val="20"/>
        </w:rPr>
        <w:t>e</w:t>
      </w:r>
      <w:r w:rsidRPr="005A7045">
        <w:rPr>
          <w:rFonts w:ascii="Arial" w:hAnsi="Arial" w:cs="Arial"/>
          <w:sz w:val="20"/>
          <w:szCs w:val="20"/>
        </w:rPr>
        <w:t xml:space="preserve">ducation, and </w:t>
      </w:r>
      <w:r w:rsidR="00BC5524" w:rsidRPr="005A7045">
        <w:rPr>
          <w:rFonts w:ascii="Arial" w:hAnsi="Arial" w:cs="Arial"/>
          <w:sz w:val="20"/>
          <w:szCs w:val="20"/>
        </w:rPr>
        <w:t>c</w:t>
      </w:r>
      <w:r w:rsidRPr="005A7045">
        <w:rPr>
          <w:rFonts w:ascii="Arial" w:hAnsi="Arial" w:cs="Arial"/>
          <w:sz w:val="20"/>
          <w:szCs w:val="20"/>
        </w:rPr>
        <w:t xml:space="preserve">linical </w:t>
      </w:r>
      <w:r w:rsidR="00BC5524" w:rsidRPr="005A7045">
        <w:rPr>
          <w:rFonts w:ascii="Arial" w:hAnsi="Arial" w:cs="Arial"/>
          <w:sz w:val="20"/>
          <w:szCs w:val="20"/>
        </w:rPr>
        <w:t>t</w:t>
      </w:r>
      <w:r w:rsidRPr="005A7045">
        <w:rPr>
          <w:rFonts w:ascii="Arial" w:hAnsi="Arial" w:cs="Arial"/>
          <w:sz w:val="20"/>
          <w:szCs w:val="20"/>
        </w:rPr>
        <w:t xml:space="preserve">ools for </w:t>
      </w:r>
      <w:r w:rsidR="00BC5524" w:rsidRPr="005A7045">
        <w:rPr>
          <w:rFonts w:ascii="Arial" w:hAnsi="Arial" w:cs="Arial"/>
          <w:sz w:val="20"/>
          <w:szCs w:val="20"/>
        </w:rPr>
        <w:t>a</w:t>
      </w:r>
      <w:r w:rsidRPr="005A7045">
        <w:rPr>
          <w:rFonts w:ascii="Arial" w:hAnsi="Arial" w:cs="Arial"/>
          <w:sz w:val="20"/>
          <w:szCs w:val="20"/>
        </w:rPr>
        <w:t xml:space="preserve">ddiction: Partners in </w:t>
      </w:r>
      <w:r w:rsidR="00BC5524" w:rsidRPr="005A7045">
        <w:rPr>
          <w:rFonts w:ascii="Arial" w:hAnsi="Arial" w:cs="Arial"/>
          <w:sz w:val="20"/>
          <w:szCs w:val="20"/>
        </w:rPr>
        <w:t>h</w:t>
      </w:r>
      <w:r w:rsidRPr="005A7045">
        <w:rPr>
          <w:rFonts w:ascii="Arial" w:hAnsi="Arial" w:cs="Arial"/>
          <w:sz w:val="20"/>
          <w:szCs w:val="20"/>
        </w:rPr>
        <w:t xml:space="preserve">ealth </w:t>
      </w:r>
      <w:r w:rsidR="00BC5524" w:rsidRPr="005A7045">
        <w:rPr>
          <w:rFonts w:ascii="Arial" w:hAnsi="Arial" w:cs="Arial"/>
          <w:sz w:val="20"/>
          <w:szCs w:val="20"/>
        </w:rPr>
        <w:t>i</w:t>
      </w:r>
      <w:r w:rsidRPr="005A7045">
        <w:rPr>
          <w:rFonts w:ascii="Arial" w:hAnsi="Arial" w:cs="Arial"/>
          <w:sz w:val="20"/>
          <w:szCs w:val="20"/>
        </w:rPr>
        <w:t>ntegration (</w:t>
      </w:r>
      <w:proofErr w:type="gramStart"/>
      <w:r w:rsidRPr="005A7045">
        <w:rPr>
          <w:rFonts w:ascii="Arial" w:hAnsi="Arial" w:cs="Arial"/>
          <w:sz w:val="20"/>
          <w:szCs w:val="20"/>
        </w:rPr>
        <w:t>META:PHI</w:t>
      </w:r>
      <w:proofErr w:type="gramEnd"/>
      <w:r w:rsidRPr="005A7045">
        <w:rPr>
          <w:rFonts w:ascii="Arial" w:hAnsi="Arial" w:cs="Arial"/>
          <w:sz w:val="20"/>
          <w:szCs w:val="20"/>
        </w:rPr>
        <w:t>). (2021).</w:t>
      </w:r>
      <w:r w:rsidR="00B80FEA" w:rsidRPr="005A7045">
        <w:rPr>
          <w:rFonts w:ascii="Arial" w:hAnsi="Arial" w:cs="Arial"/>
          <w:sz w:val="20"/>
          <w:szCs w:val="20"/>
        </w:rPr>
        <w:t xml:space="preserve"> Retrieved from: </w:t>
      </w:r>
      <w:r w:rsidRPr="005A7045">
        <w:rPr>
          <w:rFonts w:ascii="Arial" w:hAnsi="Arial" w:cs="Arial"/>
          <w:sz w:val="20"/>
          <w:szCs w:val="20"/>
        </w:rPr>
        <w:t xml:space="preserve"> </w:t>
      </w:r>
      <w:hyperlink r:id="rId173" w:history="1">
        <w:r w:rsidR="008D18FE" w:rsidRPr="005A7045">
          <w:rPr>
            <w:rStyle w:val="Hyperlink"/>
            <w:rFonts w:ascii="Arial" w:hAnsi="Arial" w:cs="Arial"/>
            <w:sz w:val="20"/>
            <w:szCs w:val="20"/>
          </w:rPr>
          <w:t>http://www.metaphi.ca</w:t>
        </w:r>
      </w:hyperlink>
    </w:p>
    <w:p w14:paraId="35665095" w14:textId="77777777" w:rsidR="00F61C56" w:rsidRPr="005A7045" w:rsidRDefault="00F61C56" w:rsidP="000A43E9">
      <w:pPr>
        <w:pStyle w:val="NormalWeb"/>
        <w:spacing w:before="0" w:beforeAutospacing="0" w:after="0" w:afterAutospacing="0"/>
        <w:rPr>
          <w:rFonts w:ascii="Arial" w:hAnsi="Arial" w:cs="Arial"/>
          <w:sz w:val="20"/>
          <w:szCs w:val="20"/>
        </w:rPr>
      </w:pPr>
    </w:p>
    <w:p w14:paraId="312E3C52" w14:textId="77777777" w:rsidR="00B80FEA" w:rsidRPr="005A7045" w:rsidRDefault="00B80FEA" w:rsidP="000A43E9">
      <w:pPr>
        <w:pStyle w:val="NormalWeb"/>
        <w:spacing w:before="0" w:beforeAutospacing="0" w:after="0" w:afterAutospacing="0"/>
        <w:rPr>
          <w:rFonts w:ascii="Arial" w:hAnsi="Arial" w:cs="Arial"/>
          <w:sz w:val="20"/>
          <w:szCs w:val="20"/>
        </w:rPr>
      </w:pPr>
      <w:r w:rsidRPr="005A7045">
        <w:rPr>
          <w:rFonts w:ascii="Arial" w:hAnsi="Arial" w:cs="Arial"/>
          <w:sz w:val="20"/>
          <w:szCs w:val="20"/>
        </w:rPr>
        <w:t>Merck Manual Consumer Version. (2020). Retrieved from:</w:t>
      </w:r>
    </w:p>
    <w:p w14:paraId="55CCE79C" w14:textId="3F24BA10" w:rsidR="00B80FEA" w:rsidRPr="005A7045" w:rsidRDefault="00C66A66" w:rsidP="000A43E9">
      <w:pPr>
        <w:pStyle w:val="NormalWeb"/>
        <w:spacing w:before="0" w:beforeAutospacing="0" w:after="0" w:afterAutospacing="0"/>
        <w:textAlignment w:val="top"/>
        <w:rPr>
          <w:rStyle w:val="Hyperlink"/>
          <w:rFonts w:ascii="Arial" w:eastAsiaTheme="minorEastAsia" w:hAnsi="Arial" w:cs="Arial"/>
          <w:bCs/>
          <w:kern w:val="24"/>
          <w:sz w:val="20"/>
          <w:szCs w:val="20"/>
          <w:lang w:val="en-US"/>
        </w:rPr>
      </w:pPr>
      <w:hyperlink r:id="rId174" w:history="1">
        <w:r w:rsidR="00B80FEA" w:rsidRPr="005A7045">
          <w:rPr>
            <w:rStyle w:val="Hyperlink"/>
            <w:rFonts w:ascii="Arial" w:eastAsiaTheme="minorEastAsia" w:hAnsi="Arial" w:cs="Arial"/>
            <w:bCs/>
            <w:kern w:val="24"/>
            <w:sz w:val="20"/>
            <w:szCs w:val="20"/>
            <w:lang w:val="en-US"/>
          </w:rPr>
          <w:t>https://www.merckmanuals.com/en-ca/home/mental-health-disorders/overview-of-mental-health-care/treatment-of-mental-illness</w:t>
        </w:r>
      </w:hyperlink>
    </w:p>
    <w:p w14:paraId="7F02DD69" w14:textId="2BF5110A" w:rsidR="003F0533" w:rsidRPr="005A7045" w:rsidRDefault="003F0533" w:rsidP="000A43E9">
      <w:pPr>
        <w:pStyle w:val="NormalWeb"/>
        <w:spacing w:before="0" w:beforeAutospacing="0" w:after="0" w:afterAutospacing="0"/>
        <w:textAlignment w:val="top"/>
        <w:rPr>
          <w:rStyle w:val="Hyperlink"/>
          <w:rFonts w:ascii="Arial" w:eastAsiaTheme="minorEastAsia" w:hAnsi="Arial" w:cs="Arial"/>
          <w:bCs/>
          <w:kern w:val="24"/>
          <w:sz w:val="20"/>
          <w:szCs w:val="20"/>
          <w:lang w:val="en-US"/>
        </w:rPr>
      </w:pPr>
    </w:p>
    <w:p w14:paraId="2ABD9007" w14:textId="77777777" w:rsidR="004F3BBA" w:rsidRPr="005A7045" w:rsidRDefault="004F3BBA" w:rsidP="000A43E9">
      <w:pPr>
        <w:spacing w:after="160" w:line="240" w:lineRule="auto"/>
        <w:rPr>
          <w:rFonts w:ascii="Arial" w:hAnsi="Arial" w:cs="Arial"/>
          <w:sz w:val="20"/>
          <w:szCs w:val="20"/>
          <w:lang w:val="en-US"/>
        </w:rPr>
      </w:pPr>
      <w:r w:rsidRPr="005A7045">
        <w:rPr>
          <w:rFonts w:ascii="Arial" w:hAnsi="Arial" w:cs="Arial"/>
          <w:sz w:val="20"/>
          <w:szCs w:val="20"/>
          <w:lang w:val="en-US"/>
        </w:rPr>
        <w:t xml:space="preserve">Mid-Peninsula DBT. (n.d.). DBT skills training modules. Retrieved from: </w:t>
      </w:r>
      <w:hyperlink r:id="rId175" w:history="1">
        <w:r w:rsidRPr="005A7045">
          <w:rPr>
            <w:rStyle w:val="Hyperlink"/>
            <w:rFonts w:ascii="Arial" w:hAnsi="Arial" w:cs="Arial"/>
            <w:sz w:val="20"/>
            <w:szCs w:val="20"/>
            <w:lang w:val="en-US"/>
          </w:rPr>
          <w:t>http://midpeninsuladbt.com/dbt-skills-training-modules</w:t>
        </w:r>
      </w:hyperlink>
    </w:p>
    <w:p w14:paraId="57AC3FC2" w14:textId="778C51A3" w:rsidR="003E45BC" w:rsidRDefault="00C72EF6" w:rsidP="002B2220">
      <w:pPr>
        <w:spacing w:after="0" w:line="240" w:lineRule="auto"/>
        <w:rPr>
          <w:rFonts w:ascii="Arial" w:hAnsi="Arial" w:cs="Arial"/>
          <w:sz w:val="20"/>
          <w:szCs w:val="20"/>
          <w:lang w:val="en-US"/>
        </w:rPr>
      </w:pPr>
      <w:r w:rsidRPr="005A7045">
        <w:rPr>
          <w:rFonts w:ascii="Arial" w:hAnsi="Arial" w:cs="Arial"/>
          <w:sz w:val="20"/>
          <w:szCs w:val="20"/>
          <w:lang w:val="en-US"/>
        </w:rPr>
        <w:t xml:space="preserve">Miller, S. C., </w:t>
      </w:r>
      <w:proofErr w:type="spellStart"/>
      <w:r w:rsidRPr="005A7045">
        <w:rPr>
          <w:rFonts w:ascii="Arial" w:hAnsi="Arial" w:cs="Arial"/>
          <w:sz w:val="20"/>
          <w:szCs w:val="20"/>
          <w:lang w:val="en-US"/>
        </w:rPr>
        <w:t>Fiellin</w:t>
      </w:r>
      <w:proofErr w:type="spellEnd"/>
      <w:r w:rsidRPr="005A7045">
        <w:rPr>
          <w:rFonts w:ascii="Arial" w:hAnsi="Arial" w:cs="Arial"/>
          <w:sz w:val="20"/>
          <w:szCs w:val="20"/>
          <w:lang w:val="en-US"/>
        </w:rPr>
        <w:t xml:space="preserve">, D. A., Rosenthal, R. N., &amp; </w:t>
      </w:r>
      <w:proofErr w:type="spellStart"/>
      <w:r w:rsidRPr="005A7045">
        <w:rPr>
          <w:rFonts w:ascii="Arial" w:hAnsi="Arial" w:cs="Arial"/>
          <w:sz w:val="20"/>
          <w:szCs w:val="20"/>
          <w:lang w:val="en-US"/>
        </w:rPr>
        <w:t>Saitz</w:t>
      </w:r>
      <w:proofErr w:type="spellEnd"/>
      <w:r w:rsidRPr="005A7045">
        <w:rPr>
          <w:rFonts w:ascii="Arial" w:hAnsi="Arial" w:cs="Arial"/>
          <w:sz w:val="20"/>
          <w:szCs w:val="20"/>
          <w:lang w:val="en-US"/>
        </w:rPr>
        <w:t>, R. (2019). </w:t>
      </w:r>
      <w:r w:rsidRPr="005A7045">
        <w:rPr>
          <w:rFonts w:ascii="Arial" w:hAnsi="Arial" w:cs="Arial"/>
          <w:i/>
          <w:iCs/>
          <w:sz w:val="20"/>
          <w:szCs w:val="20"/>
          <w:lang w:val="en-US"/>
        </w:rPr>
        <w:t xml:space="preserve">The ASAM </w:t>
      </w:r>
      <w:r w:rsidR="00EE093D" w:rsidRPr="005A7045">
        <w:rPr>
          <w:rFonts w:ascii="Arial" w:hAnsi="Arial" w:cs="Arial"/>
          <w:i/>
          <w:iCs/>
          <w:sz w:val="20"/>
          <w:szCs w:val="20"/>
          <w:lang w:val="en-US"/>
        </w:rPr>
        <w:t>p</w:t>
      </w:r>
      <w:r w:rsidRPr="005A7045">
        <w:rPr>
          <w:rFonts w:ascii="Arial" w:hAnsi="Arial" w:cs="Arial"/>
          <w:i/>
          <w:iCs/>
          <w:sz w:val="20"/>
          <w:szCs w:val="20"/>
          <w:lang w:val="en-US"/>
        </w:rPr>
        <w:t xml:space="preserve">rinciples of </w:t>
      </w:r>
      <w:r w:rsidR="00EE093D" w:rsidRPr="005A7045">
        <w:rPr>
          <w:rFonts w:ascii="Arial" w:hAnsi="Arial" w:cs="Arial"/>
          <w:i/>
          <w:iCs/>
          <w:sz w:val="20"/>
          <w:szCs w:val="20"/>
          <w:lang w:val="en-US"/>
        </w:rPr>
        <w:t>a</w:t>
      </w:r>
      <w:r w:rsidRPr="005A7045">
        <w:rPr>
          <w:rFonts w:ascii="Arial" w:hAnsi="Arial" w:cs="Arial"/>
          <w:i/>
          <w:iCs/>
          <w:sz w:val="20"/>
          <w:szCs w:val="20"/>
          <w:lang w:val="en-US"/>
        </w:rPr>
        <w:t xml:space="preserve">ddiction </w:t>
      </w:r>
      <w:r w:rsidR="00EE093D" w:rsidRPr="005A7045">
        <w:rPr>
          <w:rFonts w:ascii="Arial" w:hAnsi="Arial" w:cs="Arial"/>
          <w:i/>
          <w:iCs/>
          <w:sz w:val="20"/>
          <w:szCs w:val="20"/>
          <w:lang w:val="en-US"/>
        </w:rPr>
        <w:t>m</w:t>
      </w:r>
      <w:r w:rsidRPr="005A7045">
        <w:rPr>
          <w:rFonts w:ascii="Arial" w:hAnsi="Arial" w:cs="Arial"/>
          <w:i/>
          <w:iCs/>
          <w:sz w:val="20"/>
          <w:szCs w:val="20"/>
          <w:lang w:val="en-US"/>
        </w:rPr>
        <w:t xml:space="preserve">edicine, </w:t>
      </w:r>
      <w:r w:rsidR="008B7527" w:rsidRPr="005A7045">
        <w:rPr>
          <w:rFonts w:ascii="Arial" w:hAnsi="Arial" w:cs="Arial"/>
          <w:sz w:val="20"/>
          <w:szCs w:val="20"/>
          <w:lang w:val="en-US"/>
        </w:rPr>
        <w:t>s</w:t>
      </w:r>
      <w:r w:rsidRPr="005A7045">
        <w:rPr>
          <w:rFonts w:ascii="Arial" w:hAnsi="Arial" w:cs="Arial"/>
          <w:sz w:val="20"/>
          <w:szCs w:val="20"/>
          <w:lang w:val="en-US"/>
        </w:rPr>
        <w:t xml:space="preserve">ixth </w:t>
      </w:r>
      <w:r w:rsidR="008B7527" w:rsidRPr="005A7045">
        <w:rPr>
          <w:rFonts w:ascii="Arial" w:hAnsi="Arial" w:cs="Arial"/>
          <w:sz w:val="20"/>
          <w:szCs w:val="20"/>
          <w:lang w:val="en-US"/>
        </w:rPr>
        <w:t>e</w:t>
      </w:r>
      <w:r w:rsidRPr="005A7045">
        <w:rPr>
          <w:rFonts w:ascii="Arial" w:hAnsi="Arial" w:cs="Arial"/>
          <w:sz w:val="20"/>
          <w:szCs w:val="20"/>
          <w:lang w:val="en-US"/>
        </w:rPr>
        <w:t>dition</w:t>
      </w:r>
      <w:r w:rsidRPr="005A7045">
        <w:rPr>
          <w:rFonts w:ascii="Arial" w:hAnsi="Arial" w:cs="Arial"/>
          <w:i/>
          <w:iCs/>
          <w:sz w:val="20"/>
          <w:szCs w:val="20"/>
          <w:lang w:val="en-US"/>
        </w:rPr>
        <w:t>.</w:t>
      </w:r>
      <w:r w:rsidRPr="005A7045">
        <w:rPr>
          <w:rFonts w:ascii="Arial" w:hAnsi="Arial" w:cs="Arial"/>
          <w:sz w:val="20"/>
          <w:szCs w:val="20"/>
          <w:lang w:val="en-US"/>
        </w:rPr>
        <w:t> Philadelphia: Wolters Kluwer.</w:t>
      </w:r>
    </w:p>
    <w:p w14:paraId="5D24D578" w14:textId="77777777" w:rsidR="002B2220" w:rsidRPr="005A7045" w:rsidRDefault="002B2220" w:rsidP="002B2220">
      <w:pPr>
        <w:spacing w:after="0" w:line="240" w:lineRule="auto"/>
        <w:rPr>
          <w:rFonts w:ascii="Arial" w:hAnsi="Arial" w:cs="Arial"/>
          <w:sz w:val="20"/>
          <w:szCs w:val="20"/>
          <w:lang w:val="en-US"/>
        </w:rPr>
      </w:pPr>
    </w:p>
    <w:p w14:paraId="2068CEAA" w14:textId="77777777" w:rsidR="00D6407A" w:rsidRPr="005A7045" w:rsidRDefault="00D6407A" w:rsidP="002B2220">
      <w:pPr>
        <w:spacing w:after="0" w:line="240" w:lineRule="auto"/>
        <w:rPr>
          <w:rFonts w:ascii="Arial" w:hAnsi="Arial" w:cs="Arial"/>
          <w:sz w:val="20"/>
          <w:szCs w:val="20"/>
        </w:rPr>
      </w:pPr>
      <w:r w:rsidRPr="005A7045">
        <w:rPr>
          <w:rFonts w:ascii="Arial" w:hAnsi="Arial" w:cs="Arial"/>
          <w:sz w:val="20"/>
          <w:szCs w:val="20"/>
          <w:lang w:val="en-US"/>
        </w:rPr>
        <w:t>Miller, W. R., &amp; Rollnick, S. (2013). </w:t>
      </w:r>
      <w:r w:rsidRPr="005A7045">
        <w:rPr>
          <w:rFonts w:ascii="Arial" w:hAnsi="Arial" w:cs="Arial"/>
          <w:i/>
          <w:iCs/>
          <w:sz w:val="20"/>
          <w:szCs w:val="20"/>
          <w:lang w:val="en-US"/>
        </w:rPr>
        <w:t>Motivational interviewing: Helping people change</w:t>
      </w:r>
      <w:r w:rsidRPr="005A7045">
        <w:rPr>
          <w:rFonts w:ascii="Arial" w:hAnsi="Arial" w:cs="Arial"/>
          <w:sz w:val="20"/>
          <w:szCs w:val="20"/>
          <w:lang w:val="en-US"/>
        </w:rPr>
        <w:t> (3rd ed.). Guilford Press.</w:t>
      </w:r>
    </w:p>
    <w:p w14:paraId="0187C1DE" w14:textId="77777777" w:rsidR="002B2220" w:rsidRDefault="002B2220" w:rsidP="002B2220">
      <w:pPr>
        <w:spacing w:after="0" w:line="240" w:lineRule="auto"/>
        <w:rPr>
          <w:rFonts w:ascii="Arial" w:hAnsi="Arial" w:cs="Arial"/>
          <w:sz w:val="20"/>
          <w:szCs w:val="20"/>
          <w:lang w:val="en-US"/>
        </w:rPr>
      </w:pPr>
    </w:p>
    <w:p w14:paraId="260F3E2F" w14:textId="691E5527" w:rsidR="00ED5D95" w:rsidRDefault="00ED5D95" w:rsidP="002B2220">
      <w:pPr>
        <w:spacing w:after="0" w:line="240" w:lineRule="auto"/>
        <w:rPr>
          <w:rStyle w:val="Hyperlink"/>
          <w:rFonts w:ascii="Arial" w:hAnsi="Arial" w:cs="Arial"/>
          <w:sz w:val="20"/>
          <w:szCs w:val="20"/>
          <w:lang w:val="en-US"/>
        </w:rPr>
      </w:pPr>
      <w:r w:rsidRPr="005A7045">
        <w:rPr>
          <w:rFonts w:ascii="Arial" w:hAnsi="Arial" w:cs="Arial"/>
          <w:sz w:val="20"/>
          <w:szCs w:val="20"/>
          <w:lang w:val="en-US"/>
        </w:rPr>
        <w:lastRenderedPageBreak/>
        <w:t xml:space="preserve">Minkoff, Kenneth. (2001). </w:t>
      </w:r>
      <w:r w:rsidRPr="005A7045">
        <w:rPr>
          <w:rFonts w:ascii="Arial" w:hAnsi="Arial" w:cs="Arial"/>
          <w:i/>
          <w:iCs/>
          <w:sz w:val="20"/>
          <w:szCs w:val="20"/>
          <w:lang w:val="en-US"/>
        </w:rPr>
        <w:t>Best practices: developing standards of care for individuals with co-occurring psychiatric and substance use disorders</w:t>
      </w:r>
      <w:r w:rsidRPr="005A7045">
        <w:rPr>
          <w:rFonts w:ascii="Arial" w:hAnsi="Arial" w:cs="Arial"/>
          <w:sz w:val="20"/>
          <w:szCs w:val="20"/>
          <w:lang w:val="en-US"/>
        </w:rPr>
        <w:t xml:space="preserve">. Psychiatry Online. Retrieved from: </w:t>
      </w:r>
      <w:hyperlink r:id="rId176" w:history="1">
        <w:r w:rsidRPr="005A7045">
          <w:rPr>
            <w:rStyle w:val="Hyperlink"/>
            <w:rFonts w:ascii="Arial" w:hAnsi="Arial" w:cs="Arial"/>
            <w:sz w:val="20"/>
            <w:szCs w:val="20"/>
            <w:lang w:val="en-US"/>
          </w:rPr>
          <w:t>https://ps.psychiatryonline.org/doi/full/10.1176/appi.ps.52.5.597</w:t>
        </w:r>
      </w:hyperlink>
    </w:p>
    <w:p w14:paraId="4BB59CF9" w14:textId="77777777" w:rsidR="002B2220" w:rsidRPr="005A7045" w:rsidRDefault="002B2220" w:rsidP="002B2220">
      <w:pPr>
        <w:spacing w:after="0" w:line="240" w:lineRule="auto"/>
        <w:rPr>
          <w:rStyle w:val="Hyperlink"/>
          <w:rFonts w:ascii="Arial" w:hAnsi="Arial" w:cs="Arial"/>
          <w:sz w:val="20"/>
          <w:szCs w:val="20"/>
          <w:lang w:val="en-US"/>
        </w:rPr>
      </w:pPr>
    </w:p>
    <w:p w14:paraId="6B72AAD1" w14:textId="57C0819B" w:rsidR="009D4620" w:rsidRPr="005A7045" w:rsidRDefault="009D4620" w:rsidP="000A43E9">
      <w:pPr>
        <w:spacing w:after="160" w:line="240" w:lineRule="auto"/>
        <w:rPr>
          <w:rFonts w:ascii="Arial" w:hAnsi="Arial" w:cs="Arial"/>
          <w:sz w:val="20"/>
          <w:szCs w:val="20"/>
          <w:lang w:val="en-US"/>
        </w:rPr>
      </w:pPr>
      <w:r w:rsidRPr="005A7045">
        <w:rPr>
          <w:rFonts w:ascii="Arial" w:hAnsi="Arial" w:cs="Arial"/>
          <w:sz w:val="20"/>
          <w:szCs w:val="20"/>
          <w:lang w:val="en-US"/>
        </w:rPr>
        <w:t xml:space="preserve">Moghaddam, B., &amp; Jackson, M. (2004). Effect of stress on prefrontal cortex function. Neurotoxicity Research, 6(1), 73–78. Retrieved from: </w:t>
      </w:r>
      <w:hyperlink r:id="rId177" w:history="1">
        <w:r w:rsidR="002B2220" w:rsidRPr="00690729">
          <w:rPr>
            <w:rStyle w:val="Hyperlink"/>
            <w:rFonts w:ascii="Arial" w:hAnsi="Arial" w:cs="Arial"/>
            <w:sz w:val="20"/>
            <w:szCs w:val="20"/>
            <w:lang w:val="en-US"/>
          </w:rPr>
          <w:t>https://doi.org/10.1007/bf03033299</w:t>
        </w:r>
      </w:hyperlink>
      <w:r w:rsidR="002B2220">
        <w:rPr>
          <w:rFonts w:ascii="Arial" w:hAnsi="Arial" w:cs="Arial"/>
          <w:sz w:val="20"/>
          <w:szCs w:val="20"/>
          <w:lang w:val="en-US"/>
        </w:rPr>
        <w:t xml:space="preserve"> </w:t>
      </w:r>
    </w:p>
    <w:p w14:paraId="0B652FBD" w14:textId="59A7926B" w:rsidR="00E57AF0" w:rsidRPr="005A7045" w:rsidRDefault="00E57AF0" w:rsidP="000A43E9">
      <w:pPr>
        <w:spacing w:after="160" w:line="240" w:lineRule="auto"/>
        <w:rPr>
          <w:rFonts w:ascii="Arial" w:hAnsi="Arial" w:cs="Arial"/>
          <w:sz w:val="20"/>
          <w:szCs w:val="20"/>
        </w:rPr>
      </w:pPr>
      <w:r w:rsidRPr="005A7045">
        <w:rPr>
          <w:rFonts w:ascii="Arial" w:hAnsi="Arial" w:cs="Arial"/>
          <w:sz w:val="20"/>
          <w:szCs w:val="20"/>
        </w:rPr>
        <w:t xml:space="preserve">Monroe, S. M., &amp; Simons, A. D. (1991). Diathesis-stress theories in the context of life stress research: Implications for the depressive disorders. </w:t>
      </w:r>
      <w:r w:rsidRPr="005A7045">
        <w:rPr>
          <w:rFonts w:ascii="Arial" w:hAnsi="Arial" w:cs="Arial"/>
          <w:i/>
          <w:iCs/>
          <w:sz w:val="20"/>
          <w:szCs w:val="20"/>
        </w:rPr>
        <w:t xml:space="preserve">Psychological </w:t>
      </w:r>
      <w:r w:rsidR="00A81792" w:rsidRPr="005A7045">
        <w:rPr>
          <w:rFonts w:ascii="Arial" w:hAnsi="Arial" w:cs="Arial"/>
          <w:i/>
          <w:iCs/>
          <w:sz w:val="20"/>
          <w:szCs w:val="20"/>
        </w:rPr>
        <w:t>b</w:t>
      </w:r>
      <w:r w:rsidRPr="005A7045">
        <w:rPr>
          <w:rFonts w:ascii="Arial" w:hAnsi="Arial" w:cs="Arial"/>
          <w:i/>
          <w:iCs/>
          <w:sz w:val="20"/>
          <w:szCs w:val="20"/>
        </w:rPr>
        <w:t>ulletin</w:t>
      </w:r>
      <w:r w:rsidRPr="005A7045">
        <w:rPr>
          <w:rFonts w:ascii="Arial" w:hAnsi="Arial" w:cs="Arial"/>
          <w:sz w:val="20"/>
          <w:szCs w:val="20"/>
        </w:rPr>
        <w:t>, 110(3), 406–425.</w:t>
      </w:r>
    </w:p>
    <w:p w14:paraId="0352C26C" w14:textId="1BD732A0" w:rsidR="009D4620" w:rsidRPr="005A7045" w:rsidRDefault="00EB4CCE" w:rsidP="000A43E9">
      <w:pPr>
        <w:spacing w:after="160" w:line="240" w:lineRule="auto"/>
        <w:rPr>
          <w:rFonts w:ascii="Arial" w:hAnsi="Arial" w:cs="Arial"/>
          <w:color w:val="0000FF"/>
          <w:sz w:val="20"/>
          <w:szCs w:val="20"/>
        </w:rPr>
      </w:pPr>
      <w:proofErr w:type="spellStart"/>
      <w:r w:rsidRPr="005A7045">
        <w:rPr>
          <w:rFonts w:ascii="Arial" w:hAnsi="Arial" w:cs="Arial"/>
          <w:color w:val="333333"/>
          <w:sz w:val="20"/>
          <w:szCs w:val="20"/>
          <w:shd w:val="clear" w:color="auto" w:fill="FFFFFF"/>
        </w:rPr>
        <w:t>Morisano</w:t>
      </w:r>
      <w:proofErr w:type="spellEnd"/>
      <w:r w:rsidRPr="005A7045">
        <w:rPr>
          <w:rFonts w:ascii="Arial" w:hAnsi="Arial" w:cs="Arial"/>
          <w:color w:val="333333"/>
          <w:sz w:val="20"/>
          <w:szCs w:val="20"/>
          <w:shd w:val="clear" w:color="auto" w:fill="FFFFFF"/>
        </w:rPr>
        <w:t xml:space="preserve">, D., </w:t>
      </w:r>
      <w:proofErr w:type="spellStart"/>
      <w:r w:rsidRPr="005A7045">
        <w:rPr>
          <w:rFonts w:ascii="Arial" w:hAnsi="Arial" w:cs="Arial"/>
          <w:color w:val="333333"/>
          <w:sz w:val="20"/>
          <w:szCs w:val="20"/>
          <w:shd w:val="clear" w:color="auto" w:fill="FFFFFF"/>
        </w:rPr>
        <w:t>Babor</w:t>
      </w:r>
      <w:proofErr w:type="spellEnd"/>
      <w:r w:rsidRPr="005A7045">
        <w:rPr>
          <w:rFonts w:ascii="Arial" w:hAnsi="Arial" w:cs="Arial"/>
          <w:color w:val="333333"/>
          <w:sz w:val="20"/>
          <w:szCs w:val="20"/>
          <w:shd w:val="clear" w:color="auto" w:fill="FFFFFF"/>
        </w:rPr>
        <w:t xml:space="preserve">, T. F., &amp; </w:t>
      </w:r>
      <w:proofErr w:type="spellStart"/>
      <w:r w:rsidRPr="005A7045">
        <w:rPr>
          <w:rFonts w:ascii="Arial" w:hAnsi="Arial" w:cs="Arial"/>
          <w:color w:val="333333"/>
          <w:sz w:val="20"/>
          <w:szCs w:val="20"/>
          <w:shd w:val="clear" w:color="auto" w:fill="FFFFFF"/>
        </w:rPr>
        <w:t>Robaina</w:t>
      </w:r>
      <w:proofErr w:type="spellEnd"/>
      <w:r w:rsidRPr="005A7045">
        <w:rPr>
          <w:rFonts w:ascii="Arial" w:hAnsi="Arial" w:cs="Arial"/>
          <w:color w:val="333333"/>
          <w:sz w:val="20"/>
          <w:szCs w:val="20"/>
          <w:shd w:val="clear" w:color="auto" w:fill="FFFFFF"/>
        </w:rPr>
        <w:t>, K. A. (2014). Co-</w:t>
      </w:r>
      <w:r w:rsidR="00A81792" w:rsidRPr="005A7045">
        <w:rPr>
          <w:rFonts w:ascii="Arial" w:hAnsi="Arial" w:cs="Arial"/>
          <w:color w:val="333333"/>
          <w:sz w:val="20"/>
          <w:szCs w:val="20"/>
          <w:shd w:val="clear" w:color="auto" w:fill="FFFFFF"/>
        </w:rPr>
        <w:t>o</w:t>
      </w:r>
      <w:r w:rsidRPr="005A7045">
        <w:rPr>
          <w:rFonts w:ascii="Arial" w:hAnsi="Arial" w:cs="Arial"/>
          <w:color w:val="333333"/>
          <w:sz w:val="20"/>
          <w:szCs w:val="20"/>
          <w:shd w:val="clear" w:color="auto" w:fill="FFFFFF"/>
        </w:rPr>
        <w:t xml:space="preserve">ccurrence of </w:t>
      </w:r>
      <w:r w:rsidR="00EE093D" w:rsidRPr="005A7045">
        <w:rPr>
          <w:rFonts w:ascii="Arial" w:hAnsi="Arial" w:cs="Arial"/>
          <w:color w:val="333333"/>
          <w:sz w:val="20"/>
          <w:szCs w:val="20"/>
          <w:shd w:val="clear" w:color="auto" w:fill="FFFFFF"/>
        </w:rPr>
        <w:t>s</w:t>
      </w:r>
      <w:r w:rsidRPr="005A7045">
        <w:rPr>
          <w:rFonts w:ascii="Arial" w:hAnsi="Arial" w:cs="Arial"/>
          <w:color w:val="333333"/>
          <w:sz w:val="20"/>
          <w:szCs w:val="20"/>
          <w:shd w:val="clear" w:color="auto" w:fill="FFFFFF"/>
        </w:rPr>
        <w:t xml:space="preserve">ubstance use </w:t>
      </w:r>
      <w:r w:rsidR="00EE093D" w:rsidRPr="005A7045">
        <w:rPr>
          <w:rFonts w:ascii="Arial" w:hAnsi="Arial" w:cs="Arial"/>
          <w:color w:val="333333"/>
          <w:sz w:val="20"/>
          <w:szCs w:val="20"/>
          <w:shd w:val="clear" w:color="auto" w:fill="FFFFFF"/>
        </w:rPr>
        <w:t>d</w:t>
      </w:r>
      <w:r w:rsidRPr="005A7045">
        <w:rPr>
          <w:rFonts w:ascii="Arial" w:hAnsi="Arial" w:cs="Arial"/>
          <w:color w:val="333333"/>
          <w:sz w:val="20"/>
          <w:szCs w:val="20"/>
          <w:shd w:val="clear" w:color="auto" w:fill="FFFFFF"/>
        </w:rPr>
        <w:t xml:space="preserve">isorders with other </w:t>
      </w:r>
      <w:r w:rsidR="00EE093D" w:rsidRPr="005A7045">
        <w:rPr>
          <w:rFonts w:ascii="Arial" w:hAnsi="Arial" w:cs="Arial"/>
          <w:color w:val="333333"/>
          <w:sz w:val="20"/>
          <w:szCs w:val="20"/>
          <w:shd w:val="clear" w:color="auto" w:fill="FFFFFF"/>
        </w:rPr>
        <w:t>p</w:t>
      </w:r>
      <w:r w:rsidRPr="005A7045">
        <w:rPr>
          <w:rFonts w:ascii="Arial" w:hAnsi="Arial" w:cs="Arial"/>
          <w:color w:val="333333"/>
          <w:sz w:val="20"/>
          <w:szCs w:val="20"/>
          <w:shd w:val="clear" w:color="auto" w:fill="FFFFFF"/>
        </w:rPr>
        <w:t xml:space="preserve">sychiatric </w:t>
      </w:r>
      <w:r w:rsidR="00EE093D" w:rsidRPr="005A7045">
        <w:rPr>
          <w:rFonts w:ascii="Arial" w:hAnsi="Arial" w:cs="Arial"/>
          <w:color w:val="333333"/>
          <w:sz w:val="20"/>
          <w:szCs w:val="20"/>
          <w:shd w:val="clear" w:color="auto" w:fill="FFFFFF"/>
        </w:rPr>
        <w:t>d</w:t>
      </w:r>
      <w:r w:rsidRPr="005A7045">
        <w:rPr>
          <w:rFonts w:ascii="Arial" w:hAnsi="Arial" w:cs="Arial"/>
          <w:color w:val="333333"/>
          <w:sz w:val="20"/>
          <w:szCs w:val="20"/>
          <w:shd w:val="clear" w:color="auto" w:fill="FFFFFF"/>
        </w:rPr>
        <w:t xml:space="preserve">isorders: Implications for </w:t>
      </w:r>
      <w:r w:rsidR="00EE093D" w:rsidRPr="005A7045">
        <w:rPr>
          <w:rFonts w:ascii="Arial" w:hAnsi="Arial" w:cs="Arial"/>
          <w:color w:val="333333"/>
          <w:sz w:val="20"/>
          <w:szCs w:val="20"/>
          <w:shd w:val="clear" w:color="auto" w:fill="FFFFFF"/>
        </w:rPr>
        <w:t>t</w:t>
      </w:r>
      <w:r w:rsidRPr="005A7045">
        <w:rPr>
          <w:rFonts w:ascii="Arial" w:hAnsi="Arial" w:cs="Arial"/>
          <w:color w:val="333333"/>
          <w:sz w:val="20"/>
          <w:szCs w:val="20"/>
          <w:shd w:val="clear" w:color="auto" w:fill="FFFFFF"/>
        </w:rPr>
        <w:t xml:space="preserve">reatment </w:t>
      </w:r>
      <w:r w:rsidR="00EE093D" w:rsidRPr="005A7045">
        <w:rPr>
          <w:rFonts w:ascii="Arial" w:hAnsi="Arial" w:cs="Arial"/>
          <w:color w:val="333333"/>
          <w:sz w:val="20"/>
          <w:szCs w:val="20"/>
          <w:shd w:val="clear" w:color="auto" w:fill="FFFFFF"/>
        </w:rPr>
        <w:t>s</w:t>
      </w:r>
      <w:r w:rsidRPr="005A7045">
        <w:rPr>
          <w:rFonts w:ascii="Arial" w:hAnsi="Arial" w:cs="Arial"/>
          <w:color w:val="333333"/>
          <w:sz w:val="20"/>
          <w:szCs w:val="20"/>
          <w:shd w:val="clear" w:color="auto" w:fill="FFFFFF"/>
        </w:rPr>
        <w:t>ervices. </w:t>
      </w:r>
      <w:r w:rsidRPr="005A7045">
        <w:rPr>
          <w:rFonts w:ascii="Arial" w:hAnsi="Arial" w:cs="Arial"/>
          <w:i/>
          <w:iCs/>
          <w:color w:val="333333"/>
          <w:sz w:val="20"/>
          <w:szCs w:val="20"/>
          <w:shd w:val="clear" w:color="auto" w:fill="FFFFFF"/>
        </w:rPr>
        <w:t xml:space="preserve">Nordic </w:t>
      </w:r>
      <w:r w:rsidR="00EE093D" w:rsidRPr="005A7045">
        <w:rPr>
          <w:rFonts w:ascii="Arial" w:hAnsi="Arial" w:cs="Arial"/>
          <w:i/>
          <w:iCs/>
          <w:color w:val="333333"/>
          <w:sz w:val="20"/>
          <w:szCs w:val="20"/>
          <w:shd w:val="clear" w:color="auto" w:fill="FFFFFF"/>
        </w:rPr>
        <w:t>s</w:t>
      </w:r>
      <w:r w:rsidRPr="005A7045">
        <w:rPr>
          <w:rFonts w:ascii="Arial" w:hAnsi="Arial" w:cs="Arial"/>
          <w:i/>
          <w:iCs/>
          <w:color w:val="333333"/>
          <w:sz w:val="20"/>
          <w:szCs w:val="20"/>
          <w:shd w:val="clear" w:color="auto" w:fill="FFFFFF"/>
        </w:rPr>
        <w:t xml:space="preserve">tudies on </w:t>
      </w:r>
      <w:r w:rsidR="00EE093D" w:rsidRPr="005A7045">
        <w:rPr>
          <w:rFonts w:ascii="Arial" w:hAnsi="Arial" w:cs="Arial"/>
          <w:i/>
          <w:iCs/>
          <w:color w:val="333333"/>
          <w:sz w:val="20"/>
          <w:szCs w:val="20"/>
          <w:shd w:val="clear" w:color="auto" w:fill="FFFFFF"/>
        </w:rPr>
        <w:t>a</w:t>
      </w:r>
      <w:r w:rsidRPr="005A7045">
        <w:rPr>
          <w:rFonts w:ascii="Arial" w:hAnsi="Arial" w:cs="Arial"/>
          <w:i/>
          <w:iCs/>
          <w:color w:val="333333"/>
          <w:sz w:val="20"/>
          <w:szCs w:val="20"/>
          <w:shd w:val="clear" w:color="auto" w:fill="FFFFFF"/>
        </w:rPr>
        <w:t xml:space="preserve">lcohol and </w:t>
      </w:r>
      <w:r w:rsidR="00EE093D" w:rsidRPr="005A7045">
        <w:rPr>
          <w:rFonts w:ascii="Arial" w:hAnsi="Arial" w:cs="Arial"/>
          <w:i/>
          <w:iCs/>
          <w:color w:val="333333"/>
          <w:sz w:val="20"/>
          <w:szCs w:val="20"/>
          <w:shd w:val="clear" w:color="auto" w:fill="FFFFFF"/>
        </w:rPr>
        <w:t>d</w:t>
      </w:r>
      <w:r w:rsidRPr="005A7045">
        <w:rPr>
          <w:rFonts w:ascii="Arial" w:hAnsi="Arial" w:cs="Arial"/>
          <w:i/>
          <w:iCs/>
          <w:color w:val="333333"/>
          <w:sz w:val="20"/>
          <w:szCs w:val="20"/>
          <w:shd w:val="clear" w:color="auto" w:fill="FFFFFF"/>
        </w:rPr>
        <w:t>rugs</w:t>
      </w:r>
      <w:r w:rsidRPr="005A7045">
        <w:rPr>
          <w:rFonts w:ascii="Arial" w:hAnsi="Arial" w:cs="Arial"/>
          <w:color w:val="333333"/>
          <w:sz w:val="20"/>
          <w:szCs w:val="20"/>
          <w:shd w:val="clear" w:color="auto" w:fill="FFFFFF"/>
        </w:rPr>
        <w:t>, </w:t>
      </w:r>
      <w:r w:rsidRPr="005A7045">
        <w:rPr>
          <w:rFonts w:ascii="Arial" w:hAnsi="Arial" w:cs="Arial"/>
          <w:i/>
          <w:iCs/>
          <w:color w:val="333333"/>
          <w:sz w:val="20"/>
          <w:szCs w:val="20"/>
          <w:shd w:val="clear" w:color="auto" w:fill="FFFFFF"/>
        </w:rPr>
        <w:t>31</w:t>
      </w:r>
      <w:r w:rsidRPr="005A7045">
        <w:rPr>
          <w:rFonts w:ascii="Arial" w:hAnsi="Arial" w:cs="Arial"/>
          <w:color w:val="333333"/>
          <w:sz w:val="20"/>
          <w:szCs w:val="20"/>
          <w:shd w:val="clear" w:color="auto" w:fill="FFFFFF"/>
        </w:rPr>
        <w:t xml:space="preserve">(1), 5–25. Retrieved from: </w:t>
      </w:r>
      <w:hyperlink r:id="rId178" w:history="1">
        <w:r w:rsidRPr="005A7045">
          <w:rPr>
            <w:rFonts w:ascii="Arial" w:hAnsi="Arial" w:cs="Arial"/>
            <w:color w:val="0000FF"/>
            <w:sz w:val="20"/>
            <w:szCs w:val="20"/>
            <w:u w:val="single"/>
            <w:shd w:val="clear" w:color="auto" w:fill="FFFFFF"/>
          </w:rPr>
          <w:t>https://doi.org/10.2478/nsad-2014-0002</w:t>
        </w:r>
      </w:hyperlink>
    </w:p>
    <w:p w14:paraId="4FBA39D1" w14:textId="23862547" w:rsidR="009D4620" w:rsidRPr="005A7045" w:rsidRDefault="009D4620" w:rsidP="000A43E9">
      <w:pPr>
        <w:spacing w:after="160" w:line="240" w:lineRule="auto"/>
        <w:rPr>
          <w:rFonts w:ascii="Arial" w:hAnsi="Arial" w:cs="Arial"/>
          <w:color w:val="0000FF"/>
          <w:sz w:val="20"/>
          <w:szCs w:val="20"/>
        </w:rPr>
      </w:pPr>
      <w:proofErr w:type="spellStart"/>
      <w:r w:rsidRPr="005A7045">
        <w:rPr>
          <w:rFonts w:ascii="Arial" w:hAnsi="Arial" w:cs="Arial"/>
          <w:sz w:val="20"/>
          <w:szCs w:val="20"/>
        </w:rPr>
        <w:t>Morozova</w:t>
      </w:r>
      <w:proofErr w:type="spellEnd"/>
      <w:r w:rsidRPr="005A7045">
        <w:rPr>
          <w:rFonts w:ascii="Arial" w:hAnsi="Arial" w:cs="Arial"/>
          <w:sz w:val="20"/>
          <w:szCs w:val="20"/>
        </w:rPr>
        <w:t xml:space="preserve">, A., </w:t>
      </w:r>
      <w:proofErr w:type="spellStart"/>
      <w:r w:rsidRPr="005A7045">
        <w:rPr>
          <w:rFonts w:ascii="Arial" w:hAnsi="Arial" w:cs="Arial"/>
          <w:sz w:val="20"/>
          <w:szCs w:val="20"/>
        </w:rPr>
        <w:t>Zorkina</w:t>
      </w:r>
      <w:proofErr w:type="spellEnd"/>
      <w:r w:rsidRPr="005A7045">
        <w:rPr>
          <w:rFonts w:ascii="Arial" w:hAnsi="Arial" w:cs="Arial"/>
          <w:sz w:val="20"/>
          <w:szCs w:val="20"/>
        </w:rPr>
        <w:t xml:space="preserve">, Y., </w:t>
      </w:r>
      <w:proofErr w:type="spellStart"/>
      <w:r w:rsidRPr="005A7045">
        <w:rPr>
          <w:rFonts w:ascii="Arial" w:hAnsi="Arial" w:cs="Arial"/>
          <w:sz w:val="20"/>
          <w:szCs w:val="20"/>
        </w:rPr>
        <w:t>Abramova</w:t>
      </w:r>
      <w:proofErr w:type="spellEnd"/>
      <w:r w:rsidRPr="005A7045">
        <w:rPr>
          <w:rFonts w:ascii="Arial" w:hAnsi="Arial" w:cs="Arial"/>
          <w:sz w:val="20"/>
          <w:szCs w:val="20"/>
        </w:rPr>
        <w:t xml:space="preserve">, O., Pavlova, O., Pavlov, K., </w:t>
      </w:r>
      <w:proofErr w:type="spellStart"/>
      <w:r w:rsidRPr="005A7045">
        <w:rPr>
          <w:rFonts w:ascii="Arial" w:hAnsi="Arial" w:cs="Arial"/>
          <w:sz w:val="20"/>
          <w:szCs w:val="20"/>
        </w:rPr>
        <w:t>Soloveva</w:t>
      </w:r>
      <w:proofErr w:type="spellEnd"/>
      <w:r w:rsidRPr="005A7045">
        <w:rPr>
          <w:rFonts w:ascii="Arial" w:hAnsi="Arial" w:cs="Arial"/>
          <w:sz w:val="20"/>
          <w:szCs w:val="20"/>
        </w:rPr>
        <w:t xml:space="preserve">, K., Volkova, M., Alekseeva, P., </w:t>
      </w:r>
      <w:proofErr w:type="spellStart"/>
      <w:r w:rsidRPr="005A7045">
        <w:rPr>
          <w:rFonts w:ascii="Arial" w:hAnsi="Arial" w:cs="Arial"/>
          <w:sz w:val="20"/>
          <w:szCs w:val="20"/>
        </w:rPr>
        <w:t>Andryshchenko</w:t>
      </w:r>
      <w:proofErr w:type="spellEnd"/>
      <w:r w:rsidRPr="005A7045">
        <w:rPr>
          <w:rFonts w:ascii="Arial" w:hAnsi="Arial" w:cs="Arial"/>
          <w:sz w:val="20"/>
          <w:szCs w:val="20"/>
        </w:rPr>
        <w:t xml:space="preserve">, A., </w:t>
      </w:r>
      <w:proofErr w:type="spellStart"/>
      <w:r w:rsidRPr="005A7045">
        <w:rPr>
          <w:rFonts w:ascii="Arial" w:hAnsi="Arial" w:cs="Arial"/>
          <w:sz w:val="20"/>
          <w:szCs w:val="20"/>
        </w:rPr>
        <w:t>Kostyuk</w:t>
      </w:r>
      <w:proofErr w:type="spellEnd"/>
      <w:r w:rsidRPr="005A7045">
        <w:rPr>
          <w:rFonts w:ascii="Arial" w:hAnsi="Arial" w:cs="Arial"/>
          <w:sz w:val="20"/>
          <w:szCs w:val="20"/>
        </w:rPr>
        <w:t xml:space="preserve">, G., </w:t>
      </w:r>
      <w:proofErr w:type="spellStart"/>
      <w:r w:rsidRPr="005A7045">
        <w:rPr>
          <w:rFonts w:ascii="Arial" w:hAnsi="Arial" w:cs="Arial"/>
          <w:sz w:val="20"/>
          <w:szCs w:val="20"/>
        </w:rPr>
        <w:t>Gurina</w:t>
      </w:r>
      <w:proofErr w:type="spellEnd"/>
      <w:r w:rsidRPr="005A7045">
        <w:rPr>
          <w:rFonts w:ascii="Arial" w:hAnsi="Arial" w:cs="Arial"/>
          <w:sz w:val="20"/>
          <w:szCs w:val="20"/>
        </w:rPr>
        <w:t xml:space="preserve">, O., &amp; </w:t>
      </w:r>
      <w:proofErr w:type="spellStart"/>
      <w:r w:rsidRPr="005A7045">
        <w:rPr>
          <w:rFonts w:ascii="Arial" w:hAnsi="Arial" w:cs="Arial"/>
          <w:sz w:val="20"/>
          <w:szCs w:val="20"/>
        </w:rPr>
        <w:t>Chekhonin</w:t>
      </w:r>
      <w:proofErr w:type="spellEnd"/>
      <w:r w:rsidRPr="005A7045">
        <w:rPr>
          <w:rFonts w:ascii="Arial" w:hAnsi="Arial" w:cs="Arial"/>
          <w:sz w:val="20"/>
          <w:szCs w:val="20"/>
        </w:rPr>
        <w:t>, V. (2022). Neurobiological Highlights of Cognitive Impairment in Psychiatric Disorders. International Journal of Molecular Sciences, 23(3), 1217. Retrieved from:</w:t>
      </w:r>
      <w:r w:rsidRPr="005A7045">
        <w:rPr>
          <w:rFonts w:ascii="Arial" w:hAnsi="Arial" w:cs="Arial"/>
          <w:color w:val="0000FF"/>
          <w:sz w:val="20"/>
          <w:szCs w:val="20"/>
        </w:rPr>
        <w:t xml:space="preserve"> </w:t>
      </w:r>
      <w:hyperlink r:id="rId179" w:history="1">
        <w:r w:rsidRPr="005A7045">
          <w:rPr>
            <w:rStyle w:val="Hyperlink"/>
            <w:rFonts w:ascii="Arial" w:hAnsi="Arial" w:cs="Arial"/>
            <w:sz w:val="20"/>
            <w:szCs w:val="20"/>
          </w:rPr>
          <w:t>https://doi.org/10.3390/ijms23031217</w:t>
        </w:r>
      </w:hyperlink>
    </w:p>
    <w:p w14:paraId="1852DCE3" w14:textId="77777777" w:rsidR="006D5C63" w:rsidRPr="005A7045" w:rsidRDefault="006D5C63" w:rsidP="006D5C63">
      <w:pPr>
        <w:spacing w:after="0" w:line="240" w:lineRule="auto"/>
        <w:rPr>
          <w:rFonts w:ascii="Arial" w:hAnsi="Arial" w:cs="Arial"/>
          <w:sz w:val="20"/>
          <w:szCs w:val="20"/>
        </w:rPr>
      </w:pPr>
      <w:r w:rsidRPr="005A7045">
        <w:rPr>
          <w:rFonts w:ascii="Arial" w:hAnsi="Arial" w:cs="Arial"/>
          <w:sz w:val="20"/>
          <w:szCs w:val="20"/>
          <w:lang w:val="en-US"/>
        </w:rPr>
        <w:t>Motivational Interviewing Network of Trainers –MINT. (2021) Understanding</w:t>
      </w:r>
      <w:r w:rsidRPr="005A7045">
        <w:rPr>
          <w:rFonts w:ascii="Arial" w:hAnsi="Arial" w:cs="Arial"/>
          <w:sz w:val="20"/>
          <w:szCs w:val="20"/>
        </w:rPr>
        <w:t xml:space="preserve"> </w:t>
      </w:r>
      <w:r w:rsidRPr="005A7045">
        <w:rPr>
          <w:rFonts w:ascii="Arial" w:hAnsi="Arial" w:cs="Arial"/>
          <w:sz w:val="20"/>
          <w:szCs w:val="20"/>
          <w:lang w:val="en-US"/>
        </w:rPr>
        <w:t xml:space="preserve">motivational interviewing. Retrieved from: </w:t>
      </w:r>
      <w:hyperlink r:id="rId180" w:history="1">
        <w:r w:rsidRPr="005A7045">
          <w:rPr>
            <w:rStyle w:val="Hyperlink"/>
            <w:rFonts w:ascii="Arial" w:hAnsi="Arial" w:cs="Arial"/>
            <w:sz w:val="20"/>
            <w:szCs w:val="20"/>
            <w:lang w:val="en-US"/>
          </w:rPr>
          <w:t xml:space="preserve">https://motivationalinterviewing.org/understanding-motivational-interviewing </w:t>
        </w:r>
      </w:hyperlink>
      <w:r w:rsidRPr="005A7045">
        <w:rPr>
          <w:rFonts w:ascii="Arial" w:hAnsi="Arial" w:cs="Arial"/>
          <w:sz w:val="20"/>
          <w:szCs w:val="20"/>
          <w:lang w:val="en-US"/>
        </w:rPr>
        <w:t xml:space="preserve"> </w:t>
      </w:r>
    </w:p>
    <w:p w14:paraId="6C0BF56F" w14:textId="77777777" w:rsidR="006D5C63" w:rsidRPr="005A7045" w:rsidRDefault="006D5C63" w:rsidP="000A43E9">
      <w:pPr>
        <w:pStyle w:val="NormalWeb"/>
        <w:spacing w:before="0" w:beforeAutospacing="0" w:after="0" w:afterAutospacing="0"/>
        <w:rPr>
          <w:rFonts w:ascii="Arial" w:hAnsi="Arial" w:cs="Arial"/>
          <w:sz w:val="20"/>
          <w:szCs w:val="20"/>
        </w:rPr>
      </w:pPr>
    </w:p>
    <w:p w14:paraId="13FFBFB0" w14:textId="064A50D7" w:rsidR="003E45BC" w:rsidRPr="005A7045" w:rsidRDefault="008D18FE" w:rsidP="000A43E9">
      <w:pPr>
        <w:pStyle w:val="NormalWeb"/>
        <w:spacing w:before="0" w:beforeAutospacing="0" w:after="0" w:afterAutospacing="0"/>
        <w:rPr>
          <w:rFonts w:ascii="Arial" w:hAnsi="Arial" w:cs="Arial"/>
          <w:sz w:val="20"/>
          <w:szCs w:val="20"/>
        </w:rPr>
      </w:pPr>
      <w:proofErr w:type="spellStart"/>
      <w:r w:rsidRPr="005A7045">
        <w:rPr>
          <w:rFonts w:ascii="Arial" w:hAnsi="Arial" w:cs="Arial"/>
          <w:sz w:val="20"/>
          <w:szCs w:val="20"/>
        </w:rPr>
        <w:t>Mueser</w:t>
      </w:r>
      <w:proofErr w:type="spellEnd"/>
      <w:r w:rsidRPr="005A7045">
        <w:rPr>
          <w:rFonts w:ascii="Arial" w:hAnsi="Arial" w:cs="Arial"/>
          <w:sz w:val="20"/>
          <w:szCs w:val="20"/>
        </w:rPr>
        <w:t xml:space="preserve">, K.T., </w:t>
      </w:r>
      <w:proofErr w:type="spellStart"/>
      <w:r w:rsidRPr="005A7045">
        <w:rPr>
          <w:rFonts w:ascii="Arial" w:hAnsi="Arial" w:cs="Arial"/>
          <w:sz w:val="20"/>
          <w:szCs w:val="20"/>
        </w:rPr>
        <w:t>Noordsy</w:t>
      </w:r>
      <w:proofErr w:type="spellEnd"/>
      <w:r w:rsidRPr="005A7045">
        <w:rPr>
          <w:rFonts w:ascii="Arial" w:hAnsi="Arial" w:cs="Arial"/>
          <w:sz w:val="20"/>
          <w:szCs w:val="20"/>
        </w:rPr>
        <w:t xml:space="preserve">, D.L., Drake, R.E., Fox, L. (2003). </w:t>
      </w:r>
      <w:r w:rsidRPr="005A7045">
        <w:rPr>
          <w:rFonts w:ascii="Arial" w:hAnsi="Arial" w:cs="Arial"/>
          <w:i/>
          <w:iCs/>
          <w:sz w:val="20"/>
          <w:szCs w:val="20"/>
        </w:rPr>
        <w:t>Integrated treatment for dual disorders a guide to effective practice</w:t>
      </w:r>
      <w:r w:rsidRPr="005A7045">
        <w:rPr>
          <w:rFonts w:ascii="Arial" w:hAnsi="Arial" w:cs="Arial"/>
          <w:sz w:val="20"/>
          <w:szCs w:val="20"/>
        </w:rPr>
        <w:t>. New York, NY: The Guilford Press.</w:t>
      </w:r>
    </w:p>
    <w:p w14:paraId="0F845DE6" w14:textId="6412E74A" w:rsidR="00026AF0" w:rsidRPr="005A7045" w:rsidRDefault="00026AF0" w:rsidP="000A43E9">
      <w:pPr>
        <w:pStyle w:val="NormalWeb"/>
        <w:spacing w:before="0" w:beforeAutospacing="0" w:after="0" w:afterAutospacing="0"/>
        <w:rPr>
          <w:rFonts w:ascii="Arial" w:hAnsi="Arial" w:cs="Arial"/>
          <w:sz w:val="20"/>
          <w:szCs w:val="20"/>
        </w:rPr>
      </w:pPr>
    </w:p>
    <w:p w14:paraId="14E49175" w14:textId="0E0D35E0" w:rsidR="008B5842" w:rsidRPr="005A7045" w:rsidRDefault="00026AF0" w:rsidP="1C2EE7D3">
      <w:pPr>
        <w:pStyle w:val="NormalWeb"/>
        <w:spacing w:before="0" w:beforeAutospacing="0" w:after="0" w:afterAutospacing="0"/>
        <w:rPr>
          <w:rFonts w:ascii="Arial" w:hAnsi="Arial" w:cs="Arial"/>
          <w:sz w:val="20"/>
          <w:szCs w:val="20"/>
        </w:rPr>
      </w:pPr>
      <w:r w:rsidRPr="005A7045">
        <w:rPr>
          <w:rFonts w:ascii="Arial" w:hAnsi="Arial" w:cs="Arial"/>
          <w:sz w:val="20"/>
          <w:szCs w:val="20"/>
        </w:rPr>
        <w:t xml:space="preserve">National Alliance on Mental Illness –NAMI. (n.d.). Psychotherapy. Retrieved from: </w:t>
      </w:r>
      <w:hyperlink r:id="rId181">
        <w:r w:rsidR="008B5842" w:rsidRPr="005A7045">
          <w:rPr>
            <w:rStyle w:val="Hyperlink"/>
            <w:rFonts w:ascii="Arial" w:hAnsi="Arial" w:cs="Arial"/>
            <w:sz w:val="20"/>
            <w:szCs w:val="20"/>
          </w:rPr>
          <w:t>https://www.nami.org/About-Mental-Illness/Treatments/Psychotherapy</w:t>
        </w:r>
      </w:hyperlink>
    </w:p>
    <w:p w14:paraId="1FF0CFB5" w14:textId="2493ABB4" w:rsidR="1C2EE7D3" w:rsidRPr="005A7045" w:rsidRDefault="1C2EE7D3" w:rsidP="1C2EE7D3">
      <w:pPr>
        <w:pStyle w:val="NormalWeb"/>
        <w:spacing w:before="0" w:beforeAutospacing="0" w:after="0" w:afterAutospacing="0"/>
        <w:rPr>
          <w:rFonts w:ascii="Arial" w:hAnsi="Arial" w:cs="Arial"/>
          <w:sz w:val="20"/>
          <w:szCs w:val="20"/>
        </w:rPr>
      </w:pPr>
    </w:p>
    <w:p w14:paraId="69BDB8BE" w14:textId="55EC0123" w:rsidR="66FB2FE3" w:rsidRPr="005A7045" w:rsidRDefault="66FB2FE3" w:rsidP="1C2EE7D3">
      <w:pPr>
        <w:pStyle w:val="NormalWeb"/>
        <w:spacing w:before="0" w:beforeAutospacing="0" w:after="0" w:afterAutospacing="0"/>
        <w:rPr>
          <w:rFonts w:ascii="Arial" w:hAnsi="Arial" w:cs="Arial"/>
          <w:sz w:val="20"/>
          <w:szCs w:val="20"/>
        </w:rPr>
      </w:pPr>
      <w:r w:rsidRPr="005A7045">
        <w:rPr>
          <w:rFonts w:ascii="Arial" w:hAnsi="Arial" w:cs="Arial"/>
          <w:sz w:val="20"/>
          <w:szCs w:val="20"/>
        </w:rPr>
        <w:t xml:space="preserve">National Alliance on Mental Illness. (2018). </w:t>
      </w:r>
      <w:r w:rsidRPr="005A7045">
        <w:rPr>
          <w:rFonts w:ascii="Arial" w:hAnsi="Arial" w:cs="Arial"/>
          <w:i/>
          <w:iCs/>
          <w:sz w:val="20"/>
          <w:szCs w:val="20"/>
        </w:rPr>
        <w:t>NAVIGATING A MENTAL HEALTH CRISIS | A NAMI resource guide for those experiencing a mental health emergency.</w:t>
      </w:r>
      <w:r w:rsidRPr="005A7045">
        <w:rPr>
          <w:rFonts w:ascii="Arial" w:hAnsi="Arial" w:cs="Arial"/>
          <w:sz w:val="20"/>
          <w:szCs w:val="20"/>
        </w:rPr>
        <w:t xml:space="preserve"> </w:t>
      </w:r>
      <w:hyperlink r:id="rId182">
        <w:r w:rsidRPr="005A7045">
          <w:rPr>
            <w:rStyle w:val="Hyperlink"/>
            <w:rFonts w:ascii="Arial" w:hAnsi="Arial" w:cs="Arial"/>
            <w:sz w:val="20"/>
            <w:szCs w:val="20"/>
          </w:rPr>
          <w:t>https://www.nami.org/Support-Education/Publications-Reports/Guides/Navigating-a-Mental-Health-Crisis/Navigating-A-Mental-Health-Crisis</w:t>
        </w:r>
      </w:hyperlink>
      <w:r w:rsidRPr="005A7045">
        <w:rPr>
          <w:rFonts w:ascii="Arial" w:hAnsi="Arial" w:cs="Arial"/>
          <w:sz w:val="20"/>
          <w:szCs w:val="20"/>
        </w:rPr>
        <w:t xml:space="preserve"> </w:t>
      </w:r>
    </w:p>
    <w:p w14:paraId="3D5177FF" w14:textId="0763F4EC" w:rsidR="1C2EE7D3" w:rsidRPr="005A7045" w:rsidRDefault="1C2EE7D3" w:rsidP="1C2EE7D3">
      <w:pPr>
        <w:pStyle w:val="NormalWeb"/>
        <w:spacing w:before="0" w:beforeAutospacing="0" w:after="0" w:afterAutospacing="0"/>
        <w:rPr>
          <w:rFonts w:ascii="Arial" w:hAnsi="Arial" w:cs="Arial"/>
          <w:sz w:val="20"/>
          <w:szCs w:val="20"/>
        </w:rPr>
      </w:pPr>
    </w:p>
    <w:p w14:paraId="7135CD9D" w14:textId="7E0122EE" w:rsidR="00FD4B83" w:rsidRPr="005A7045" w:rsidRDefault="00FD4B83" w:rsidP="000A43E9">
      <w:pPr>
        <w:pStyle w:val="NormalWeb"/>
        <w:spacing w:before="0" w:beforeAutospacing="0" w:after="0" w:afterAutospacing="0"/>
        <w:textAlignment w:val="top"/>
        <w:rPr>
          <w:rStyle w:val="Hyperlink"/>
          <w:rFonts w:ascii="Arial" w:eastAsiaTheme="minorEastAsia" w:hAnsi="Arial" w:cs="Arial"/>
          <w:bCs/>
          <w:kern w:val="24"/>
          <w:sz w:val="20"/>
          <w:szCs w:val="20"/>
          <w:lang w:val="en-US"/>
        </w:rPr>
      </w:pPr>
      <w:r w:rsidRPr="005A7045">
        <w:rPr>
          <w:rFonts w:ascii="Arial" w:hAnsi="Arial" w:cs="Arial"/>
          <w:sz w:val="20"/>
          <w:szCs w:val="20"/>
        </w:rPr>
        <w:t xml:space="preserve">National Alliance on Mental Illness. (2021). Retrieved from: </w:t>
      </w:r>
      <w:hyperlink r:id="rId183" w:history="1">
        <w:r w:rsidRPr="005A7045">
          <w:rPr>
            <w:rStyle w:val="Hyperlink"/>
            <w:rFonts w:ascii="Arial" w:eastAsiaTheme="minorEastAsia" w:hAnsi="Arial" w:cs="Arial"/>
            <w:bCs/>
            <w:kern w:val="24"/>
            <w:sz w:val="20"/>
            <w:szCs w:val="20"/>
            <w:lang w:val="en-US"/>
          </w:rPr>
          <w:t>https://www.nami.org/About-Mental-Illness/Treatments/Mental-Health-Medications</w:t>
        </w:r>
      </w:hyperlink>
    </w:p>
    <w:p w14:paraId="0CA607AA" w14:textId="5880BA55" w:rsidR="00CF3717" w:rsidRPr="005A7045" w:rsidRDefault="00CF3717" w:rsidP="000A43E9">
      <w:pPr>
        <w:pStyle w:val="NormalWeb"/>
        <w:spacing w:before="0" w:beforeAutospacing="0" w:after="0" w:afterAutospacing="0"/>
        <w:textAlignment w:val="top"/>
        <w:rPr>
          <w:rStyle w:val="Hyperlink"/>
          <w:rFonts w:ascii="Arial" w:eastAsiaTheme="minorEastAsia" w:hAnsi="Arial" w:cs="Arial"/>
          <w:bCs/>
          <w:kern w:val="24"/>
          <w:sz w:val="20"/>
          <w:szCs w:val="20"/>
          <w:lang w:val="en-US"/>
        </w:rPr>
      </w:pPr>
    </w:p>
    <w:p w14:paraId="0B6114ED" w14:textId="6386CA6E" w:rsidR="00CF3717" w:rsidRPr="005A7045" w:rsidRDefault="00CF3717" w:rsidP="000A43E9">
      <w:pPr>
        <w:pStyle w:val="NormalWeb"/>
        <w:spacing w:before="0" w:beforeAutospacing="0" w:after="0" w:afterAutospacing="0"/>
        <w:rPr>
          <w:rFonts w:ascii="Arial" w:hAnsi="Arial" w:cs="Arial"/>
          <w:sz w:val="20"/>
          <w:szCs w:val="20"/>
        </w:rPr>
      </w:pPr>
      <w:r w:rsidRPr="005A7045">
        <w:rPr>
          <w:rFonts w:ascii="Arial" w:hAnsi="Arial" w:cs="Arial"/>
          <w:sz w:val="20"/>
          <w:szCs w:val="20"/>
        </w:rPr>
        <w:t xml:space="preserve">National Health Service. (2018). Overview: antidepressants. Retrieved from: </w:t>
      </w:r>
      <w:hyperlink r:id="rId184" w:history="1">
        <w:r w:rsidRPr="005A7045">
          <w:rPr>
            <w:rStyle w:val="Hyperlink"/>
            <w:rFonts w:ascii="Arial" w:hAnsi="Arial" w:cs="Arial"/>
            <w:sz w:val="20"/>
            <w:szCs w:val="20"/>
          </w:rPr>
          <w:t>https://www.nhs.uk/mental-health/talking-therapies-medicine-treatments/medicines-and-psychiatry/antidepressants/overview</w:t>
        </w:r>
      </w:hyperlink>
    </w:p>
    <w:p w14:paraId="44FAEF57" w14:textId="68976421" w:rsidR="00EC788D" w:rsidRPr="005A7045" w:rsidRDefault="00EC788D" w:rsidP="000A43E9">
      <w:pPr>
        <w:pStyle w:val="NormalWeb"/>
        <w:spacing w:after="0"/>
        <w:rPr>
          <w:rFonts w:ascii="Arial" w:hAnsi="Arial" w:cs="Arial"/>
          <w:sz w:val="20"/>
          <w:szCs w:val="20"/>
        </w:rPr>
      </w:pPr>
      <w:r w:rsidRPr="005A7045">
        <w:rPr>
          <w:rFonts w:ascii="Arial" w:hAnsi="Arial" w:cs="Arial"/>
          <w:sz w:val="20"/>
          <w:szCs w:val="20"/>
        </w:rPr>
        <w:t xml:space="preserve">National Institute for Healthcare Excellence. (2018). NICE guideline 5. </w:t>
      </w:r>
      <w:r w:rsidRPr="005A7045">
        <w:rPr>
          <w:rFonts w:ascii="Arial" w:hAnsi="Arial" w:cs="Arial"/>
          <w:i/>
          <w:iCs/>
          <w:sz w:val="20"/>
          <w:szCs w:val="20"/>
        </w:rPr>
        <w:t>Post-tra</w:t>
      </w:r>
      <w:r w:rsidR="00D92F0E" w:rsidRPr="005A7045">
        <w:rPr>
          <w:rFonts w:ascii="Arial" w:hAnsi="Arial" w:cs="Arial"/>
          <w:i/>
          <w:iCs/>
          <w:sz w:val="20"/>
          <w:szCs w:val="20"/>
        </w:rPr>
        <w:t>u</w:t>
      </w:r>
      <w:r w:rsidRPr="005A7045">
        <w:rPr>
          <w:rFonts w:ascii="Arial" w:hAnsi="Arial" w:cs="Arial"/>
          <w:i/>
          <w:iCs/>
          <w:sz w:val="20"/>
          <w:szCs w:val="20"/>
        </w:rPr>
        <w:t>matic stress disorder.</w:t>
      </w:r>
      <w:r w:rsidRPr="005A7045">
        <w:rPr>
          <w:rFonts w:ascii="Arial" w:hAnsi="Arial" w:cs="Arial"/>
          <w:sz w:val="20"/>
          <w:szCs w:val="20"/>
        </w:rPr>
        <w:t xml:space="preserve"> December 2018. Retrieved from:</w:t>
      </w:r>
      <w:hyperlink r:id="rId185" w:history="1">
        <w:r w:rsidRPr="005A7045">
          <w:rPr>
            <w:rStyle w:val="Hyperlink"/>
            <w:rFonts w:ascii="Arial" w:hAnsi="Arial" w:cs="Arial"/>
            <w:sz w:val="20"/>
            <w:szCs w:val="20"/>
          </w:rPr>
          <w:t xml:space="preserve"> www.nice.org.uk/guidance/ng116</w:t>
        </w:r>
      </w:hyperlink>
    </w:p>
    <w:p w14:paraId="23061C53" w14:textId="0785DD9C" w:rsidR="00FD4B83" w:rsidRPr="005A7045" w:rsidRDefault="00FD4B83" w:rsidP="000A43E9">
      <w:pPr>
        <w:pStyle w:val="NormalWeb"/>
        <w:spacing w:before="0" w:beforeAutospacing="0" w:after="0" w:afterAutospacing="0"/>
        <w:rPr>
          <w:rStyle w:val="Hyperlink"/>
          <w:rFonts w:ascii="Arial" w:eastAsiaTheme="minorEastAsia" w:hAnsi="Arial" w:cs="Arial"/>
          <w:kern w:val="24"/>
          <w:sz w:val="20"/>
          <w:szCs w:val="20"/>
          <w:lang w:val="en-US"/>
        </w:rPr>
      </w:pPr>
      <w:r w:rsidRPr="005A7045">
        <w:rPr>
          <w:rFonts w:ascii="Arial" w:eastAsiaTheme="minorEastAsia" w:hAnsi="Arial" w:cs="Arial"/>
          <w:color w:val="000000"/>
          <w:kern w:val="24"/>
          <w:sz w:val="20"/>
          <w:szCs w:val="20"/>
          <w:lang w:val="en-US"/>
        </w:rPr>
        <w:t xml:space="preserve">National Institute of Mental Health (2016). Anxiety </w:t>
      </w:r>
      <w:r w:rsidR="00EE093D" w:rsidRPr="005A7045">
        <w:rPr>
          <w:rFonts w:ascii="Arial" w:eastAsiaTheme="minorEastAsia" w:hAnsi="Arial" w:cs="Arial"/>
          <w:color w:val="000000"/>
          <w:kern w:val="24"/>
          <w:sz w:val="20"/>
          <w:szCs w:val="20"/>
          <w:lang w:val="en-US"/>
        </w:rPr>
        <w:t>d</w:t>
      </w:r>
      <w:r w:rsidRPr="005A7045">
        <w:rPr>
          <w:rFonts w:ascii="Arial" w:eastAsiaTheme="minorEastAsia" w:hAnsi="Arial" w:cs="Arial"/>
          <w:color w:val="000000"/>
          <w:kern w:val="24"/>
          <w:sz w:val="20"/>
          <w:szCs w:val="20"/>
          <w:lang w:val="en-US"/>
        </w:rPr>
        <w:t xml:space="preserve">isorders. Retrieved from: </w:t>
      </w:r>
      <w:hyperlink r:id="rId186" w:history="1">
        <w:r w:rsidRPr="005A7045">
          <w:rPr>
            <w:rStyle w:val="Hyperlink"/>
            <w:rFonts w:ascii="Arial" w:eastAsiaTheme="minorEastAsia" w:hAnsi="Arial" w:cs="Arial"/>
            <w:kern w:val="24"/>
            <w:sz w:val="20"/>
            <w:szCs w:val="20"/>
            <w:lang w:val="en-US"/>
          </w:rPr>
          <w:t>https://www.nimh.nih.gov/health/topics/anxiety-disorders/</w:t>
        </w:r>
      </w:hyperlink>
    </w:p>
    <w:p w14:paraId="1821006F" w14:textId="77777777" w:rsidR="00FD4B83" w:rsidRPr="005A7045" w:rsidRDefault="00FD4B83" w:rsidP="000A43E9">
      <w:pPr>
        <w:pStyle w:val="NormalWeb"/>
        <w:spacing w:before="0" w:beforeAutospacing="0" w:after="0" w:afterAutospacing="0"/>
        <w:rPr>
          <w:rFonts w:ascii="Arial" w:hAnsi="Arial" w:cs="Arial"/>
          <w:sz w:val="20"/>
          <w:szCs w:val="20"/>
        </w:rPr>
      </w:pPr>
    </w:p>
    <w:p w14:paraId="6881EE70" w14:textId="5BAF8D13" w:rsidR="00447A27" w:rsidRPr="005A7045" w:rsidRDefault="00447A27" w:rsidP="000A43E9">
      <w:pPr>
        <w:pStyle w:val="NormalWeb"/>
        <w:spacing w:before="0" w:beforeAutospacing="0" w:after="0" w:afterAutospacing="0"/>
        <w:textAlignment w:val="top"/>
        <w:rPr>
          <w:rFonts w:ascii="Arial" w:hAnsi="Arial" w:cs="Arial"/>
          <w:sz w:val="20"/>
          <w:szCs w:val="20"/>
        </w:rPr>
      </w:pPr>
      <w:r w:rsidRPr="005A7045">
        <w:rPr>
          <w:rFonts w:ascii="Arial" w:eastAsiaTheme="minorEastAsia" w:hAnsi="Arial" w:cs="Arial"/>
          <w:bCs/>
          <w:color w:val="000000"/>
          <w:kern w:val="24"/>
          <w:sz w:val="20"/>
          <w:szCs w:val="20"/>
          <w:lang w:val="en-US"/>
        </w:rPr>
        <w:t>National Institute of Mental Health (2016</w:t>
      </w:r>
      <w:r w:rsidR="002757B0" w:rsidRPr="005A7045">
        <w:rPr>
          <w:rFonts w:ascii="Arial" w:eastAsiaTheme="minorEastAsia" w:hAnsi="Arial" w:cs="Arial"/>
          <w:bCs/>
          <w:color w:val="000000"/>
          <w:kern w:val="24"/>
          <w:sz w:val="20"/>
          <w:szCs w:val="20"/>
          <w:lang w:val="en-US"/>
        </w:rPr>
        <w:t>a</w:t>
      </w:r>
      <w:r w:rsidRPr="005A7045">
        <w:rPr>
          <w:rFonts w:ascii="Arial" w:eastAsiaTheme="minorEastAsia" w:hAnsi="Arial" w:cs="Arial"/>
          <w:bCs/>
          <w:color w:val="000000"/>
          <w:kern w:val="24"/>
          <w:sz w:val="20"/>
          <w:szCs w:val="20"/>
          <w:lang w:val="en-US"/>
        </w:rPr>
        <w:t xml:space="preserve">). Medications. Retrieved from:  </w:t>
      </w:r>
      <w:hyperlink r:id="rId187" w:history="1">
        <w:r w:rsidRPr="005A7045">
          <w:rPr>
            <w:rStyle w:val="Hyperlink"/>
            <w:rFonts w:ascii="Arial" w:eastAsiaTheme="minorEastAsia" w:hAnsi="Arial" w:cs="Arial"/>
            <w:bCs/>
            <w:iCs/>
            <w:kern w:val="24"/>
            <w:sz w:val="20"/>
            <w:szCs w:val="20"/>
            <w:lang w:val="en-US"/>
          </w:rPr>
          <w:t>https://www.nimh.nih.gov/health/topics/mental-health-medications</w:t>
        </w:r>
      </w:hyperlink>
    </w:p>
    <w:p w14:paraId="2243776C" w14:textId="77777777" w:rsidR="0063692C" w:rsidRPr="005A7045" w:rsidRDefault="0063692C" w:rsidP="000A43E9">
      <w:pPr>
        <w:pStyle w:val="NormalWeb"/>
        <w:spacing w:before="0" w:beforeAutospacing="0" w:after="0" w:afterAutospacing="0"/>
        <w:rPr>
          <w:rFonts w:ascii="Arial" w:hAnsi="Arial" w:cs="Arial"/>
          <w:sz w:val="20"/>
          <w:szCs w:val="20"/>
        </w:rPr>
      </w:pPr>
    </w:p>
    <w:p w14:paraId="1149334B" w14:textId="4FC453D6" w:rsidR="004A1B63" w:rsidRPr="005A7045" w:rsidRDefault="004A1B63" w:rsidP="000A43E9">
      <w:pPr>
        <w:pStyle w:val="NormalWeb"/>
        <w:spacing w:before="0" w:beforeAutospacing="0" w:after="0" w:afterAutospacing="0"/>
        <w:rPr>
          <w:rStyle w:val="Hyperlink"/>
          <w:rFonts w:ascii="Arial" w:eastAsiaTheme="minorEastAsia" w:hAnsi="Arial" w:cs="Arial"/>
          <w:kern w:val="24"/>
          <w:sz w:val="20"/>
          <w:szCs w:val="20"/>
          <w:lang w:val="en-US"/>
        </w:rPr>
      </w:pPr>
      <w:r w:rsidRPr="005A7045">
        <w:rPr>
          <w:rFonts w:ascii="Arial" w:eastAsiaTheme="minorEastAsia" w:hAnsi="Arial" w:cs="Arial"/>
          <w:color w:val="000000"/>
          <w:kern w:val="24"/>
          <w:sz w:val="20"/>
          <w:szCs w:val="20"/>
          <w:lang w:val="en-US"/>
        </w:rPr>
        <w:t xml:space="preserve">National Institute of Mental Health (2017). Borderline </w:t>
      </w:r>
      <w:r w:rsidR="00EE093D" w:rsidRPr="005A7045">
        <w:rPr>
          <w:rFonts w:ascii="Arial" w:eastAsiaTheme="minorEastAsia" w:hAnsi="Arial" w:cs="Arial"/>
          <w:color w:val="000000"/>
          <w:kern w:val="24"/>
          <w:sz w:val="20"/>
          <w:szCs w:val="20"/>
          <w:lang w:val="en-US"/>
        </w:rPr>
        <w:t>p</w:t>
      </w:r>
      <w:r w:rsidRPr="005A7045">
        <w:rPr>
          <w:rFonts w:ascii="Arial" w:eastAsiaTheme="minorEastAsia" w:hAnsi="Arial" w:cs="Arial"/>
          <w:color w:val="000000"/>
          <w:kern w:val="24"/>
          <w:sz w:val="20"/>
          <w:szCs w:val="20"/>
          <w:lang w:val="en-US"/>
        </w:rPr>
        <w:t xml:space="preserve">ersonality </w:t>
      </w:r>
      <w:r w:rsidR="00EE093D" w:rsidRPr="005A7045">
        <w:rPr>
          <w:rFonts w:ascii="Arial" w:eastAsiaTheme="minorEastAsia" w:hAnsi="Arial" w:cs="Arial"/>
          <w:color w:val="000000"/>
          <w:kern w:val="24"/>
          <w:sz w:val="20"/>
          <w:szCs w:val="20"/>
          <w:lang w:val="en-US"/>
        </w:rPr>
        <w:t>d</w:t>
      </w:r>
      <w:r w:rsidRPr="005A7045">
        <w:rPr>
          <w:rFonts w:ascii="Arial" w:eastAsiaTheme="minorEastAsia" w:hAnsi="Arial" w:cs="Arial"/>
          <w:color w:val="000000"/>
          <w:kern w:val="24"/>
          <w:sz w:val="20"/>
          <w:szCs w:val="20"/>
          <w:lang w:val="en-US"/>
        </w:rPr>
        <w:t xml:space="preserve">isorder. Retrieved from: </w:t>
      </w:r>
      <w:hyperlink r:id="rId188" w:history="1">
        <w:r w:rsidR="006E1EDE" w:rsidRPr="005A7045">
          <w:rPr>
            <w:rStyle w:val="Hyperlink"/>
            <w:rFonts w:ascii="Arial" w:eastAsiaTheme="minorEastAsia" w:hAnsi="Arial" w:cs="Arial"/>
            <w:kern w:val="24"/>
            <w:sz w:val="20"/>
            <w:szCs w:val="20"/>
            <w:lang w:val="en-US"/>
          </w:rPr>
          <w:t>https://www.nimh.nih.gov/health/topics/borderline-personality-disorder</w:t>
        </w:r>
      </w:hyperlink>
    </w:p>
    <w:p w14:paraId="09B604B8" w14:textId="26DFCC14" w:rsidR="00591FCE" w:rsidRPr="005A7045" w:rsidRDefault="00591FCE" w:rsidP="000A43E9">
      <w:pPr>
        <w:pStyle w:val="NormalWeb"/>
        <w:spacing w:before="0" w:beforeAutospacing="0" w:after="0" w:afterAutospacing="0"/>
        <w:rPr>
          <w:rStyle w:val="Hyperlink"/>
          <w:rFonts w:ascii="Arial" w:eastAsiaTheme="minorEastAsia" w:hAnsi="Arial" w:cs="Arial"/>
          <w:kern w:val="24"/>
          <w:sz w:val="20"/>
          <w:szCs w:val="20"/>
          <w:lang w:val="en-US"/>
        </w:rPr>
      </w:pPr>
    </w:p>
    <w:p w14:paraId="72A4EECF" w14:textId="39D12264" w:rsidR="00591FCE" w:rsidRPr="005A7045" w:rsidRDefault="00591FCE" w:rsidP="000A43E9">
      <w:pPr>
        <w:spacing w:after="160" w:line="240" w:lineRule="auto"/>
        <w:rPr>
          <w:rFonts w:ascii="Arial" w:hAnsi="Arial" w:cs="Arial"/>
          <w:sz w:val="20"/>
          <w:szCs w:val="20"/>
        </w:rPr>
      </w:pPr>
      <w:r w:rsidRPr="005A7045">
        <w:rPr>
          <w:rFonts w:ascii="Arial" w:hAnsi="Arial" w:cs="Arial"/>
          <w:sz w:val="20"/>
          <w:szCs w:val="20"/>
          <w:lang w:val="en-US"/>
        </w:rPr>
        <w:t>National Institute of Mental Health. (2017</w:t>
      </w:r>
      <w:r w:rsidR="0050258B" w:rsidRPr="005A7045">
        <w:rPr>
          <w:rFonts w:ascii="Arial" w:hAnsi="Arial" w:cs="Arial"/>
          <w:sz w:val="20"/>
          <w:szCs w:val="20"/>
          <w:lang w:val="en-US"/>
        </w:rPr>
        <w:t>a</w:t>
      </w:r>
      <w:r w:rsidRPr="005A7045">
        <w:rPr>
          <w:rFonts w:ascii="Arial" w:hAnsi="Arial" w:cs="Arial"/>
          <w:sz w:val="20"/>
          <w:szCs w:val="20"/>
          <w:lang w:val="en-US"/>
        </w:rPr>
        <w:t xml:space="preserve">). Personality disorders. Retrieved from: </w:t>
      </w:r>
      <w:r w:rsidRPr="005A7045">
        <w:rPr>
          <w:rFonts w:ascii="Arial" w:hAnsi="Arial" w:cs="Arial"/>
          <w:sz w:val="20"/>
          <w:szCs w:val="20"/>
        </w:rPr>
        <w:t xml:space="preserve"> </w:t>
      </w:r>
      <w:hyperlink r:id="rId189" w:history="1">
        <w:r w:rsidRPr="005A7045">
          <w:rPr>
            <w:rStyle w:val="Hyperlink"/>
            <w:rFonts w:ascii="Arial" w:hAnsi="Arial" w:cs="Arial"/>
            <w:sz w:val="20"/>
            <w:szCs w:val="20"/>
          </w:rPr>
          <w:t>https://www.nimh.nih.gov/health/statistics/personality-disorders</w:t>
        </w:r>
      </w:hyperlink>
    </w:p>
    <w:p w14:paraId="2B2D5F49" w14:textId="527C1B4B" w:rsidR="000C249F" w:rsidRPr="005A7045" w:rsidRDefault="000C249F" w:rsidP="000A43E9">
      <w:pPr>
        <w:pStyle w:val="NormalWeb"/>
        <w:spacing w:before="0" w:beforeAutospacing="0" w:after="0" w:afterAutospacing="0"/>
        <w:rPr>
          <w:rStyle w:val="Hyperlink"/>
          <w:rFonts w:ascii="Arial" w:eastAsiaTheme="minorEastAsia" w:hAnsi="Arial" w:cs="Arial"/>
          <w:kern w:val="24"/>
          <w:sz w:val="20"/>
          <w:szCs w:val="20"/>
          <w:lang w:val="en-US"/>
        </w:rPr>
      </w:pPr>
      <w:r w:rsidRPr="005A7045">
        <w:rPr>
          <w:rFonts w:ascii="Arial" w:eastAsiaTheme="minorEastAsia" w:hAnsi="Arial" w:cs="Arial"/>
          <w:color w:val="000000"/>
          <w:kern w:val="24"/>
          <w:sz w:val="20"/>
          <w:szCs w:val="20"/>
          <w:lang w:val="en-US"/>
        </w:rPr>
        <w:t xml:space="preserve">National Institute of Mental Health (2018). Depression. Retrieved from:  </w:t>
      </w:r>
      <w:hyperlink r:id="rId190" w:history="1">
        <w:r w:rsidRPr="005A7045">
          <w:rPr>
            <w:rStyle w:val="Hyperlink"/>
            <w:rFonts w:ascii="Arial" w:eastAsiaTheme="minorEastAsia" w:hAnsi="Arial" w:cs="Arial"/>
            <w:kern w:val="24"/>
            <w:sz w:val="20"/>
            <w:szCs w:val="20"/>
            <w:lang w:val="en-US"/>
          </w:rPr>
          <w:t>https://www.nimh.nih.gov/health/topics/depression</w:t>
        </w:r>
      </w:hyperlink>
    </w:p>
    <w:p w14:paraId="06AD3A8E" w14:textId="77777777" w:rsidR="006E1EDE" w:rsidRPr="005A7045" w:rsidRDefault="006E1EDE" w:rsidP="000A43E9">
      <w:pPr>
        <w:pStyle w:val="NormalWeb"/>
        <w:spacing w:before="0" w:beforeAutospacing="0" w:after="0" w:afterAutospacing="0"/>
        <w:rPr>
          <w:rFonts w:ascii="Arial" w:hAnsi="Arial" w:cs="Arial"/>
          <w:sz w:val="20"/>
          <w:szCs w:val="20"/>
        </w:rPr>
      </w:pPr>
    </w:p>
    <w:p w14:paraId="3EAC148E" w14:textId="101EBA35" w:rsidR="006E1EDE" w:rsidRPr="005A7045" w:rsidRDefault="006E1EDE" w:rsidP="000A43E9">
      <w:pPr>
        <w:pStyle w:val="NormalWeb"/>
        <w:spacing w:before="0" w:beforeAutospacing="0" w:after="0" w:afterAutospacing="0"/>
        <w:rPr>
          <w:rFonts w:ascii="Arial" w:hAnsi="Arial" w:cs="Arial"/>
          <w:sz w:val="20"/>
          <w:szCs w:val="20"/>
        </w:rPr>
      </w:pPr>
      <w:r w:rsidRPr="005A7045">
        <w:rPr>
          <w:rFonts w:ascii="Arial" w:hAnsi="Arial" w:cs="Arial"/>
          <w:sz w:val="20"/>
          <w:szCs w:val="20"/>
        </w:rPr>
        <w:lastRenderedPageBreak/>
        <w:t>National Institute of Mental Health (</w:t>
      </w:r>
      <w:r w:rsidR="0050258B" w:rsidRPr="005A7045">
        <w:rPr>
          <w:rFonts w:ascii="Arial" w:hAnsi="Arial" w:cs="Arial"/>
          <w:sz w:val="20"/>
          <w:szCs w:val="20"/>
        </w:rPr>
        <w:t>2</w:t>
      </w:r>
      <w:r w:rsidRPr="005A7045">
        <w:rPr>
          <w:rFonts w:ascii="Arial" w:hAnsi="Arial" w:cs="Arial"/>
          <w:sz w:val="20"/>
          <w:szCs w:val="20"/>
        </w:rPr>
        <w:t xml:space="preserve">020). Bipolar </w:t>
      </w:r>
      <w:r w:rsidR="00EE093D" w:rsidRPr="005A7045">
        <w:rPr>
          <w:rFonts w:ascii="Arial" w:hAnsi="Arial" w:cs="Arial"/>
          <w:sz w:val="20"/>
          <w:szCs w:val="20"/>
        </w:rPr>
        <w:t>d</w:t>
      </w:r>
      <w:r w:rsidRPr="005A7045">
        <w:rPr>
          <w:rFonts w:ascii="Arial" w:hAnsi="Arial" w:cs="Arial"/>
          <w:sz w:val="20"/>
          <w:szCs w:val="20"/>
        </w:rPr>
        <w:t xml:space="preserve">isorder. Retrieved from: </w:t>
      </w:r>
      <w:hyperlink r:id="rId191" w:history="1">
        <w:r w:rsidR="000C249F" w:rsidRPr="005A7045">
          <w:rPr>
            <w:rStyle w:val="Hyperlink"/>
            <w:rFonts w:ascii="Arial" w:hAnsi="Arial" w:cs="Arial"/>
            <w:sz w:val="20"/>
            <w:szCs w:val="20"/>
          </w:rPr>
          <w:t>https://www.nimh.nih.gov/health/topics/bipolar-disorder</w:t>
        </w:r>
      </w:hyperlink>
    </w:p>
    <w:p w14:paraId="6A9D638D" w14:textId="77777777" w:rsidR="006E1EDE" w:rsidRPr="005A7045" w:rsidRDefault="006E1EDE" w:rsidP="000A43E9">
      <w:pPr>
        <w:pStyle w:val="NormalWeb"/>
        <w:spacing w:before="0" w:beforeAutospacing="0" w:after="0" w:afterAutospacing="0"/>
        <w:rPr>
          <w:rFonts w:ascii="Arial" w:hAnsi="Arial" w:cs="Arial"/>
          <w:sz w:val="20"/>
          <w:szCs w:val="20"/>
        </w:rPr>
      </w:pPr>
    </w:p>
    <w:p w14:paraId="3300FB81" w14:textId="69728C9D" w:rsidR="004A1B63" w:rsidRPr="005A7045" w:rsidRDefault="006E1EDE" w:rsidP="000A43E9">
      <w:pPr>
        <w:pStyle w:val="NormalWeb"/>
        <w:spacing w:before="0" w:beforeAutospacing="0" w:after="0" w:afterAutospacing="0"/>
        <w:rPr>
          <w:rStyle w:val="Hyperlink"/>
          <w:rFonts w:ascii="Arial" w:eastAsiaTheme="minorEastAsia" w:hAnsi="Arial" w:cs="Arial"/>
          <w:kern w:val="24"/>
          <w:sz w:val="20"/>
          <w:szCs w:val="20"/>
          <w:lang w:val="en-US"/>
        </w:rPr>
      </w:pPr>
      <w:r w:rsidRPr="005A7045">
        <w:rPr>
          <w:rFonts w:ascii="Arial" w:eastAsiaTheme="minorEastAsia" w:hAnsi="Arial" w:cs="Arial"/>
          <w:color w:val="000000"/>
          <w:kern w:val="24"/>
          <w:sz w:val="20"/>
          <w:szCs w:val="20"/>
          <w:lang w:val="en-US"/>
        </w:rPr>
        <w:t>National Institute of Mental Health (2020</w:t>
      </w:r>
      <w:r w:rsidR="0050258B" w:rsidRPr="005A7045">
        <w:rPr>
          <w:rFonts w:ascii="Arial" w:eastAsiaTheme="minorEastAsia" w:hAnsi="Arial" w:cs="Arial"/>
          <w:color w:val="000000"/>
          <w:kern w:val="24"/>
          <w:sz w:val="20"/>
          <w:szCs w:val="20"/>
          <w:lang w:val="en-US"/>
        </w:rPr>
        <w:t>a</w:t>
      </w:r>
      <w:r w:rsidRPr="005A7045">
        <w:rPr>
          <w:rFonts w:ascii="Arial" w:eastAsiaTheme="minorEastAsia" w:hAnsi="Arial" w:cs="Arial"/>
          <w:color w:val="000000"/>
          <w:kern w:val="24"/>
          <w:sz w:val="20"/>
          <w:szCs w:val="20"/>
          <w:lang w:val="en-US"/>
        </w:rPr>
        <w:t>). Schizophrenia</w:t>
      </w:r>
      <w:r w:rsidR="006F7AD0" w:rsidRPr="005A7045">
        <w:rPr>
          <w:rFonts w:ascii="Arial" w:eastAsiaTheme="minorEastAsia" w:hAnsi="Arial" w:cs="Arial"/>
          <w:color w:val="000000"/>
          <w:kern w:val="24"/>
          <w:sz w:val="20"/>
          <w:szCs w:val="20"/>
          <w:lang w:val="en-US"/>
        </w:rPr>
        <w:t xml:space="preserve">. Retrieved from: </w:t>
      </w:r>
      <w:hyperlink r:id="rId192" w:history="1">
        <w:r w:rsidRPr="005A7045">
          <w:rPr>
            <w:rStyle w:val="Hyperlink"/>
            <w:rFonts w:ascii="Arial" w:eastAsiaTheme="minorEastAsia" w:hAnsi="Arial" w:cs="Arial"/>
            <w:kern w:val="24"/>
            <w:sz w:val="20"/>
            <w:szCs w:val="20"/>
            <w:lang w:val="en-US"/>
          </w:rPr>
          <w:t>https://www.nimh.nih.gov/health/topics/schizophrenia</w:t>
        </w:r>
      </w:hyperlink>
    </w:p>
    <w:p w14:paraId="7A072CB2" w14:textId="004AB190" w:rsidR="004879F0" w:rsidRPr="005A7045" w:rsidRDefault="004879F0" w:rsidP="000A43E9">
      <w:pPr>
        <w:pStyle w:val="NormalWeb"/>
        <w:spacing w:before="0" w:beforeAutospacing="0" w:after="0" w:afterAutospacing="0"/>
        <w:rPr>
          <w:rStyle w:val="Hyperlink"/>
          <w:rFonts w:ascii="Arial" w:eastAsiaTheme="minorEastAsia" w:hAnsi="Arial" w:cs="Arial"/>
          <w:kern w:val="24"/>
          <w:sz w:val="20"/>
          <w:szCs w:val="20"/>
          <w:lang w:val="en-US"/>
        </w:rPr>
      </w:pPr>
    </w:p>
    <w:p w14:paraId="4C8A8F65" w14:textId="4B103469" w:rsidR="004879F0" w:rsidRPr="005A7045" w:rsidRDefault="004879F0" w:rsidP="000A43E9">
      <w:pPr>
        <w:pStyle w:val="NormalWeb"/>
        <w:spacing w:before="0" w:beforeAutospacing="0" w:after="0" w:afterAutospacing="0"/>
        <w:rPr>
          <w:rStyle w:val="Hyperlink"/>
          <w:rFonts w:ascii="Arial" w:eastAsiaTheme="minorEastAsia" w:hAnsi="Arial" w:cs="Arial"/>
          <w:kern w:val="24"/>
          <w:sz w:val="20"/>
          <w:szCs w:val="20"/>
          <w:lang w:val="en-US"/>
        </w:rPr>
      </w:pPr>
      <w:r w:rsidRPr="005A7045">
        <w:rPr>
          <w:rStyle w:val="Hyperlink"/>
          <w:rFonts w:ascii="Arial" w:eastAsiaTheme="minorEastAsia" w:hAnsi="Arial" w:cs="Arial"/>
          <w:color w:val="auto"/>
          <w:kern w:val="24"/>
          <w:sz w:val="20"/>
          <w:szCs w:val="20"/>
          <w:u w:val="none"/>
          <w:lang w:val="en-US"/>
        </w:rPr>
        <w:t xml:space="preserve">National Institute of Neurological Disorders and Stroke. </w:t>
      </w:r>
      <w:r w:rsidRPr="005A7045">
        <w:rPr>
          <w:rStyle w:val="Hyperlink"/>
          <w:rFonts w:ascii="Arial" w:eastAsiaTheme="minorEastAsia" w:hAnsi="Arial" w:cs="Arial"/>
          <w:color w:val="auto"/>
          <w:kern w:val="24"/>
          <w:sz w:val="20"/>
          <w:szCs w:val="20"/>
          <w:u w:val="none"/>
          <w:lang w:val="fr-CA"/>
        </w:rPr>
        <w:t xml:space="preserve">(2019). Wernicke-Korsakoff Syndrome information page. </w:t>
      </w:r>
      <w:r w:rsidRPr="005A7045">
        <w:rPr>
          <w:rStyle w:val="Hyperlink"/>
          <w:rFonts w:ascii="Arial" w:eastAsiaTheme="minorEastAsia" w:hAnsi="Arial" w:cs="Arial"/>
          <w:color w:val="auto"/>
          <w:kern w:val="24"/>
          <w:sz w:val="20"/>
          <w:szCs w:val="20"/>
          <w:u w:val="none"/>
          <w:lang w:val="en-US"/>
        </w:rPr>
        <w:t xml:space="preserve">Retrieved from: </w:t>
      </w:r>
      <w:hyperlink r:id="rId193" w:history="1">
        <w:r w:rsidRPr="005A7045">
          <w:rPr>
            <w:rStyle w:val="Hyperlink"/>
            <w:rFonts w:ascii="Arial" w:eastAsiaTheme="minorEastAsia" w:hAnsi="Arial" w:cs="Arial"/>
            <w:kern w:val="24"/>
            <w:sz w:val="20"/>
            <w:szCs w:val="20"/>
            <w:lang w:val="en-US"/>
          </w:rPr>
          <w:t>https://www.ninds.nih.gov/Disorders/All-Disorders/Wernicke-Korsakoff-Syndrome-Information-Page</w:t>
        </w:r>
      </w:hyperlink>
    </w:p>
    <w:p w14:paraId="47B775CA" w14:textId="642E9176" w:rsidR="00EC788D" w:rsidRPr="005A7045" w:rsidRDefault="00EC788D" w:rsidP="000A43E9">
      <w:pPr>
        <w:pStyle w:val="NormalWeb"/>
        <w:spacing w:before="0" w:beforeAutospacing="0" w:after="0" w:afterAutospacing="0"/>
        <w:rPr>
          <w:rStyle w:val="Hyperlink"/>
          <w:rFonts w:ascii="Arial" w:eastAsiaTheme="minorEastAsia" w:hAnsi="Arial" w:cs="Arial"/>
          <w:kern w:val="24"/>
          <w:sz w:val="20"/>
          <w:szCs w:val="20"/>
          <w:lang w:val="en-US"/>
        </w:rPr>
      </w:pPr>
    </w:p>
    <w:p w14:paraId="71858739" w14:textId="77777777" w:rsidR="00EC788D" w:rsidRPr="005A7045" w:rsidRDefault="00EC788D" w:rsidP="000A43E9">
      <w:pPr>
        <w:spacing w:after="160" w:line="240" w:lineRule="auto"/>
        <w:rPr>
          <w:rStyle w:val="Hyperlink"/>
          <w:rFonts w:ascii="Arial" w:hAnsi="Arial" w:cs="Arial"/>
          <w:sz w:val="20"/>
          <w:szCs w:val="20"/>
          <w:lang w:val="en-US"/>
        </w:rPr>
      </w:pPr>
      <w:r w:rsidRPr="005A7045">
        <w:rPr>
          <w:rFonts w:ascii="Arial" w:hAnsi="Arial" w:cs="Arial"/>
          <w:sz w:val="20"/>
          <w:szCs w:val="20"/>
          <w:lang w:val="en-US"/>
        </w:rPr>
        <w:t xml:space="preserve">National Institute on Alcohol Abuse and Alcoholism. (2005). Retrieved from: </w:t>
      </w:r>
      <w:hyperlink r:id="rId194" w:history="1">
        <w:r w:rsidRPr="005A7045">
          <w:rPr>
            <w:rStyle w:val="Hyperlink"/>
            <w:rFonts w:ascii="Arial" w:hAnsi="Arial" w:cs="Arial"/>
            <w:sz w:val="20"/>
            <w:szCs w:val="20"/>
            <w:lang w:val="en-US"/>
          </w:rPr>
          <w:t>https://www.niaaa.nih.gov/news-events/news-releases/adult-antisocial-syndrome-common-among-substance-abusers</w:t>
        </w:r>
      </w:hyperlink>
    </w:p>
    <w:p w14:paraId="2AA17B50" w14:textId="77777777" w:rsidR="00EC788D" w:rsidRPr="005A7045" w:rsidRDefault="00EC788D" w:rsidP="000A43E9">
      <w:pPr>
        <w:spacing w:after="160" w:line="240" w:lineRule="auto"/>
        <w:rPr>
          <w:rStyle w:val="Hyperlink"/>
          <w:rFonts w:ascii="Arial" w:hAnsi="Arial" w:cs="Arial"/>
          <w:sz w:val="20"/>
          <w:szCs w:val="20"/>
          <w:lang w:val="en-US"/>
        </w:rPr>
      </w:pPr>
      <w:r w:rsidRPr="005A7045">
        <w:rPr>
          <w:rFonts w:ascii="Arial" w:hAnsi="Arial" w:cs="Arial"/>
          <w:sz w:val="20"/>
          <w:szCs w:val="20"/>
          <w:lang w:val="en-US"/>
        </w:rPr>
        <w:t xml:space="preserve">National Institute on Drug Abuse. (n.d.). Instrument: Drug abuse screening test (DAST-10). Retrieved from: </w:t>
      </w:r>
      <w:hyperlink r:id="rId195" w:history="1">
        <w:r w:rsidRPr="005A7045">
          <w:rPr>
            <w:rStyle w:val="Hyperlink"/>
            <w:rFonts w:ascii="Arial" w:hAnsi="Arial" w:cs="Arial"/>
            <w:sz w:val="20"/>
            <w:szCs w:val="20"/>
            <w:lang w:val="en-US"/>
          </w:rPr>
          <w:t>https://cde.drugabuse.gov/instrument/e9053390-ee9c-9140-e040-bb89ad433d69</w:t>
        </w:r>
      </w:hyperlink>
    </w:p>
    <w:p w14:paraId="698F35DB" w14:textId="49893E85" w:rsidR="00EC788D" w:rsidRPr="005A7045" w:rsidRDefault="00EC788D" w:rsidP="000A43E9">
      <w:pPr>
        <w:spacing w:after="160" w:line="240" w:lineRule="auto"/>
        <w:rPr>
          <w:rStyle w:val="Hyperlink"/>
          <w:rFonts w:ascii="Arial" w:hAnsi="Arial" w:cs="Arial"/>
          <w:color w:val="auto"/>
          <w:sz w:val="20"/>
          <w:szCs w:val="20"/>
          <w:u w:val="none"/>
          <w:lang w:val="en-US"/>
        </w:rPr>
      </w:pPr>
      <w:r w:rsidRPr="005A7045">
        <w:rPr>
          <w:rFonts w:ascii="Arial" w:hAnsi="Arial" w:cs="Arial"/>
          <w:sz w:val="20"/>
          <w:szCs w:val="20"/>
          <w:lang w:val="en-US"/>
        </w:rPr>
        <w:t>National Institute on Drug Abuse. (201</w:t>
      </w:r>
      <w:r w:rsidR="0050258B" w:rsidRPr="005A7045">
        <w:rPr>
          <w:rFonts w:ascii="Arial" w:hAnsi="Arial" w:cs="Arial"/>
          <w:sz w:val="20"/>
          <w:szCs w:val="20"/>
          <w:lang w:val="en-US"/>
        </w:rPr>
        <w:t>8</w:t>
      </w:r>
      <w:r w:rsidRPr="005A7045">
        <w:rPr>
          <w:rFonts w:ascii="Arial" w:hAnsi="Arial" w:cs="Arial"/>
          <w:sz w:val="20"/>
          <w:szCs w:val="20"/>
          <w:lang w:val="en-US"/>
        </w:rPr>
        <w:t xml:space="preserve">). Prescription stimulants </w:t>
      </w:r>
      <w:proofErr w:type="spellStart"/>
      <w:r w:rsidRPr="005A7045">
        <w:rPr>
          <w:rFonts w:ascii="Arial" w:hAnsi="Arial" w:cs="Arial"/>
          <w:sz w:val="20"/>
          <w:szCs w:val="20"/>
          <w:lang w:val="en-US"/>
        </w:rPr>
        <w:t>drugfacts</w:t>
      </w:r>
      <w:proofErr w:type="spellEnd"/>
      <w:r w:rsidRPr="005A7045">
        <w:rPr>
          <w:rFonts w:ascii="Arial" w:hAnsi="Arial" w:cs="Arial"/>
          <w:sz w:val="20"/>
          <w:szCs w:val="20"/>
          <w:lang w:val="en-US"/>
        </w:rPr>
        <w:t xml:space="preserve">. Retrieved from: </w:t>
      </w:r>
      <w:hyperlink r:id="rId196" w:history="1">
        <w:r w:rsidRPr="005A7045">
          <w:rPr>
            <w:rStyle w:val="Hyperlink"/>
            <w:rFonts w:ascii="Arial" w:hAnsi="Arial" w:cs="Arial"/>
            <w:sz w:val="20"/>
            <w:szCs w:val="20"/>
            <w:lang w:val="en-US"/>
          </w:rPr>
          <w:t>https://www.drugabuse.gov/publications/drugfacts/prescription-stimulants</w:t>
        </w:r>
      </w:hyperlink>
    </w:p>
    <w:p w14:paraId="32B40047" w14:textId="31FA4749" w:rsidR="00D2067E" w:rsidRPr="005A7045" w:rsidRDefault="00D2067E" w:rsidP="000A43E9">
      <w:pPr>
        <w:pStyle w:val="NormalWeb"/>
        <w:spacing w:before="0" w:beforeAutospacing="0" w:after="0" w:afterAutospacing="0"/>
        <w:rPr>
          <w:rStyle w:val="Hyperlink"/>
          <w:rFonts w:ascii="Arial" w:eastAsiaTheme="minorEastAsia" w:hAnsi="Arial" w:cs="Arial"/>
          <w:kern w:val="24"/>
          <w:sz w:val="20"/>
          <w:szCs w:val="20"/>
          <w:lang w:val="en-US"/>
        </w:rPr>
      </w:pPr>
      <w:r w:rsidRPr="005A7045">
        <w:rPr>
          <w:rFonts w:ascii="Arial" w:eastAsiaTheme="minorEastAsia" w:hAnsi="Arial" w:cs="Arial"/>
          <w:color w:val="000000"/>
          <w:kern w:val="24"/>
          <w:sz w:val="20"/>
          <w:szCs w:val="20"/>
          <w:lang w:val="en-US"/>
        </w:rPr>
        <w:t xml:space="preserve">Nguyen, Nam H., </w:t>
      </w:r>
      <w:proofErr w:type="spellStart"/>
      <w:r w:rsidRPr="005A7045">
        <w:rPr>
          <w:rFonts w:ascii="Arial" w:eastAsiaTheme="minorEastAsia" w:hAnsi="Arial" w:cs="Arial"/>
          <w:color w:val="000000"/>
          <w:kern w:val="24"/>
          <w:sz w:val="20"/>
          <w:szCs w:val="20"/>
          <w:lang w:val="en-US"/>
        </w:rPr>
        <w:t>Fatheema</w:t>
      </w:r>
      <w:proofErr w:type="spellEnd"/>
      <w:r w:rsidRPr="005A7045">
        <w:rPr>
          <w:rFonts w:ascii="Arial" w:eastAsiaTheme="minorEastAsia" w:hAnsi="Arial" w:cs="Arial"/>
          <w:color w:val="000000"/>
          <w:kern w:val="24"/>
          <w:sz w:val="20"/>
          <w:szCs w:val="20"/>
          <w:lang w:val="en-US"/>
        </w:rPr>
        <w:t xml:space="preserve"> B. Subhan, </w:t>
      </w:r>
      <w:proofErr w:type="spellStart"/>
      <w:r w:rsidRPr="005A7045">
        <w:rPr>
          <w:rFonts w:ascii="Arial" w:eastAsiaTheme="minorEastAsia" w:hAnsi="Arial" w:cs="Arial"/>
          <w:color w:val="000000"/>
          <w:kern w:val="24"/>
          <w:sz w:val="20"/>
          <w:szCs w:val="20"/>
          <w:lang w:val="en-US"/>
        </w:rPr>
        <w:t>Kienan</w:t>
      </w:r>
      <w:proofErr w:type="spellEnd"/>
      <w:r w:rsidRPr="005A7045">
        <w:rPr>
          <w:rFonts w:ascii="Arial" w:eastAsiaTheme="minorEastAsia" w:hAnsi="Arial" w:cs="Arial"/>
          <w:color w:val="000000"/>
          <w:kern w:val="24"/>
          <w:sz w:val="20"/>
          <w:szCs w:val="20"/>
          <w:lang w:val="en-US"/>
        </w:rPr>
        <w:t xml:space="preserve"> Williams, and Catherine B. Chan 2020. Barriers and </w:t>
      </w:r>
      <w:r w:rsidR="00EE093D" w:rsidRPr="005A7045">
        <w:rPr>
          <w:rFonts w:ascii="Arial" w:eastAsiaTheme="minorEastAsia" w:hAnsi="Arial" w:cs="Arial"/>
          <w:color w:val="000000"/>
          <w:kern w:val="24"/>
          <w:sz w:val="20"/>
          <w:szCs w:val="20"/>
          <w:lang w:val="en-US"/>
        </w:rPr>
        <w:t>m</w:t>
      </w:r>
      <w:r w:rsidRPr="005A7045">
        <w:rPr>
          <w:rFonts w:ascii="Arial" w:eastAsiaTheme="minorEastAsia" w:hAnsi="Arial" w:cs="Arial"/>
          <w:color w:val="000000"/>
          <w:kern w:val="24"/>
          <w:sz w:val="20"/>
          <w:szCs w:val="20"/>
          <w:lang w:val="en-US"/>
        </w:rPr>
        <w:t xml:space="preserve">itigating </w:t>
      </w:r>
      <w:r w:rsidR="00EE093D" w:rsidRPr="005A7045">
        <w:rPr>
          <w:rFonts w:ascii="Arial" w:eastAsiaTheme="minorEastAsia" w:hAnsi="Arial" w:cs="Arial"/>
          <w:color w:val="000000"/>
          <w:kern w:val="24"/>
          <w:sz w:val="20"/>
          <w:szCs w:val="20"/>
          <w:lang w:val="en-US"/>
        </w:rPr>
        <w:t>s</w:t>
      </w:r>
      <w:r w:rsidRPr="005A7045">
        <w:rPr>
          <w:rFonts w:ascii="Arial" w:eastAsiaTheme="minorEastAsia" w:hAnsi="Arial" w:cs="Arial"/>
          <w:color w:val="000000"/>
          <w:kern w:val="24"/>
          <w:sz w:val="20"/>
          <w:szCs w:val="20"/>
          <w:lang w:val="en-US"/>
        </w:rPr>
        <w:t xml:space="preserve">trategies to </w:t>
      </w:r>
      <w:r w:rsidR="00EE093D" w:rsidRPr="005A7045">
        <w:rPr>
          <w:rFonts w:ascii="Arial" w:eastAsiaTheme="minorEastAsia" w:hAnsi="Arial" w:cs="Arial"/>
          <w:color w:val="000000"/>
          <w:kern w:val="24"/>
          <w:sz w:val="20"/>
          <w:szCs w:val="20"/>
          <w:lang w:val="en-US"/>
        </w:rPr>
        <w:t>h</w:t>
      </w:r>
      <w:r w:rsidRPr="005A7045">
        <w:rPr>
          <w:rFonts w:ascii="Arial" w:eastAsiaTheme="minorEastAsia" w:hAnsi="Arial" w:cs="Arial"/>
          <w:color w:val="000000"/>
          <w:kern w:val="24"/>
          <w:sz w:val="20"/>
          <w:szCs w:val="20"/>
          <w:lang w:val="en-US"/>
        </w:rPr>
        <w:t xml:space="preserve">ealthcare </w:t>
      </w:r>
      <w:r w:rsidR="00EE093D" w:rsidRPr="005A7045">
        <w:rPr>
          <w:rFonts w:ascii="Arial" w:eastAsiaTheme="minorEastAsia" w:hAnsi="Arial" w:cs="Arial"/>
          <w:color w:val="000000"/>
          <w:kern w:val="24"/>
          <w:sz w:val="20"/>
          <w:szCs w:val="20"/>
          <w:lang w:val="en-US"/>
        </w:rPr>
        <w:t>a</w:t>
      </w:r>
      <w:r w:rsidRPr="005A7045">
        <w:rPr>
          <w:rFonts w:ascii="Arial" w:eastAsiaTheme="minorEastAsia" w:hAnsi="Arial" w:cs="Arial"/>
          <w:color w:val="000000"/>
          <w:kern w:val="24"/>
          <w:sz w:val="20"/>
          <w:szCs w:val="20"/>
          <w:lang w:val="en-US"/>
        </w:rPr>
        <w:t xml:space="preserve">ccess in Indigenous </w:t>
      </w:r>
      <w:r w:rsidR="00EE093D" w:rsidRPr="005A7045">
        <w:rPr>
          <w:rFonts w:ascii="Arial" w:eastAsiaTheme="minorEastAsia" w:hAnsi="Arial" w:cs="Arial"/>
          <w:color w:val="000000"/>
          <w:kern w:val="24"/>
          <w:sz w:val="20"/>
          <w:szCs w:val="20"/>
          <w:lang w:val="en-US"/>
        </w:rPr>
        <w:t>c</w:t>
      </w:r>
      <w:r w:rsidRPr="005A7045">
        <w:rPr>
          <w:rFonts w:ascii="Arial" w:eastAsiaTheme="minorEastAsia" w:hAnsi="Arial" w:cs="Arial"/>
          <w:color w:val="000000"/>
          <w:kern w:val="24"/>
          <w:sz w:val="20"/>
          <w:szCs w:val="20"/>
          <w:lang w:val="en-US"/>
        </w:rPr>
        <w:t xml:space="preserve">ommunities of Canada: A </w:t>
      </w:r>
      <w:r w:rsidR="00EE093D" w:rsidRPr="005A7045">
        <w:rPr>
          <w:rFonts w:ascii="Arial" w:eastAsiaTheme="minorEastAsia" w:hAnsi="Arial" w:cs="Arial"/>
          <w:color w:val="000000"/>
          <w:kern w:val="24"/>
          <w:sz w:val="20"/>
          <w:szCs w:val="20"/>
          <w:lang w:val="en-US"/>
        </w:rPr>
        <w:t>n</w:t>
      </w:r>
      <w:r w:rsidRPr="005A7045">
        <w:rPr>
          <w:rFonts w:ascii="Arial" w:eastAsiaTheme="minorEastAsia" w:hAnsi="Arial" w:cs="Arial"/>
          <w:color w:val="000000"/>
          <w:kern w:val="24"/>
          <w:sz w:val="20"/>
          <w:szCs w:val="20"/>
          <w:lang w:val="en-US"/>
        </w:rPr>
        <w:t>arrativ</w:t>
      </w:r>
      <w:r w:rsidR="00EE093D" w:rsidRPr="005A7045">
        <w:rPr>
          <w:rFonts w:ascii="Arial" w:eastAsiaTheme="minorEastAsia" w:hAnsi="Arial" w:cs="Arial"/>
          <w:color w:val="000000"/>
          <w:kern w:val="24"/>
          <w:sz w:val="20"/>
          <w:szCs w:val="20"/>
          <w:lang w:val="en-US"/>
        </w:rPr>
        <w:t>e r</w:t>
      </w:r>
      <w:r w:rsidRPr="005A7045">
        <w:rPr>
          <w:rFonts w:ascii="Arial" w:eastAsiaTheme="minorEastAsia" w:hAnsi="Arial" w:cs="Arial"/>
          <w:color w:val="000000"/>
          <w:kern w:val="24"/>
          <w:sz w:val="20"/>
          <w:szCs w:val="20"/>
          <w:lang w:val="en-US"/>
        </w:rPr>
        <w:t>eview</w:t>
      </w:r>
      <w:r w:rsidR="00EE093D" w:rsidRPr="005A7045">
        <w:rPr>
          <w:rFonts w:ascii="Arial" w:eastAsiaTheme="minorEastAsia" w:hAnsi="Arial" w:cs="Arial"/>
          <w:color w:val="000000"/>
          <w:kern w:val="24"/>
          <w:sz w:val="20"/>
          <w:szCs w:val="20"/>
          <w:lang w:val="en-US"/>
        </w:rPr>
        <w:t>,</w:t>
      </w:r>
      <w:r w:rsidRPr="005A7045">
        <w:rPr>
          <w:rFonts w:ascii="Arial" w:eastAsiaTheme="minorEastAsia" w:hAnsi="Arial" w:cs="Arial"/>
          <w:color w:val="000000"/>
          <w:kern w:val="24"/>
          <w:sz w:val="20"/>
          <w:szCs w:val="20"/>
          <w:lang w:val="en-US"/>
        </w:rPr>
        <w:t> </w:t>
      </w:r>
      <w:r w:rsidR="00A81792" w:rsidRPr="005A7045">
        <w:rPr>
          <w:rFonts w:ascii="Arial" w:eastAsiaTheme="minorEastAsia" w:hAnsi="Arial" w:cs="Arial"/>
          <w:color w:val="000000"/>
          <w:kern w:val="24"/>
          <w:sz w:val="20"/>
          <w:szCs w:val="20"/>
          <w:lang w:val="en-US"/>
        </w:rPr>
        <w:t>h</w:t>
      </w:r>
      <w:r w:rsidRPr="005A7045">
        <w:rPr>
          <w:rFonts w:ascii="Arial" w:eastAsiaTheme="minorEastAsia" w:hAnsi="Arial" w:cs="Arial"/>
          <w:color w:val="000000"/>
          <w:kern w:val="24"/>
          <w:sz w:val="20"/>
          <w:szCs w:val="20"/>
          <w:lang w:val="en-US"/>
        </w:rPr>
        <w:t xml:space="preserve">ealthcare 8, no. 2: 112. Retrieved from:  </w:t>
      </w:r>
      <w:hyperlink r:id="rId197" w:history="1">
        <w:r w:rsidR="008355E5" w:rsidRPr="005A7045">
          <w:rPr>
            <w:rStyle w:val="Hyperlink"/>
            <w:rFonts w:ascii="Arial" w:eastAsiaTheme="minorEastAsia" w:hAnsi="Arial" w:cs="Arial"/>
            <w:kern w:val="24"/>
            <w:sz w:val="20"/>
            <w:szCs w:val="20"/>
            <w:lang w:val="en-US"/>
          </w:rPr>
          <w:t>https://doi.org/10.3390/healthcare8020112</w:t>
        </w:r>
      </w:hyperlink>
    </w:p>
    <w:p w14:paraId="698D8B9E" w14:textId="30EBC8C4" w:rsidR="00CF3717" w:rsidRPr="005A7045" w:rsidRDefault="00CF3717" w:rsidP="000A43E9">
      <w:pPr>
        <w:pStyle w:val="NormalWeb"/>
        <w:spacing w:before="0" w:beforeAutospacing="0" w:after="0" w:afterAutospacing="0"/>
        <w:rPr>
          <w:rStyle w:val="Hyperlink"/>
          <w:rFonts w:ascii="Arial" w:eastAsiaTheme="minorEastAsia" w:hAnsi="Arial" w:cs="Arial"/>
          <w:kern w:val="24"/>
          <w:sz w:val="20"/>
          <w:szCs w:val="20"/>
          <w:lang w:val="en-US"/>
        </w:rPr>
      </w:pPr>
    </w:p>
    <w:p w14:paraId="6081DD85" w14:textId="538F915B" w:rsidR="00531E72" w:rsidRPr="005A7045" w:rsidRDefault="00531E72" w:rsidP="000A43E9">
      <w:pPr>
        <w:pStyle w:val="NormalWeb"/>
        <w:spacing w:before="0" w:beforeAutospacing="0" w:after="0" w:afterAutospacing="0"/>
        <w:rPr>
          <w:rStyle w:val="Hyperlink"/>
          <w:rFonts w:ascii="Arial" w:eastAsiaTheme="minorEastAsia" w:hAnsi="Arial" w:cs="Arial"/>
          <w:color w:val="auto"/>
          <w:kern w:val="24"/>
          <w:sz w:val="20"/>
          <w:szCs w:val="20"/>
          <w:u w:val="none"/>
          <w:lang w:val="en-US"/>
        </w:rPr>
      </w:pPr>
      <w:r w:rsidRPr="005A7045">
        <w:rPr>
          <w:rStyle w:val="Hyperlink"/>
          <w:rFonts w:ascii="Arial" w:eastAsiaTheme="minorEastAsia" w:hAnsi="Arial" w:cs="Arial"/>
          <w:color w:val="auto"/>
          <w:kern w:val="24"/>
          <w:sz w:val="20"/>
          <w:szCs w:val="20"/>
          <w:u w:val="none"/>
          <w:lang w:val="en-US"/>
        </w:rPr>
        <w:t xml:space="preserve">North Carolina Network Consortium. (2015). The elements of motivational interviewing. Venn Diagram. Retrieved from: </w:t>
      </w:r>
      <w:hyperlink r:id="rId198" w:history="1">
        <w:r w:rsidRPr="005A7045">
          <w:rPr>
            <w:rStyle w:val="Hyperlink"/>
            <w:rFonts w:ascii="Arial" w:eastAsiaTheme="minorEastAsia" w:hAnsi="Arial" w:cs="Arial"/>
            <w:kern w:val="24"/>
            <w:sz w:val="20"/>
            <w:szCs w:val="20"/>
            <w:lang w:val="en-US"/>
          </w:rPr>
          <w:t>https://ncnc.unc.edu/files/2015/04/MI1001-300x226.jpg</w:t>
        </w:r>
      </w:hyperlink>
    </w:p>
    <w:p w14:paraId="38019CDE" w14:textId="552A3A92" w:rsidR="00531E72" w:rsidRPr="005A7045" w:rsidRDefault="00531E72" w:rsidP="000A43E9">
      <w:pPr>
        <w:pStyle w:val="NormalWeb"/>
        <w:spacing w:before="0" w:beforeAutospacing="0" w:after="0" w:afterAutospacing="0"/>
        <w:rPr>
          <w:rStyle w:val="Hyperlink"/>
          <w:rFonts w:ascii="Arial" w:eastAsiaTheme="minorEastAsia" w:hAnsi="Arial" w:cs="Arial"/>
          <w:kern w:val="24"/>
          <w:sz w:val="20"/>
          <w:szCs w:val="20"/>
          <w:lang w:val="en-US"/>
        </w:rPr>
      </w:pPr>
    </w:p>
    <w:p w14:paraId="0E4ABD98" w14:textId="56B8A56D" w:rsidR="00521893" w:rsidRPr="005A7045" w:rsidRDefault="00521893" w:rsidP="000A43E9">
      <w:pPr>
        <w:pStyle w:val="NormalWeb"/>
        <w:spacing w:before="0" w:beforeAutospacing="0" w:after="0" w:afterAutospacing="0"/>
        <w:rPr>
          <w:rStyle w:val="Hyperlink"/>
          <w:rFonts w:ascii="Arial" w:eastAsiaTheme="minorEastAsia" w:hAnsi="Arial" w:cs="Arial"/>
          <w:kern w:val="24"/>
          <w:sz w:val="20"/>
          <w:szCs w:val="20"/>
          <w:lang w:val="en-US"/>
        </w:rPr>
      </w:pPr>
      <w:r w:rsidRPr="005A7045">
        <w:rPr>
          <w:rFonts w:ascii="Arial" w:eastAsiaTheme="minorEastAsia" w:hAnsi="Arial" w:cs="Arial"/>
          <w:kern w:val="24"/>
          <w:sz w:val="20"/>
          <w:szCs w:val="20"/>
          <w:lang w:val="en-US"/>
        </w:rPr>
        <w:t>OCMHS. (n.d.) Dialectical behavior therapy</w:t>
      </w:r>
      <w:r w:rsidRPr="005A7045">
        <w:rPr>
          <w:rFonts w:ascii="Arial" w:eastAsiaTheme="minorEastAsia" w:hAnsi="Arial" w:cs="Arial"/>
          <w:i/>
          <w:iCs/>
          <w:kern w:val="24"/>
          <w:sz w:val="20"/>
          <w:szCs w:val="20"/>
          <w:lang w:val="en-US"/>
        </w:rPr>
        <w:t xml:space="preserve">. </w:t>
      </w:r>
      <w:r w:rsidRPr="005A7045">
        <w:rPr>
          <w:rFonts w:ascii="Arial" w:eastAsiaTheme="minorEastAsia" w:hAnsi="Arial" w:cs="Arial"/>
          <w:kern w:val="24"/>
          <w:sz w:val="20"/>
          <w:szCs w:val="20"/>
          <w:lang w:val="en-US"/>
        </w:rPr>
        <w:t xml:space="preserve">Retrieved from: </w:t>
      </w:r>
      <w:hyperlink r:id="rId199" w:history="1">
        <w:r w:rsidRPr="005A7045">
          <w:rPr>
            <w:rStyle w:val="Hyperlink"/>
            <w:rFonts w:ascii="Arial" w:eastAsiaTheme="minorEastAsia" w:hAnsi="Arial" w:cs="Arial"/>
            <w:kern w:val="24"/>
            <w:sz w:val="20"/>
            <w:szCs w:val="20"/>
            <w:lang w:val="en-US"/>
          </w:rPr>
          <w:t>https://ocmhs.org/wp-content/uploads/2020/03/6c1ce6_ef06f295a05c4c689e8a2b1dc3c32423.pdf</w:t>
        </w:r>
      </w:hyperlink>
    </w:p>
    <w:p w14:paraId="04AF3173" w14:textId="5008BD00" w:rsidR="003F0533" w:rsidRPr="005A7045" w:rsidRDefault="003F0533" w:rsidP="000A43E9">
      <w:pPr>
        <w:pStyle w:val="NormalWeb"/>
        <w:spacing w:before="0" w:beforeAutospacing="0" w:after="0" w:afterAutospacing="0"/>
        <w:rPr>
          <w:rStyle w:val="Hyperlink"/>
          <w:rFonts w:ascii="Arial" w:eastAsiaTheme="minorEastAsia" w:hAnsi="Arial" w:cs="Arial"/>
          <w:kern w:val="24"/>
          <w:sz w:val="20"/>
          <w:szCs w:val="20"/>
          <w:lang w:val="en-US"/>
        </w:rPr>
      </w:pPr>
    </w:p>
    <w:p w14:paraId="7A4799FD" w14:textId="538388D3" w:rsidR="003F0533" w:rsidRPr="005A7045" w:rsidRDefault="003F0533" w:rsidP="000A43E9">
      <w:pPr>
        <w:pStyle w:val="NormalWeb"/>
        <w:spacing w:before="0" w:beforeAutospacing="0" w:after="0" w:afterAutospacing="0"/>
        <w:rPr>
          <w:rFonts w:ascii="Arial" w:eastAsiaTheme="minorEastAsia" w:hAnsi="Arial" w:cs="Arial"/>
          <w:kern w:val="24"/>
          <w:sz w:val="20"/>
          <w:szCs w:val="20"/>
          <w:lang w:val="en-US"/>
        </w:rPr>
      </w:pPr>
      <w:r w:rsidRPr="005A7045">
        <w:rPr>
          <w:rFonts w:ascii="Arial" w:eastAsiaTheme="minorEastAsia" w:hAnsi="Arial" w:cs="Arial"/>
          <w:kern w:val="24"/>
          <w:sz w:val="20"/>
          <w:szCs w:val="20"/>
          <w:lang w:val="en-US"/>
        </w:rPr>
        <w:t xml:space="preserve">One Minute Medical School OMMS (2013). Video:  Alcohol Withdrawal. Retrieved from: </w:t>
      </w:r>
      <w:hyperlink r:id="rId200" w:history="1">
        <w:r w:rsidR="002B2220" w:rsidRPr="00690729">
          <w:rPr>
            <w:rStyle w:val="Hyperlink"/>
            <w:rFonts w:ascii="Arial" w:eastAsiaTheme="minorEastAsia" w:hAnsi="Arial" w:cs="Arial"/>
            <w:kern w:val="24"/>
            <w:sz w:val="20"/>
            <w:szCs w:val="20"/>
            <w:lang w:val="en-US"/>
          </w:rPr>
          <w:t>https://www.youtube.com/watch?v=WhOvN5XoIgI</w:t>
        </w:r>
      </w:hyperlink>
      <w:r w:rsidR="002B2220">
        <w:rPr>
          <w:rFonts w:ascii="Arial" w:eastAsiaTheme="minorEastAsia" w:hAnsi="Arial" w:cs="Arial"/>
          <w:kern w:val="24"/>
          <w:sz w:val="20"/>
          <w:szCs w:val="20"/>
          <w:lang w:val="en-US"/>
        </w:rPr>
        <w:t xml:space="preserve"> </w:t>
      </w:r>
    </w:p>
    <w:p w14:paraId="3D1C3BB5" w14:textId="77777777" w:rsidR="00521893" w:rsidRPr="005A7045" w:rsidRDefault="00521893" w:rsidP="000A43E9">
      <w:pPr>
        <w:pStyle w:val="NormalWeb"/>
        <w:spacing w:before="0" w:beforeAutospacing="0" w:after="0" w:afterAutospacing="0"/>
        <w:rPr>
          <w:rFonts w:ascii="Arial" w:eastAsiaTheme="minorEastAsia" w:hAnsi="Arial" w:cs="Arial"/>
          <w:kern w:val="24"/>
          <w:sz w:val="20"/>
          <w:szCs w:val="20"/>
          <w:highlight w:val="yellow"/>
          <w:lang w:val="en-US"/>
        </w:rPr>
      </w:pPr>
    </w:p>
    <w:p w14:paraId="5015E142" w14:textId="4F24F521" w:rsidR="004F3BBA" w:rsidRPr="005A7045" w:rsidRDefault="004F3BBA" w:rsidP="000A43E9">
      <w:pPr>
        <w:pStyle w:val="NormalWeb"/>
        <w:spacing w:before="0" w:beforeAutospacing="0" w:after="0" w:afterAutospacing="0"/>
        <w:rPr>
          <w:rFonts w:ascii="Arial" w:eastAsiaTheme="minorEastAsia" w:hAnsi="Arial" w:cs="Arial"/>
          <w:kern w:val="24"/>
          <w:sz w:val="20"/>
          <w:szCs w:val="20"/>
          <w:lang w:val="en-US"/>
        </w:rPr>
      </w:pPr>
      <w:r w:rsidRPr="005A7045">
        <w:rPr>
          <w:rFonts w:ascii="Arial" w:eastAsiaTheme="minorEastAsia" w:hAnsi="Arial" w:cs="Arial"/>
          <w:kern w:val="24"/>
          <w:sz w:val="20"/>
          <w:szCs w:val="20"/>
          <w:lang w:val="en-US"/>
        </w:rPr>
        <w:t xml:space="preserve">One Step to Mental Wellness. (2020). Wise mind: states of mind [image]. Retrieved from: </w:t>
      </w:r>
      <w:hyperlink r:id="rId201" w:history="1">
        <w:r w:rsidRPr="005A7045">
          <w:rPr>
            <w:rStyle w:val="Hyperlink"/>
            <w:rFonts w:ascii="Arial" w:eastAsiaTheme="minorEastAsia" w:hAnsi="Arial" w:cs="Arial"/>
            <w:kern w:val="24"/>
            <w:sz w:val="20"/>
            <w:szCs w:val="20"/>
            <w:lang w:val="en-US"/>
          </w:rPr>
          <w:t>https://www.onestep2mw.org/wise-mind-mindfulness-practice-accessing-our-inner-wisdom</w:t>
        </w:r>
      </w:hyperlink>
    </w:p>
    <w:p w14:paraId="3AE408CC" w14:textId="77777777" w:rsidR="004F3BBA" w:rsidRPr="005A7045" w:rsidRDefault="004F3BBA" w:rsidP="000A43E9">
      <w:pPr>
        <w:pStyle w:val="NormalWeb"/>
        <w:spacing w:before="0" w:beforeAutospacing="0" w:after="0" w:afterAutospacing="0"/>
        <w:rPr>
          <w:rStyle w:val="Hyperlink"/>
          <w:rFonts w:ascii="Arial" w:eastAsiaTheme="minorEastAsia" w:hAnsi="Arial" w:cs="Arial"/>
          <w:kern w:val="24"/>
          <w:sz w:val="20"/>
          <w:szCs w:val="20"/>
          <w:lang w:val="en-US"/>
        </w:rPr>
      </w:pPr>
    </w:p>
    <w:p w14:paraId="40B44C1D" w14:textId="0F5F0E44" w:rsidR="00CF3717" w:rsidRPr="005A7045" w:rsidRDefault="00CF3717" w:rsidP="000A43E9">
      <w:pPr>
        <w:pStyle w:val="NormalWeb"/>
        <w:spacing w:before="0" w:beforeAutospacing="0" w:after="0" w:afterAutospacing="0"/>
        <w:rPr>
          <w:rStyle w:val="Hyperlink"/>
          <w:rFonts w:ascii="Arial" w:eastAsiaTheme="minorEastAsia" w:hAnsi="Arial" w:cs="Arial"/>
          <w:kern w:val="24"/>
          <w:sz w:val="20"/>
          <w:szCs w:val="20"/>
        </w:rPr>
      </w:pPr>
      <w:proofErr w:type="spellStart"/>
      <w:r w:rsidRPr="005A7045">
        <w:rPr>
          <w:rFonts w:ascii="Arial" w:eastAsiaTheme="minorEastAsia" w:hAnsi="Arial" w:cs="Arial"/>
          <w:color w:val="000000"/>
          <w:kern w:val="24"/>
          <w:sz w:val="20"/>
          <w:szCs w:val="20"/>
        </w:rPr>
        <w:t>Osland</w:t>
      </w:r>
      <w:proofErr w:type="spellEnd"/>
      <w:r w:rsidRPr="005A7045">
        <w:rPr>
          <w:rFonts w:ascii="Arial" w:eastAsiaTheme="minorEastAsia" w:hAnsi="Arial" w:cs="Arial"/>
          <w:color w:val="000000"/>
          <w:kern w:val="24"/>
          <w:sz w:val="20"/>
          <w:szCs w:val="20"/>
        </w:rPr>
        <w:t xml:space="preserve">, S., Arnold, P. D., &amp; </w:t>
      </w:r>
      <w:proofErr w:type="spellStart"/>
      <w:r w:rsidRPr="005A7045">
        <w:rPr>
          <w:rFonts w:ascii="Arial" w:eastAsiaTheme="minorEastAsia" w:hAnsi="Arial" w:cs="Arial"/>
          <w:color w:val="000000"/>
          <w:kern w:val="24"/>
          <w:sz w:val="20"/>
          <w:szCs w:val="20"/>
        </w:rPr>
        <w:t>Pringsheim</w:t>
      </w:r>
      <w:proofErr w:type="spellEnd"/>
      <w:r w:rsidRPr="005A7045">
        <w:rPr>
          <w:rFonts w:ascii="Arial" w:eastAsiaTheme="minorEastAsia" w:hAnsi="Arial" w:cs="Arial"/>
          <w:color w:val="000000"/>
          <w:kern w:val="24"/>
          <w:sz w:val="20"/>
          <w:szCs w:val="20"/>
        </w:rPr>
        <w:t>, T. (2018). The prevalence of diagnosed obsessive compulsive disorder and associated comorbidities: A population-based Canadian study. </w:t>
      </w:r>
      <w:r w:rsidRPr="005A7045">
        <w:rPr>
          <w:rFonts w:ascii="Arial" w:eastAsiaTheme="minorEastAsia" w:hAnsi="Arial" w:cs="Arial"/>
          <w:i/>
          <w:iCs/>
          <w:color w:val="000000"/>
          <w:kern w:val="24"/>
          <w:sz w:val="20"/>
          <w:szCs w:val="20"/>
        </w:rPr>
        <w:t>Psychiatry research</w:t>
      </w:r>
      <w:r w:rsidRPr="005A7045">
        <w:rPr>
          <w:rFonts w:ascii="Arial" w:eastAsiaTheme="minorEastAsia" w:hAnsi="Arial" w:cs="Arial"/>
          <w:color w:val="000000"/>
          <w:kern w:val="24"/>
          <w:sz w:val="20"/>
          <w:szCs w:val="20"/>
        </w:rPr>
        <w:t>, </w:t>
      </w:r>
      <w:r w:rsidRPr="005A7045">
        <w:rPr>
          <w:rFonts w:ascii="Arial" w:eastAsiaTheme="minorEastAsia" w:hAnsi="Arial" w:cs="Arial"/>
          <w:i/>
          <w:iCs/>
          <w:color w:val="000000"/>
          <w:kern w:val="24"/>
          <w:sz w:val="20"/>
          <w:szCs w:val="20"/>
        </w:rPr>
        <w:t>268</w:t>
      </w:r>
      <w:r w:rsidRPr="005A7045">
        <w:rPr>
          <w:rFonts w:ascii="Arial" w:eastAsiaTheme="minorEastAsia" w:hAnsi="Arial" w:cs="Arial"/>
          <w:color w:val="000000"/>
          <w:kern w:val="24"/>
          <w:sz w:val="20"/>
          <w:szCs w:val="20"/>
        </w:rPr>
        <w:t xml:space="preserve">, 137–142. Retrieved from: </w:t>
      </w:r>
      <w:hyperlink r:id="rId202" w:history="1">
        <w:r w:rsidRPr="005A7045">
          <w:rPr>
            <w:rStyle w:val="Hyperlink"/>
            <w:rFonts w:ascii="Arial" w:eastAsiaTheme="minorEastAsia" w:hAnsi="Arial" w:cs="Arial"/>
            <w:kern w:val="24"/>
            <w:sz w:val="20"/>
            <w:szCs w:val="20"/>
          </w:rPr>
          <w:t>https://doi.org/10.1016/j.psychres.2018.07.018</w:t>
        </w:r>
      </w:hyperlink>
    </w:p>
    <w:p w14:paraId="4CB2FEC0" w14:textId="09E3E07F" w:rsidR="009D4620" w:rsidRPr="005A7045" w:rsidRDefault="009D4620" w:rsidP="000A43E9">
      <w:pPr>
        <w:pStyle w:val="NormalWeb"/>
        <w:spacing w:before="0" w:beforeAutospacing="0" w:after="0" w:afterAutospacing="0"/>
        <w:rPr>
          <w:rStyle w:val="Hyperlink"/>
          <w:rFonts w:ascii="Arial" w:eastAsiaTheme="minorEastAsia" w:hAnsi="Arial" w:cs="Arial"/>
          <w:kern w:val="24"/>
          <w:sz w:val="20"/>
          <w:szCs w:val="20"/>
        </w:rPr>
      </w:pPr>
    </w:p>
    <w:p w14:paraId="06282C53" w14:textId="5C09E83F" w:rsidR="009D4620" w:rsidRPr="005A7045" w:rsidRDefault="009D4620" w:rsidP="000A43E9">
      <w:pPr>
        <w:pStyle w:val="NormalWeb"/>
        <w:spacing w:before="0" w:beforeAutospacing="0" w:after="0" w:afterAutospacing="0"/>
        <w:rPr>
          <w:rStyle w:val="Hyperlink"/>
          <w:rFonts w:ascii="Arial" w:eastAsiaTheme="minorEastAsia" w:hAnsi="Arial" w:cs="Arial"/>
          <w:kern w:val="24"/>
          <w:sz w:val="20"/>
          <w:szCs w:val="20"/>
        </w:rPr>
      </w:pPr>
      <w:r w:rsidRPr="005A7045">
        <w:rPr>
          <w:rFonts w:ascii="Arial" w:eastAsiaTheme="minorEastAsia" w:hAnsi="Arial" w:cs="Arial"/>
          <w:color w:val="000000"/>
          <w:kern w:val="24"/>
          <w:sz w:val="20"/>
          <w:szCs w:val="20"/>
        </w:rPr>
        <w:t xml:space="preserve">Pan, X., </w:t>
      </w:r>
      <w:proofErr w:type="spellStart"/>
      <w:r w:rsidRPr="005A7045">
        <w:rPr>
          <w:rFonts w:ascii="Arial" w:eastAsiaTheme="minorEastAsia" w:hAnsi="Arial" w:cs="Arial"/>
          <w:color w:val="000000"/>
          <w:kern w:val="24"/>
          <w:sz w:val="20"/>
          <w:szCs w:val="20"/>
        </w:rPr>
        <w:t>Kaminga</w:t>
      </w:r>
      <w:proofErr w:type="spellEnd"/>
      <w:r w:rsidRPr="005A7045">
        <w:rPr>
          <w:rFonts w:ascii="Arial" w:eastAsiaTheme="minorEastAsia" w:hAnsi="Arial" w:cs="Arial"/>
          <w:color w:val="000000"/>
          <w:kern w:val="24"/>
          <w:sz w:val="20"/>
          <w:szCs w:val="20"/>
        </w:rPr>
        <w:t xml:space="preserve">, A. C., Wen, S. W., &amp; Liu, A. (2018). Catecholamines in Post-traumatic Stress Disorder: A Systematic Review and Meta-Analysis. Frontiers in Molecular Neuroscience, 11. Retrieved from: </w:t>
      </w:r>
      <w:hyperlink r:id="rId203" w:history="1">
        <w:r w:rsidRPr="005A7045">
          <w:rPr>
            <w:rStyle w:val="Hyperlink"/>
            <w:rFonts w:ascii="Arial" w:eastAsiaTheme="minorEastAsia" w:hAnsi="Arial" w:cs="Arial"/>
            <w:kern w:val="24"/>
            <w:sz w:val="20"/>
            <w:szCs w:val="20"/>
          </w:rPr>
          <w:t>https://doi.org/10.3389/fnmol.2018.00450</w:t>
        </w:r>
      </w:hyperlink>
    </w:p>
    <w:p w14:paraId="031FB246" w14:textId="7206E4CB" w:rsidR="003F0533" w:rsidRPr="005A7045" w:rsidRDefault="003F0533" w:rsidP="000A43E9">
      <w:pPr>
        <w:pStyle w:val="NormalWeb"/>
        <w:spacing w:before="0" w:beforeAutospacing="0" w:after="0" w:afterAutospacing="0"/>
        <w:rPr>
          <w:rStyle w:val="Hyperlink"/>
          <w:rFonts w:ascii="Arial" w:eastAsiaTheme="minorEastAsia" w:hAnsi="Arial" w:cs="Arial"/>
          <w:kern w:val="24"/>
          <w:sz w:val="20"/>
          <w:szCs w:val="20"/>
        </w:rPr>
      </w:pPr>
    </w:p>
    <w:p w14:paraId="0D8436E3" w14:textId="3050AD13" w:rsidR="003F0533" w:rsidRPr="005A7045" w:rsidRDefault="003F0533" w:rsidP="000A43E9">
      <w:pPr>
        <w:pStyle w:val="NormalWeb"/>
        <w:spacing w:before="0" w:beforeAutospacing="0" w:after="0" w:afterAutospacing="0"/>
        <w:rPr>
          <w:rFonts w:ascii="Arial" w:eastAsiaTheme="minorEastAsia" w:hAnsi="Arial" w:cs="Arial"/>
          <w:color w:val="000000"/>
          <w:kern w:val="24"/>
          <w:sz w:val="20"/>
          <w:szCs w:val="20"/>
        </w:rPr>
      </w:pPr>
      <w:r w:rsidRPr="005A7045">
        <w:rPr>
          <w:rFonts w:ascii="Arial" w:eastAsiaTheme="minorEastAsia" w:hAnsi="Arial" w:cs="Arial"/>
          <w:color w:val="000000"/>
          <w:kern w:val="24"/>
          <w:sz w:val="20"/>
          <w:szCs w:val="20"/>
        </w:rPr>
        <w:t xml:space="preserve">Paradis, C., Butt, P., Shield, K., Poole, N., Wells, S., </w:t>
      </w:r>
      <w:proofErr w:type="spellStart"/>
      <w:r w:rsidRPr="005A7045">
        <w:rPr>
          <w:rFonts w:ascii="Arial" w:eastAsiaTheme="minorEastAsia" w:hAnsi="Arial" w:cs="Arial"/>
          <w:color w:val="000000"/>
          <w:kern w:val="24"/>
          <w:sz w:val="20"/>
          <w:szCs w:val="20"/>
        </w:rPr>
        <w:t>Naimi</w:t>
      </w:r>
      <w:proofErr w:type="spellEnd"/>
      <w:r w:rsidRPr="005A7045">
        <w:rPr>
          <w:rFonts w:ascii="Arial" w:eastAsiaTheme="minorEastAsia" w:hAnsi="Arial" w:cs="Arial"/>
          <w:color w:val="000000"/>
          <w:kern w:val="24"/>
          <w:sz w:val="20"/>
          <w:szCs w:val="20"/>
        </w:rPr>
        <w:t xml:space="preserve">, T., </w:t>
      </w:r>
      <w:proofErr w:type="spellStart"/>
      <w:r w:rsidRPr="005A7045">
        <w:rPr>
          <w:rFonts w:ascii="Arial" w:eastAsiaTheme="minorEastAsia" w:hAnsi="Arial" w:cs="Arial"/>
          <w:color w:val="000000"/>
          <w:kern w:val="24"/>
          <w:sz w:val="20"/>
          <w:szCs w:val="20"/>
        </w:rPr>
        <w:t>Sherk</w:t>
      </w:r>
      <w:proofErr w:type="spellEnd"/>
      <w:r w:rsidRPr="005A7045">
        <w:rPr>
          <w:rFonts w:ascii="Arial" w:eastAsiaTheme="minorEastAsia" w:hAnsi="Arial" w:cs="Arial"/>
          <w:color w:val="000000"/>
          <w:kern w:val="24"/>
          <w:sz w:val="20"/>
          <w:szCs w:val="20"/>
        </w:rPr>
        <w:t>, A., &amp; the Low-Risk Alcohol Drinking Guidelines Scientific Expert Panels. (2023</w:t>
      </w:r>
      <w:r w:rsidRPr="002B2220">
        <w:rPr>
          <w:rFonts w:ascii="Arial" w:eastAsiaTheme="minorEastAsia" w:hAnsi="Arial" w:cs="Arial"/>
          <w:i/>
          <w:color w:val="000000"/>
          <w:kern w:val="24"/>
          <w:sz w:val="20"/>
          <w:szCs w:val="20"/>
        </w:rPr>
        <w:t xml:space="preserve">). Canada’s Guidance on Alcohol and Health: Final Report. </w:t>
      </w:r>
      <w:r w:rsidRPr="005A7045">
        <w:rPr>
          <w:rFonts w:ascii="Arial" w:eastAsiaTheme="minorEastAsia" w:hAnsi="Arial" w:cs="Arial"/>
          <w:color w:val="000000"/>
          <w:kern w:val="24"/>
          <w:sz w:val="20"/>
          <w:szCs w:val="20"/>
        </w:rPr>
        <w:t>Ottawa, Ont.: Canadian Centre on Substance Use and Addiction</w:t>
      </w:r>
    </w:p>
    <w:p w14:paraId="1C6EFC19" w14:textId="4AD34559" w:rsidR="009D4620" w:rsidRPr="005A7045" w:rsidRDefault="009D4620" w:rsidP="000A43E9">
      <w:pPr>
        <w:pStyle w:val="NormalWeb"/>
        <w:spacing w:before="0" w:beforeAutospacing="0" w:after="0" w:afterAutospacing="0"/>
        <w:rPr>
          <w:rFonts w:ascii="Arial" w:eastAsiaTheme="minorEastAsia" w:hAnsi="Arial" w:cs="Arial"/>
          <w:color w:val="000000"/>
          <w:kern w:val="24"/>
          <w:sz w:val="20"/>
          <w:szCs w:val="20"/>
        </w:rPr>
      </w:pPr>
    </w:p>
    <w:p w14:paraId="26183B8E" w14:textId="36DB5652" w:rsidR="009D4620" w:rsidRPr="005A7045" w:rsidRDefault="009D4620" w:rsidP="000A43E9">
      <w:pPr>
        <w:pStyle w:val="NormalWeb"/>
        <w:spacing w:before="0" w:beforeAutospacing="0" w:after="0" w:afterAutospacing="0"/>
        <w:rPr>
          <w:rFonts w:ascii="Arial" w:eastAsiaTheme="minorEastAsia" w:hAnsi="Arial" w:cs="Arial"/>
          <w:color w:val="000000"/>
          <w:kern w:val="24"/>
          <w:sz w:val="20"/>
          <w:szCs w:val="20"/>
        </w:rPr>
      </w:pPr>
      <w:r w:rsidRPr="005A7045">
        <w:rPr>
          <w:rFonts w:ascii="Arial" w:eastAsiaTheme="minorEastAsia" w:hAnsi="Arial" w:cs="Arial"/>
          <w:color w:val="000000"/>
          <w:kern w:val="24"/>
          <w:sz w:val="20"/>
          <w:szCs w:val="20"/>
        </w:rPr>
        <w:t xml:space="preserve">Paul, R. H., </w:t>
      </w:r>
      <w:proofErr w:type="spellStart"/>
      <w:r w:rsidRPr="005A7045">
        <w:rPr>
          <w:rFonts w:ascii="Arial" w:eastAsiaTheme="minorEastAsia" w:hAnsi="Arial" w:cs="Arial"/>
          <w:color w:val="000000"/>
          <w:kern w:val="24"/>
          <w:sz w:val="20"/>
          <w:szCs w:val="20"/>
        </w:rPr>
        <w:t>Salminen</w:t>
      </w:r>
      <w:proofErr w:type="spellEnd"/>
      <w:r w:rsidRPr="005A7045">
        <w:rPr>
          <w:rFonts w:ascii="Arial" w:eastAsiaTheme="minorEastAsia" w:hAnsi="Arial" w:cs="Arial"/>
          <w:color w:val="000000"/>
          <w:kern w:val="24"/>
          <w:sz w:val="20"/>
          <w:szCs w:val="20"/>
        </w:rPr>
        <w:t xml:space="preserve">, L. E., Heaps, J., &amp; Cohen, L. M. (Eds.). (2020). The Wiley Encyclopedia of Health Psychology: Vol. Volume 1. Wiley. Retrieved from: </w:t>
      </w:r>
      <w:hyperlink r:id="rId204" w:history="1">
        <w:r w:rsidR="002B2220" w:rsidRPr="00690729">
          <w:rPr>
            <w:rStyle w:val="Hyperlink"/>
            <w:rFonts w:ascii="Arial" w:eastAsiaTheme="minorEastAsia" w:hAnsi="Arial" w:cs="Arial"/>
            <w:kern w:val="24"/>
            <w:sz w:val="20"/>
            <w:szCs w:val="20"/>
          </w:rPr>
          <w:t>https://doi.org/10.1002/9781119057840</w:t>
        </w:r>
      </w:hyperlink>
      <w:r w:rsidR="002B2220">
        <w:rPr>
          <w:rFonts w:ascii="Arial" w:eastAsiaTheme="minorEastAsia" w:hAnsi="Arial" w:cs="Arial"/>
          <w:color w:val="000000"/>
          <w:kern w:val="24"/>
          <w:sz w:val="20"/>
          <w:szCs w:val="20"/>
        </w:rPr>
        <w:t xml:space="preserve"> </w:t>
      </w:r>
    </w:p>
    <w:p w14:paraId="4BF21501" w14:textId="211CA001" w:rsidR="00957329" w:rsidRPr="005A7045" w:rsidRDefault="00957329" w:rsidP="000A43E9">
      <w:pPr>
        <w:pStyle w:val="NormalWeb"/>
        <w:spacing w:before="0" w:beforeAutospacing="0" w:after="0" w:afterAutospacing="0"/>
        <w:rPr>
          <w:rFonts w:ascii="Arial" w:eastAsiaTheme="minorEastAsia" w:hAnsi="Arial" w:cs="Arial"/>
          <w:color w:val="000000"/>
          <w:kern w:val="24"/>
          <w:sz w:val="20"/>
          <w:szCs w:val="20"/>
          <w:lang w:val="en-US"/>
        </w:rPr>
      </w:pPr>
    </w:p>
    <w:p w14:paraId="62331BA1" w14:textId="7BBDEE29" w:rsidR="00957329" w:rsidRPr="005A7045" w:rsidRDefault="00957329" w:rsidP="000A43E9">
      <w:pPr>
        <w:pStyle w:val="NormalWeb"/>
        <w:spacing w:before="0" w:beforeAutospacing="0" w:after="0" w:afterAutospacing="0"/>
        <w:rPr>
          <w:rFonts w:ascii="Arial" w:eastAsiaTheme="minorEastAsia" w:hAnsi="Arial" w:cs="Arial"/>
          <w:color w:val="000000"/>
          <w:kern w:val="24"/>
          <w:sz w:val="20"/>
          <w:szCs w:val="20"/>
          <w:lang w:val="en-US"/>
        </w:rPr>
      </w:pPr>
      <w:r w:rsidRPr="005A7045">
        <w:rPr>
          <w:rFonts w:ascii="Arial" w:eastAsiaTheme="minorEastAsia" w:hAnsi="Arial" w:cs="Arial"/>
          <w:color w:val="000000"/>
          <w:kern w:val="24"/>
          <w:sz w:val="20"/>
          <w:szCs w:val="20"/>
          <w:lang w:val="en-US"/>
        </w:rPr>
        <w:t xml:space="preserve">Pearson Assessments (2021). Symptom checklist-90-revised (SCL-90-R).  Retrieved from: </w:t>
      </w:r>
      <w:hyperlink r:id="rId205" w:history="1">
        <w:r w:rsidRPr="005A7045">
          <w:rPr>
            <w:rStyle w:val="Hyperlink"/>
            <w:rFonts w:ascii="Arial" w:eastAsiaTheme="minorEastAsia" w:hAnsi="Arial" w:cs="Arial"/>
            <w:kern w:val="24"/>
            <w:sz w:val="20"/>
            <w:szCs w:val="20"/>
            <w:lang w:val="en-US"/>
          </w:rPr>
          <w:t>https://www.pearsonassessments.com/store/usassessments/en/Store/Professional-Assessments/Personality-%26-Biopsychosocial/Symptom-Checklist-90-Revised/p/100000645.html</w:t>
        </w:r>
      </w:hyperlink>
    </w:p>
    <w:p w14:paraId="1963336A" w14:textId="52926CC5" w:rsidR="697DEC85" w:rsidRPr="005A7045" w:rsidRDefault="697DEC85" w:rsidP="697DEC85">
      <w:pPr>
        <w:pStyle w:val="Heading1"/>
        <w:spacing w:before="0"/>
        <w:rPr>
          <w:rFonts w:ascii="Arial" w:eastAsiaTheme="minorEastAsia" w:hAnsi="Arial" w:cs="Arial"/>
          <w:color w:val="000000" w:themeColor="text1"/>
          <w:sz w:val="20"/>
          <w:szCs w:val="20"/>
          <w:lang w:val="en-US"/>
        </w:rPr>
      </w:pPr>
    </w:p>
    <w:p w14:paraId="267C73EA" w14:textId="17846482" w:rsidR="0050258B" w:rsidRPr="005A7045" w:rsidRDefault="27EECB6C" w:rsidP="697DEC85">
      <w:pPr>
        <w:pStyle w:val="Heading1"/>
        <w:spacing w:before="0"/>
        <w:rPr>
          <w:rFonts w:ascii="Arial" w:eastAsiaTheme="minorEastAsia" w:hAnsi="Arial" w:cs="Arial"/>
          <w:color w:val="000000" w:themeColor="text1"/>
          <w:sz w:val="20"/>
          <w:szCs w:val="20"/>
          <w:lang w:val="en-US"/>
        </w:rPr>
      </w:pPr>
      <w:r w:rsidRPr="005A7045">
        <w:rPr>
          <w:rFonts w:ascii="Arial" w:eastAsiaTheme="minorEastAsia" w:hAnsi="Arial" w:cs="Arial"/>
          <w:color w:val="000000" w:themeColor="text1"/>
          <w:sz w:val="20"/>
          <w:szCs w:val="20"/>
          <w:lang w:val="en-US"/>
        </w:rPr>
        <w:t xml:space="preserve">Personal Health Information Act, C.C.S.M. c. P33.5 (1997). </w:t>
      </w:r>
      <w:hyperlink r:id="rId206">
        <w:r w:rsidRPr="005A7045">
          <w:rPr>
            <w:rStyle w:val="Hyperlink"/>
            <w:rFonts w:ascii="Arial" w:eastAsiaTheme="minorEastAsia" w:hAnsi="Arial" w:cs="Arial"/>
            <w:sz w:val="20"/>
            <w:szCs w:val="20"/>
            <w:lang w:val="en-US"/>
          </w:rPr>
          <w:t>https://web2.gov.mb.ca/laws/statutes/ccsm/_pdf.php?cap=p33.5</w:t>
        </w:r>
      </w:hyperlink>
      <w:r w:rsidRPr="005A7045">
        <w:rPr>
          <w:rFonts w:ascii="Arial" w:eastAsiaTheme="minorEastAsia" w:hAnsi="Arial" w:cs="Arial"/>
          <w:color w:val="000000" w:themeColor="text1"/>
          <w:sz w:val="20"/>
          <w:szCs w:val="20"/>
          <w:lang w:val="en-US"/>
        </w:rPr>
        <w:t xml:space="preserve"> </w:t>
      </w:r>
    </w:p>
    <w:p w14:paraId="5B7D153E" w14:textId="58DFB688" w:rsidR="0050258B" w:rsidRPr="005A7045" w:rsidRDefault="0050258B" w:rsidP="697DEC85">
      <w:pPr>
        <w:pStyle w:val="NormalWeb"/>
        <w:spacing w:before="0" w:beforeAutospacing="0" w:after="0" w:afterAutospacing="0"/>
        <w:rPr>
          <w:rFonts w:ascii="Arial" w:eastAsiaTheme="minorEastAsia" w:hAnsi="Arial" w:cs="Arial"/>
          <w:color w:val="000000" w:themeColor="text1"/>
          <w:sz w:val="20"/>
          <w:szCs w:val="20"/>
          <w:lang w:val="en-US"/>
        </w:rPr>
      </w:pPr>
    </w:p>
    <w:p w14:paraId="6525E4B2" w14:textId="79C374E0" w:rsidR="0050258B" w:rsidRPr="005A7045" w:rsidRDefault="0050258B" w:rsidP="697DEC85">
      <w:pPr>
        <w:pStyle w:val="NormalWeb"/>
        <w:spacing w:before="0" w:beforeAutospacing="0" w:after="0" w:afterAutospacing="0"/>
        <w:rPr>
          <w:rFonts w:ascii="Arial" w:eastAsiaTheme="minorEastAsia" w:hAnsi="Arial" w:cs="Arial"/>
          <w:color w:val="000000"/>
          <w:kern w:val="24"/>
          <w:sz w:val="20"/>
          <w:szCs w:val="20"/>
          <w:lang w:val="en-US"/>
        </w:rPr>
      </w:pPr>
      <w:r w:rsidRPr="005A7045">
        <w:rPr>
          <w:rFonts w:ascii="Arial" w:eastAsiaTheme="minorEastAsia" w:hAnsi="Arial" w:cs="Arial"/>
          <w:color w:val="000000"/>
          <w:kern w:val="24"/>
          <w:sz w:val="20"/>
          <w:szCs w:val="20"/>
          <w:lang w:val="en-US"/>
        </w:rPr>
        <w:t xml:space="preserve">Petrakis, I. L., Gonzalez, G., </w:t>
      </w:r>
      <w:proofErr w:type="spellStart"/>
      <w:r w:rsidRPr="005A7045">
        <w:rPr>
          <w:rFonts w:ascii="Arial" w:eastAsiaTheme="minorEastAsia" w:hAnsi="Arial" w:cs="Arial"/>
          <w:color w:val="000000"/>
          <w:kern w:val="24"/>
          <w:sz w:val="20"/>
          <w:szCs w:val="20"/>
          <w:lang w:val="en-US"/>
        </w:rPr>
        <w:t>Rosenheck</w:t>
      </w:r>
      <w:proofErr w:type="spellEnd"/>
      <w:r w:rsidRPr="005A7045">
        <w:rPr>
          <w:rFonts w:ascii="Arial" w:eastAsiaTheme="minorEastAsia" w:hAnsi="Arial" w:cs="Arial"/>
          <w:color w:val="000000"/>
          <w:kern w:val="24"/>
          <w:sz w:val="20"/>
          <w:szCs w:val="20"/>
          <w:lang w:val="en-US"/>
        </w:rPr>
        <w:t xml:space="preserve">, R., &amp; Krystal, J. H. (2002). Comorbidity of alcoholism and psychiatric disorders: an overview. </w:t>
      </w:r>
      <w:r w:rsidRPr="005A7045">
        <w:rPr>
          <w:rFonts w:ascii="Arial" w:eastAsiaTheme="minorEastAsia" w:hAnsi="Arial" w:cs="Arial"/>
          <w:i/>
          <w:iCs/>
          <w:color w:val="000000"/>
          <w:kern w:val="24"/>
          <w:sz w:val="20"/>
          <w:szCs w:val="20"/>
          <w:lang w:val="en-US"/>
        </w:rPr>
        <w:t>Alcohol research &amp; health</w:t>
      </w:r>
      <w:r w:rsidRPr="005A7045">
        <w:rPr>
          <w:rFonts w:ascii="Arial" w:eastAsiaTheme="minorEastAsia" w:hAnsi="Arial" w:cs="Arial"/>
          <w:color w:val="000000"/>
          <w:kern w:val="24"/>
          <w:sz w:val="20"/>
          <w:szCs w:val="20"/>
          <w:lang w:val="en-US"/>
        </w:rPr>
        <w:t>, 26(2), 81.</w:t>
      </w:r>
    </w:p>
    <w:p w14:paraId="73FCF898" w14:textId="6A700128" w:rsidR="00957329" w:rsidRPr="005A7045" w:rsidRDefault="00957329" w:rsidP="000A43E9">
      <w:pPr>
        <w:pStyle w:val="NormalWeb"/>
        <w:spacing w:before="0" w:beforeAutospacing="0" w:after="0" w:afterAutospacing="0"/>
        <w:rPr>
          <w:rFonts w:ascii="Arial" w:eastAsiaTheme="minorEastAsia" w:hAnsi="Arial" w:cs="Arial"/>
          <w:color w:val="000000"/>
          <w:kern w:val="24"/>
          <w:sz w:val="20"/>
          <w:szCs w:val="20"/>
          <w:lang w:val="en-US"/>
        </w:rPr>
      </w:pPr>
    </w:p>
    <w:p w14:paraId="65E959EF" w14:textId="7EDE10AA" w:rsidR="0069483B" w:rsidRPr="005A7045" w:rsidRDefault="0069483B" w:rsidP="000A43E9">
      <w:pPr>
        <w:pStyle w:val="NormalWeb"/>
        <w:spacing w:before="0" w:beforeAutospacing="0" w:after="0" w:afterAutospacing="0"/>
        <w:rPr>
          <w:rFonts w:ascii="Arial" w:eastAsiaTheme="minorEastAsia" w:hAnsi="Arial" w:cs="Arial"/>
          <w:color w:val="000000"/>
          <w:kern w:val="24"/>
          <w:sz w:val="20"/>
          <w:szCs w:val="20"/>
          <w:lang w:val="en-US"/>
        </w:rPr>
      </w:pPr>
      <w:r w:rsidRPr="005A7045">
        <w:rPr>
          <w:rFonts w:ascii="Arial" w:eastAsiaTheme="minorEastAsia" w:hAnsi="Arial" w:cs="Arial"/>
          <w:color w:val="000000"/>
          <w:kern w:val="24"/>
          <w:sz w:val="20"/>
          <w:szCs w:val="20"/>
          <w:lang w:val="en-US"/>
        </w:rPr>
        <w:t>Petry N. M. (2011). Contingency management: what it is and why psychiatrists should want to use it. </w:t>
      </w:r>
      <w:r w:rsidRPr="005A7045">
        <w:rPr>
          <w:rFonts w:ascii="Arial" w:eastAsiaTheme="minorEastAsia" w:hAnsi="Arial" w:cs="Arial"/>
          <w:i/>
          <w:iCs/>
          <w:color w:val="000000"/>
          <w:kern w:val="24"/>
          <w:sz w:val="20"/>
          <w:szCs w:val="20"/>
          <w:lang w:val="en-US"/>
        </w:rPr>
        <w:t>The psychiatrist</w:t>
      </w:r>
      <w:r w:rsidRPr="005A7045">
        <w:rPr>
          <w:rFonts w:ascii="Arial" w:eastAsiaTheme="minorEastAsia" w:hAnsi="Arial" w:cs="Arial"/>
          <w:color w:val="000000"/>
          <w:kern w:val="24"/>
          <w:sz w:val="20"/>
          <w:szCs w:val="20"/>
          <w:lang w:val="en-US"/>
        </w:rPr>
        <w:t xml:space="preserve">, 35(5), 161–163. </w:t>
      </w:r>
      <w:hyperlink r:id="rId207" w:history="1">
        <w:r w:rsidRPr="005A7045">
          <w:rPr>
            <w:rStyle w:val="Hyperlink"/>
            <w:rFonts w:ascii="Arial" w:eastAsiaTheme="minorEastAsia" w:hAnsi="Arial" w:cs="Arial"/>
            <w:kern w:val="24"/>
            <w:sz w:val="20"/>
            <w:szCs w:val="20"/>
            <w:lang w:val="en-US"/>
          </w:rPr>
          <w:t>https://doi.org/10.1192/pb.bp.110.031831</w:t>
        </w:r>
      </w:hyperlink>
    </w:p>
    <w:p w14:paraId="7984A41B" w14:textId="77777777" w:rsidR="00957329" w:rsidRPr="005A7045" w:rsidRDefault="00957329" w:rsidP="000A43E9">
      <w:pPr>
        <w:pStyle w:val="NormalWeb"/>
        <w:spacing w:before="0" w:beforeAutospacing="0" w:after="0" w:afterAutospacing="0"/>
        <w:rPr>
          <w:rFonts w:ascii="Arial" w:eastAsiaTheme="minorEastAsia" w:hAnsi="Arial" w:cs="Arial"/>
          <w:color w:val="000000"/>
          <w:kern w:val="24"/>
          <w:sz w:val="20"/>
          <w:szCs w:val="20"/>
          <w:lang w:val="en-US"/>
        </w:rPr>
      </w:pPr>
    </w:p>
    <w:p w14:paraId="1F1E74DE" w14:textId="26BEBB8C" w:rsidR="00957329" w:rsidRPr="005A7045" w:rsidRDefault="00957329" w:rsidP="000A43E9">
      <w:pPr>
        <w:pStyle w:val="NormalWeb"/>
        <w:spacing w:before="0" w:beforeAutospacing="0" w:after="0" w:afterAutospacing="0"/>
        <w:rPr>
          <w:rFonts w:ascii="Arial" w:eastAsiaTheme="minorEastAsia" w:hAnsi="Arial" w:cs="Arial"/>
          <w:color w:val="000000"/>
          <w:kern w:val="24"/>
          <w:sz w:val="20"/>
          <w:szCs w:val="20"/>
          <w:lang w:val="en-US"/>
        </w:rPr>
      </w:pPr>
      <w:r w:rsidRPr="005A7045">
        <w:rPr>
          <w:rFonts w:ascii="Arial" w:eastAsiaTheme="minorEastAsia" w:hAnsi="Arial" w:cs="Arial"/>
          <w:color w:val="000000"/>
          <w:kern w:val="24"/>
          <w:sz w:val="20"/>
          <w:szCs w:val="20"/>
          <w:lang w:val="en-US"/>
        </w:rPr>
        <w:t xml:space="preserve">Phelan M, Slade M, Thornicroft G, Dunn G, Holloway F, Wykes T, </w:t>
      </w:r>
      <w:proofErr w:type="spellStart"/>
      <w:r w:rsidRPr="005A7045">
        <w:rPr>
          <w:rFonts w:ascii="Arial" w:eastAsiaTheme="minorEastAsia" w:hAnsi="Arial" w:cs="Arial"/>
          <w:color w:val="000000"/>
          <w:kern w:val="24"/>
          <w:sz w:val="20"/>
          <w:szCs w:val="20"/>
          <w:lang w:val="en-US"/>
        </w:rPr>
        <w:t>Strathdee</w:t>
      </w:r>
      <w:proofErr w:type="spellEnd"/>
      <w:r w:rsidRPr="005A7045">
        <w:rPr>
          <w:rFonts w:ascii="Arial" w:eastAsiaTheme="minorEastAsia" w:hAnsi="Arial" w:cs="Arial"/>
          <w:color w:val="000000"/>
          <w:kern w:val="24"/>
          <w:sz w:val="20"/>
          <w:szCs w:val="20"/>
          <w:lang w:val="en-US"/>
        </w:rPr>
        <w:t xml:space="preserve"> G, Loftus L, </w:t>
      </w:r>
      <w:proofErr w:type="spellStart"/>
      <w:r w:rsidRPr="005A7045">
        <w:rPr>
          <w:rFonts w:ascii="Arial" w:eastAsiaTheme="minorEastAsia" w:hAnsi="Arial" w:cs="Arial"/>
          <w:color w:val="000000"/>
          <w:kern w:val="24"/>
          <w:sz w:val="20"/>
          <w:szCs w:val="20"/>
          <w:lang w:val="en-US"/>
        </w:rPr>
        <w:t>McCrone</w:t>
      </w:r>
      <w:proofErr w:type="spellEnd"/>
      <w:r w:rsidRPr="005A7045">
        <w:rPr>
          <w:rFonts w:ascii="Arial" w:eastAsiaTheme="minorEastAsia" w:hAnsi="Arial" w:cs="Arial"/>
          <w:color w:val="000000"/>
          <w:kern w:val="24"/>
          <w:sz w:val="20"/>
          <w:szCs w:val="20"/>
          <w:lang w:val="en-US"/>
        </w:rPr>
        <w:t xml:space="preserve"> P &amp; Hayward P (1995) The </w:t>
      </w:r>
      <w:proofErr w:type="spellStart"/>
      <w:r w:rsidRPr="005A7045">
        <w:rPr>
          <w:rFonts w:ascii="Arial" w:eastAsiaTheme="minorEastAsia" w:hAnsi="Arial" w:cs="Arial"/>
          <w:color w:val="000000"/>
          <w:kern w:val="24"/>
          <w:sz w:val="20"/>
          <w:szCs w:val="20"/>
          <w:lang w:val="en-US"/>
        </w:rPr>
        <w:t>Camberwell</w:t>
      </w:r>
      <w:proofErr w:type="spellEnd"/>
      <w:r w:rsidRPr="005A7045">
        <w:rPr>
          <w:rFonts w:ascii="Arial" w:eastAsiaTheme="minorEastAsia" w:hAnsi="Arial" w:cs="Arial"/>
          <w:color w:val="000000"/>
          <w:kern w:val="24"/>
          <w:sz w:val="20"/>
          <w:szCs w:val="20"/>
          <w:lang w:val="en-US"/>
        </w:rPr>
        <w:t xml:space="preserve"> Assessment of Need: the validity and reliability of an instrument to assess the needs of people with severe mental illness, </w:t>
      </w:r>
      <w:r w:rsidRPr="005A7045">
        <w:rPr>
          <w:rFonts w:ascii="Arial" w:eastAsiaTheme="minorEastAsia" w:hAnsi="Arial" w:cs="Arial"/>
          <w:i/>
          <w:iCs/>
          <w:color w:val="000000"/>
          <w:kern w:val="24"/>
          <w:sz w:val="20"/>
          <w:szCs w:val="20"/>
          <w:lang w:val="en-US"/>
        </w:rPr>
        <w:t xml:space="preserve">British </w:t>
      </w:r>
      <w:r w:rsidR="00A81792" w:rsidRPr="005A7045">
        <w:rPr>
          <w:rFonts w:ascii="Arial" w:eastAsiaTheme="minorEastAsia" w:hAnsi="Arial" w:cs="Arial"/>
          <w:i/>
          <w:iCs/>
          <w:color w:val="000000"/>
          <w:kern w:val="24"/>
          <w:sz w:val="20"/>
          <w:szCs w:val="20"/>
          <w:lang w:val="en-US"/>
        </w:rPr>
        <w:t>j</w:t>
      </w:r>
      <w:r w:rsidRPr="005A7045">
        <w:rPr>
          <w:rFonts w:ascii="Arial" w:eastAsiaTheme="minorEastAsia" w:hAnsi="Arial" w:cs="Arial"/>
          <w:i/>
          <w:iCs/>
          <w:color w:val="000000"/>
          <w:kern w:val="24"/>
          <w:sz w:val="20"/>
          <w:szCs w:val="20"/>
          <w:lang w:val="en-US"/>
        </w:rPr>
        <w:t xml:space="preserve">ournal of </w:t>
      </w:r>
      <w:r w:rsidR="00A81792" w:rsidRPr="005A7045">
        <w:rPr>
          <w:rFonts w:ascii="Arial" w:eastAsiaTheme="minorEastAsia" w:hAnsi="Arial" w:cs="Arial"/>
          <w:i/>
          <w:iCs/>
          <w:color w:val="000000"/>
          <w:kern w:val="24"/>
          <w:sz w:val="20"/>
          <w:szCs w:val="20"/>
          <w:lang w:val="en-US"/>
        </w:rPr>
        <w:t>p</w:t>
      </w:r>
      <w:r w:rsidRPr="005A7045">
        <w:rPr>
          <w:rFonts w:ascii="Arial" w:eastAsiaTheme="minorEastAsia" w:hAnsi="Arial" w:cs="Arial"/>
          <w:i/>
          <w:iCs/>
          <w:color w:val="000000"/>
          <w:kern w:val="24"/>
          <w:sz w:val="20"/>
          <w:szCs w:val="20"/>
          <w:lang w:val="en-US"/>
        </w:rPr>
        <w:t>sychiatry</w:t>
      </w:r>
      <w:r w:rsidRPr="005A7045">
        <w:rPr>
          <w:rFonts w:ascii="Arial" w:eastAsiaTheme="minorEastAsia" w:hAnsi="Arial" w:cs="Arial"/>
          <w:color w:val="000000"/>
          <w:kern w:val="24"/>
          <w:sz w:val="20"/>
          <w:szCs w:val="20"/>
          <w:lang w:val="en-US"/>
        </w:rPr>
        <w:t>, 167, 589-95</w:t>
      </w:r>
      <w:r w:rsidR="00350CBA" w:rsidRPr="005A7045">
        <w:rPr>
          <w:rFonts w:ascii="Arial" w:eastAsiaTheme="minorEastAsia" w:hAnsi="Arial" w:cs="Arial"/>
          <w:color w:val="000000"/>
          <w:kern w:val="24"/>
          <w:sz w:val="20"/>
          <w:szCs w:val="20"/>
          <w:lang w:val="en-US"/>
        </w:rPr>
        <w:t>.</w:t>
      </w:r>
    </w:p>
    <w:p w14:paraId="326FBD3B" w14:textId="03BB5C4D" w:rsidR="0003614B" w:rsidRPr="005A7045" w:rsidRDefault="0003614B" w:rsidP="000A43E9">
      <w:pPr>
        <w:pStyle w:val="NormalWeb"/>
        <w:spacing w:before="0" w:beforeAutospacing="0" w:after="0" w:afterAutospacing="0"/>
        <w:rPr>
          <w:rFonts w:ascii="Arial" w:eastAsiaTheme="minorEastAsia" w:hAnsi="Arial" w:cs="Arial"/>
          <w:color w:val="000000"/>
          <w:kern w:val="24"/>
          <w:sz w:val="20"/>
          <w:szCs w:val="20"/>
          <w:lang w:val="en-US"/>
        </w:rPr>
      </w:pPr>
    </w:p>
    <w:p w14:paraId="47BD5130" w14:textId="7435BF95" w:rsidR="006F7AD0" w:rsidRPr="005A7045" w:rsidRDefault="0003614B" w:rsidP="000A43E9">
      <w:pPr>
        <w:spacing w:line="240" w:lineRule="auto"/>
        <w:rPr>
          <w:rFonts w:ascii="Arial" w:hAnsi="Arial" w:cs="Arial"/>
          <w:sz w:val="20"/>
          <w:szCs w:val="20"/>
        </w:rPr>
      </w:pPr>
      <w:r w:rsidRPr="005A7045">
        <w:rPr>
          <w:rFonts w:ascii="Arial" w:hAnsi="Arial" w:cs="Arial"/>
          <w:sz w:val="20"/>
          <w:szCs w:val="20"/>
          <w:lang w:val="en-US"/>
        </w:rPr>
        <w:t xml:space="preserve">Poulin, Ginette. (n.d.) Different substances affect the body differently: presentation. Retrieved from: </w:t>
      </w:r>
      <w:r w:rsidRPr="005A7045">
        <w:rPr>
          <w:rFonts w:ascii="Arial" w:hAnsi="Arial" w:cs="Arial"/>
          <w:i/>
          <w:iCs/>
          <w:sz w:val="20"/>
          <w:szCs w:val="20"/>
          <w:lang w:val="en-US"/>
        </w:rPr>
        <w:t>OAT draft documents by Addictions Foundation of Manitoba</w:t>
      </w:r>
      <w:r w:rsidRPr="005A7045">
        <w:rPr>
          <w:rFonts w:ascii="Arial" w:hAnsi="Arial" w:cs="Arial"/>
          <w:sz w:val="20"/>
          <w:szCs w:val="20"/>
          <w:lang w:val="en-US"/>
        </w:rPr>
        <w:t>.</w:t>
      </w:r>
    </w:p>
    <w:p w14:paraId="44E089A9" w14:textId="2A635771" w:rsidR="00CA7A54" w:rsidRPr="005A7045" w:rsidRDefault="00CA7A54" w:rsidP="000A43E9">
      <w:pPr>
        <w:pStyle w:val="NormalWeb"/>
        <w:spacing w:before="0" w:beforeAutospacing="0" w:after="0" w:afterAutospacing="0"/>
        <w:rPr>
          <w:rFonts w:ascii="Arial" w:eastAsiaTheme="minorEastAsia" w:hAnsi="Arial" w:cs="Arial"/>
          <w:color w:val="000000" w:themeColor="text1"/>
          <w:kern w:val="24"/>
          <w:sz w:val="20"/>
          <w:szCs w:val="20"/>
          <w:lang w:val="en-US"/>
        </w:rPr>
      </w:pPr>
      <w:r w:rsidRPr="005A7045">
        <w:rPr>
          <w:rFonts w:ascii="Arial" w:eastAsiaTheme="minorEastAsia" w:hAnsi="Arial" w:cs="Arial"/>
          <w:color w:val="000000" w:themeColor="text1"/>
          <w:kern w:val="24"/>
          <w:sz w:val="20"/>
          <w:szCs w:val="20"/>
          <w:lang w:val="en-US"/>
        </w:rPr>
        <w:t xml:space="preserve">Priester, MA., Browne, T., </w:t>
      </w:r>
      <w:proofErr w:type="spellStart"/>
      <w:r w:rsidRPr="005A7045">
        <w:rPr>
          <w:rFonts w:ascii="Arial" w:eastAsiaTheme="minorEastAsia" w:hAnsi="Arial" w:cs="Arial"/>
          <w:color w:val="000000" w:themeColor="text1"/>
          <w:kern w:val="24"/>
          <w:sz w:val="20"/>
          <w:szCs w:val="20"/>
          <w:lang w:val="en-US"/>
        </w:rPr>
        <w:t>Iachini</w:t>
      </w:r>
      <w:proofErr w:type="spellEnd"/>
      <w:r w:rsidRPr="005A7045">
        <w:rPr>
          <w:rFonts w:ascii="Arial" w:eastAsiaTheme="minorEastAsia" w:hAnsi="Arial" w:cs="Arial"/>
          <w:color w:val="000000" w:themeColor="text1"/>
          <w:kern w:val="24"/>
          <w:sz w:val="20"/>
          <w:szCs w:val="20"/>
          <w:lang w:val="en-US"/>
        </w:rPr>
        <w:t xml:space="preserve">, A., Clone, S., DeHart, D., &amp; Seay, K. D. (2016). Treatment access barriers and disparities among individuals with co-occurring mental health and substance use disorders: An integrative literature review.  </w:t>
      </w:r>
      <w:r w:rsidRPr="005A7045">
        <w:rPr>
          <w:rFonts w:ascii="Arial" w:eastAsiaTheme="minorEastAsia" w:hAnsi="Arial" w:cs="Arial"/>
          <w:i/>
          <w:iCs/>
          <w:color w:val="000000" w:themeColor="text1"/>
          <w:kern w:val="24"/>
          <w:sz w:val="20"/>
          <w:szCs w:val="20"/>
          <w:lang w:val="en-US"/>
        </w:rPr>
        <w:t xml:space="preserve">Journal of </w:t>
      </w:r>
      <w:r w:rsidR="00832B32" w:rsidRPr="005A7045">
        <w:rPr>
          <w:rFonts w:ascii="Arial" w:eastAsiaTheme="minorEastAsia" w:hAnsi="Arial" w:cs="Arial"/>
          <w:i/>
          <w:iCs/>
          <w:color w:val="000000" w:themeColor="text1"/>
          <w:kern w:val="24"/>
          <w:sz w:val="20"/>
          <w:szCs w:val="20"/>
          <w:lang w:val="en-US"/>
        </w:rPr>
        <w:t>s</w:t>
      </w:r>
      <w:r w:rsidRPr="005A7045">
        <w:rPr>
          <w:rFonts w:ascii="Arial" w:eastAsiaTheme="minorEastAsia" w:hAnsi="Arial" w:cs="Arial"/>
          <w:i/>
          <w:iCs/>
          <w:color w:val="000000" w:themeColor="text1"/>
          <w:kern w:val="24"/>
          <w:sz w:val="20"/>
          <w:szCs w:val="20"/>
          <w:lang w:val="en-US"/>
        </w:rPr>
        <w:t xml:space="preserve">ubstance </w:t>
      </w:r>
      <w:r w:rsidR="00832B32" w:rsidRPr="005A7045">
        <w:rPr>
          <w:rFonts w:ascii="Arial" w:eastAsiaTheme="minorEastAsia" w:hAnsi="Arial" w:cs="Arial"/>
          <w:i/>
          <w:iCs/>
          <w:color w:val="000000" w:themeColor="text1"/>
          <w:kern w:val="24"/>
          <w:sz w:val="20"/>
          <w:szCs w:val="20"/>
          <w:lang w:val="en-US"/>
        </w:rPr>
        <w:t>a</w:t>
      </w:r>
      <w:r w:rsidRPr="005A7045">
        <w:rPr>
          <w:rFonts w:ascii="Arial" w:eastAsiaTheme="minorEastAsia" w:hAnsi="Arial" w:cs="Arial"/>
          <w:i/>
          <w:iCs/>
          <w:color w:val="000000" w:themeColor="text1"/>
          <w:kern w:val="24"/>
          <w:sz w:val="20"/>
          <w:szCs w:val="20"/>
          <w:lang w:val="en-US"/>
        </w:rPr>
        <w:t xml:space="preserve">buse </w:t>
      </w:r>
      <w:r w:rsidR="00832B32" w:rsidRPr="005A7045">
        <w:rPr>
          <w:rFonts w:ascii="Arial" w:eastAsiaTheme="minorEastAsia" w:hAnsi="Arial" w:cs="Arial"/>
          <w:i/>
          <w:iCs/>
          <w:color w:val="000000" w:themeColor="text1"/>
          <w:kern w:val="24"/>
          <w:sz w:val="20"/>
          <w:szCs w:val="20"/>
          <w:lang w:val="en-US"/>
        </w:rPr>
        <w:t>t</w:t>
      </w:r>
      <w:r w:rsidRPr="005A7045">
        <w:rPr>
          <w:rFonts w:ascii="Arial" w:eastAsiaTheme="minorEastAsia" w:hAnsi="Arial" w:cs="Arial"/>
          <w:i/>
          <w:iCs/>
          <w:color w:val="000000" w:themeColor="text1"/>
          <w:kern w:val="24"/>
          <w:sz w:val="20"/>
          <w:szCs w:val="20"/>
          <w:lang w:val="en-US"/>
        </w:rPr>
        <w:t>reatment</w:t>
      </w:r>
      <w:r w:rsidRPr="005A7045">
        <w:rPr>
          <w:rFonts w:ascii="Arial" w:eastAsiaTheme="minorEastAsia" w:hAnsi="Arial" w:cs="Arial"/>
          <w:color w:val="000000" w:themeColor="text1"/>
          <w:kern w:val="24"/>
          <w:sz w:val="20"/>
          <w:szCs w:val="20"/>
          <w:lang w:val="en-US"/>
        </w:rPr>
        <w:t xml:space="preserve">, 61, 47-59. </w:t>
      </w:r>
      <w:r w:rsidR="006F7AD0" w:rsidRPr="005A7045">
        <w:rPr>
          <w:rFonts w:ascii="Arial" w:eastAsiaTheme="minorEastAsia" w:hAnsi="Arial" w:cs="Arial"/>
          <w:color w:val="000000" w:themeColor="text1"/>
          <w:kern w:val="24"/>
          <w:sz w:val="20"/>
          <w:szCs w:val="20"/>
          <w:lang w:val="en-US"/>
        </w:rPr>
        <w:t xml:space="preserve">Retrieved from; </w:t>
      </w:r>
      <w:hyperlink r:id="rId208" w:history="1">
        <w:r w:rsidRPr="005A7045">
          <w:rPr>
            <w:rStyle w:val="Hyperlink"/>
            <w:rFonts w:ascii="Arial" w:eastAsiaTheme="minorEastAsia" w:hAnsi="Arial" w:cs="Arial"/>
            <w:kern w:val="24"/>
            <w:sz w:val="20"/>
            <w:szCs w:val="20"/>
            <w:lang w:val="en-US"/>
          </w:rPr>
          <w:t>https://doi.org/10.1016/j.jsat.2015.09.006</w:t>
        </w:r>
      </w:hyperlink>
      <w:r w:rsidRPr="005A7045">
        <w:rPr>
          <w:rFonts w:ascii="Arial" w:eastAsiaTheme="minorEastAsia" w:hAnsi="Arial" w:cs="Arial"/>
          <w:color w:val="000000" w:themeColor="text1"/>
          <w:kern w:val="24"/>
          <w:sz w:val="20"/>
          <w:szCs w:val="20"/>
          <w:lang w:val="en-US"/>
        </w:rPr>
        <w:t xml:space="preserve"> </w:t>
      </w:r>
    </w:p>
    <w:p w14:paraId="285F00F0" w14:textId="77777777" w:rsidR="00673997" w:rsidRPr="005A7045" w:rsidRDefault="00673997" w:rsidP="000A43E9">
      <w:pPr>
        <w:pStyle w:val="NormalWeb"/>
        <w:spacing w:before="0" w:beforeAutospacing="0" w:after="0" w:afterAutospacing="0"/>
        <w:rPr>
          <w:rFonts w:ascii="Arial" w:eastAsiaTheme="minorEastAsia" w:hAnsi="Arial" w:cs="Arial"/>
          <w:color w:val="000000" w:themeColor="text1"/>
          <w:kern w:val="24"/>
          <w:sz w:val="20"/>
          <w:szCs w:val="20"/>
          <w:lang w:val="en-US"/>
        </w:rPr>
      </w:pPr>
    </w:p>
    <w:p w14:paraId="5D0A338B" w14:textId="042701E5" w:rsidR="00673997" w:rsidRPr="005A7045" w:rsidRDefault="00673997" w:rsidP="00673997">
      <w:pPr>
        <w:spacing w:after="0" w:line="240" w:lineRule="auto"/>
        <w:rPr>
          <w:rStyle w:val="Hyperlink"/>
          <w:rFonts w:ascii="Arial" w:hAnsi="Arial" w:cs="Arial"/>
          <w:sz w:val="20"/>
          <w:szCs w:val="20"/>
        </w:rPr>
      </w:pPr>
      <w:proofErr w:type="spellStart"/>
      <w:r w:rsidRPr="005A7045">
        <w:rPr>
          <w:rFonts w:ascii="Arial" w:hAnsi="Arial" w:cs="Arial"/>
          <w:sz w:val="20"/>
          <w:szCs w:val="20"/>
          <w:lang w:val="fr-CA"/>
        </w:rPr>
        <w:t>Prochaska</w:t>
      </w:r>
      <w:proofErr w:type="spellEnd"/>
      <w:r w:rsidRPr="005A7045">
        <w:rPr>
          <w:rFonts w:ascii="Arial" w:hAnsi="Arial" w:cs="Arial"/>
          <w:sz w:val="20"/>
          <w:szCs w:val="20"/>
          <w:lang w:val="fr-CA"/>
        </w:rPr>
        <w:t xml:space="preserve">, J.O. &amp; </w:t>
      </w:r>
      <w:proofErr w:type="spellStart"/>
      <w:r w:rsidRPr="005A7045">
        <w:rPr>
          <w:rFonts w:ascii="Arial" w:hAnsi="Arial" w:cs="Arial"/>
          <w:sz w:val="20"/>
          <w:szCs w:val="20"/>
          <w:lang w:val="fr-CA"/>
        </w:rPr>
        <w:t>DiClemente</w:t>
      </w:r>
      <w:proofErr w:type="spellEnd"/>
      <w:r w:rsidRPr="005A7045">
        <w:rPr>
          <w:rFonts w:ascii="Arial" w:hAnsi="Arial" w:cs="Arial"/>
          <w:sz w:val="20"/>
          <w:szCs w:val="20"/>
          <w:lang w:val="fr-CA"/>
        </w:rPr>
        <w:t xml:space="preserve">, C.C. (1984). </w:t>
      </w:r>
      <w:r w:rsidRPr="005A7045">
        <w:rPr>
          <w:rFonts w:ascii="Arial" w:hAnsi="Arial" w:cs="Arial"/>
          <w:i/>
          <w:iCs/>
          <w:sz w:val="20"/>
          <w:szCs w:val="20"/>
          <w:lang w:val="en-US"/>
        </w:rPr>
        <w:t>The Transactional approach:</w:t>
      </w:r>
      <w:r w:rsidRPr="005A7045">
        <w:rPr>
          <w:rFonts w:ascii="Arial" w:hAnsi="Arial" w:cs="Arial"/>
          <w:sz w:val="20"/>
          <w:szCs w:val="20"/>
          <w:lang w:val="en-US"/>
        </w:rPr>
        <w:t xml:space="preserve"> </w:t>
      </w:r>
      <w:r w:rsidRPr="005A7045">
        <w:rPr>
          <w:rFonts w:ascii="Arial" w:hAnsi="Arial" w:cs="Arial"/>
          <w:i/>
          <w:iCs/>
          <w:sz w:val="20"/>
          <w:szCs w:val="20"/>
          <w:lang w:val="en-US"/>
        </w:rPr>
        <w:t>Crossing</w:t>
      </w:r>
      <w:r w:rsidRPr="005A7045">
        <w:rPr>
          <w:rFonts w:ascii="Arial" w:hAnsi="Arial" w:cs="Arial"/>
          <w:i/>
          <w:iCs/>
          <w:sz w:val="20"/>
          <w:szCs w:val="20"/>
          <w:lang w:val="en-US"/>
        </w:rPr>
        <w:tab/>
        <w:t>traditional boundaries of therapy</w:t>
      </w:r>
      <w:r w:rsidRPr="005A7045">
        <w:rPr>
          <w:rFonts w:ascii="Arial" w:hAnsi="Arial" w:cs="Arial"/>
          <w:sz w:val="20"/>
          <w:szCs w:val="20"/>
          <w:lang w:val="en-US"/>
        </w:rPr>
        <w:t xml:space="preserve">. </w:t>
      </w:r>
      <w:r w:rsidRPr="005A7045">
        <w:rPr>
          <w:rFonts w:ascii="Arial" w:hAnsi="Arial" w:cs="Arial"/>
          <w:sz w:val="20"/>
          <w:szCs w:val="20"/>
        </w:rPr>
        <w:t>Homewood, IL: Dow Jones-Irwin; 1984. </w:t>
      </w:r>
      <w:hyperlink r:id="rId209" w:history="1">
        <w:r w:rsidRPr="005A7045">
          <w:rPr>
            <w:rStyle w:val="Hyperlink"/>
            <w:rFonts w:ascii="Arial" w:hAnsi="Arial" w:cs="Arial"/>
            <w:sz w:val="20"/>
            <w:szCs w:val="20"/>
          </w:rPr>
          <w:t>ISBN</w:t>
        </w:r>
      </w:hyperlink>
      <w:r w:rsidRPr="005A7045">
        <w:rPr>
          <w:rFonts w:ascii="Arial" w:hAnsi="Arial" w:cs="Arial"/>
          <w:sz w:val="20"/>
          <w:szCs w:val="20"/>
        </w:rPr>
        <w:t> </w:t>
      </w:r>
      <w:hyperlink r:id="rId210" w:history="1">
        <w:r w:rsidRPr="005A7045">
          <w:rPr>
            <w:rStyle w:val="Hyperlink"/>
            <w:rFonts w:ascii="Arial" w:hAnsi="Arial" w:cs="Arial"/>
            <w:sz w:val="20"/>
            <w:szCs w:val="20"/>
          </w:rPr>
          <w:t>0-87094-438-X</w:t>
        </w:r>
      </w:hyperlink>
    </w:p>
    <w:p w14:paraId="67806D6E" w14:textId="44F2FA7D" w:rsidR="0099683E" w:rsidRPr="005A7045" w:rsidRDefault="0099683E" w:rsidP="00673997">
      <w:pPr>
        <w:spacing w:after="0" w:line="240" w:lineRule="auto"/>
        <w:rPr>
          <w:rStyle w:val="Hyperlink"/>
          <w:rFonts w:ascii="Arial" w:hAnsi="Arial" w:cs="Arial"/>
          <w:sz w:val="20"/>
          <w:szCs w:val="20"/>
        </w:rPr>
      </w:pPr>
    </w:p>
    <w:p w14:paraId="38806BF8" w14:textId="2E4C23B9" w:rsidR="0099683E" w:rsidRPr="005A7045" w:rsidRDefault="0099683E" w:rsidP="58CF6274">
      <w:pPr>
        <w:spacing w:after="0" w:line="240" w:lineRule="auto"/>
        <w:rPr>
          <w:rStyle w:val="Hyperlink"/>
          <w:rFonts w:ascii="Arial" w:hAnsi="Arial" w:cs="Arial"/>
          <w:sz w:val="20"/>
          <w:szCs w:val="20"/>
        </w:rPr>
      </w:pPr>
      <w:r w:rsidRPr="005A7045">
        <w:rPr>
          <w:rStyle w:val="Hyperlink"/>
          <w:rFonts w:ascii="Arial" w:hAnsi="Arial" w:cs="Arial"/>
          <w:color w:val="auto"/>
          <w:sz w:val="20"/>
          <w:szCs w:val="20"/>
          <w:u w:val="none"/>
        </w:rPr>
        <w:t xml:space="preserve">Proctor, S. L. (2022). Rewarding recovery: the time is now for contingency management for opioid use disorder. Annals of Medicine, 54(1), 1178–1187. </w:t>
      </w:r>
      <w:r w:rsidRPr="005A7045">
        <w:rPr>
          <w:rStyle w:val="Hyperlink"/>
          <w:rFonts w:ascii="Arial" w:hAnsi="Arial" w:cs="Arial"/>
          <w:sz w:val="20"/>
          <w:szCs w:val="20"/>
        </w:rPr>
        <w:t xml:space="preserve"> </w:t>
      </w:r>
      <w:hyperlink r:id="rId211">
        <w:r w:rsidRPr="005A7045">
          <w:rPr>
            <w:rStyle w:val="Hyperlink"/>
            <w:rFonts w:ascii="Arial" w:hAnsi="Arial" w:cs="Arial"/>
            <w:sz w:val="20"/>
            <w:szCs w:val="20"/>
          </w:rPr>
          <w:t>https://doi.org/10.1080/07853890.2022.2068805</w:t>
        </w:r>
      </w:hyperlink>
    </w:p>
    <w:p w14:paraId="13300027" w14:textId="4E958ABF" w:rsidR="58CF6274" w:rsidRPr="005A7045" w:rsidRDefault="58CF6274" w:rsidP="58CF6274">
      <w:pPr>
        <w:spacing w:after="0" w:line="240" w:lineRule="auto"/>
        <w:rPr>
          <w:rStyle w:val="Hyperlink"/>
          <w:rFonts w:ascii="Arial" w:hAnsi="Arial" w:cs="Arial"/>
          <w:sz w:val="20"/>
          <w:szCs w:val="20"/>
        </w:rPr>
      </w:pPr>
    </w:p>
    <w:p w14:paraId="60037166" w14:textId="3B241179" w:rsidR="1EBB4798" w:rsidRPr="005A7045" w:rsidRDefault="1EBB4798" w:rsidP="58CF6274">
      <w:pPr>
        <w:spacing w:after="0" w:line="240" w:lineRule="auto"/>
        <w:rPr>
          <w:rStyle w:val="Hyperlink"/>
          <w:rFonts w:ascii="Arial" w:hAnsi="Arial" w:cs="Arial"/>
          <w:color w:val="auto"/>
          <w:sz w:val="20"/>
          <w:szCs w:val="20"/>
          <w:u w:val="none"/>
        </w:rPr>
      </w:pPr>
      <w:r w:rsidRPr="005A7045">
        <w:rPr>
          <w:rStyle w:val="Hyperlink"/>
          <w:rFonts w:ascii="Arial" w:hAnsi="Arial" w:cs="Arial"/>
          <w:color w:val="auto"/>
          <w:sz w:val="20"/>
          <w:szCs w:val="20"/>
          <w:u w:val="none"/>
        </w:rPr>
        <w:t xml:space="preserve">Province of Manitoba | Public Guardian and Trustee of Manitoba. (n.d.). Province of Manitoba. Retrieved February 12, 2024, from </w:t>
      </w:r>
      <w:hyperlink r:id="rId212" w:history="1">
        <w:r w:rsidR="002B2220" w:rsidRPr="00690729">
          <w:rPr>
            <w:rStyle w:val="Hyperlink"/>
            <w:rFonts w:ascii="Arial" w:hAnsi="Arial" w:cs="Arial"/>
            <w:sz w:val="20"/>
            <w:szCs w:val="20"/>
          </w:rPr>
          <w:t>https://www.gov.mb.ca/publictrustee/index.html</w:t>
        </w:r>
      </w:hyperlink>
      <w:r w:rsidR="002B2220">
        <w:rPr>
          <w:rStyle w:val="Hyperlink"/>
          <w:rFonts w:ascii="Arial" w:hAnsi="Arial" w:cs="Arial"/>
          <w:color w:val="auto"/>
          <w:sz w:val="20"/>
          <w:szCs w:val="20"/>
          <w:u w:val="none"/>
        </w:rPr>
        <w:t xml:space="preserve"> </w:t>
      </w:r>
    </w:p>
    <w:p w14:paraId="417EFE6E" w14:textId="4BC6D517" w:rsidR="1EBB4798" w:rsidRPr="005A7045" w:rsidRDefault="1EBB4798" w:rsidP="58CF6274">
      <w:pPr>
        <w:spacing w:after="0" w:line="240" w:lineRule="auto"/>
        <w:rPr>
          <w:rFonts w:ascii="Arial" w:hAnsi="Arial" w:cs="Arial"/>
          <w:sz w:val="20"/>
          <w:szCs w:val="20"/>
        </w:rPr>
      </w:pPr>
      <w:r w:rsidRPr="005A7045">
        <w:rPr>
          <w:rStyle w:val="Hyperlink"/>
          <w:rFonts w:ascii="Arial" w:hAnsi="Arial" w:cs="Arial"/>
          <w:sz w:val="20"/>
          <w:szCs w:val="20"/>
        </w:rPr>
        <w:t>‌</w:t>
      </w:r>
    </w:p>
    <w:p w14:paraId="55B740E3" w14:textId="4770494F" w:rsidR="0092119B" w:rsidRPr="005A7045" w:rsidRDefault="0092119B" w:rsidP="000A43E9">
      <w:pPr>
        <w:pStyle w:val="NormalWeb"/>
        <w:spacing w:before="0" w:beforeAutospacing="0" w:after="0" w:afterAutospacing="0"/>
        <w:rPr>
          <w:rFonts w:ascii="Arial" w:hAnsi="Arial" w:cs="Arial"/>
          <w:sz w:val="20"/>
          <w:szCs w:val="20"/>
          <w:highlight w:val="yellow"/>
        </w:rPr>
      </w:pPr>
      <w:r w:rsidRPr="005A7045">
        <w:rPr>
          <w:rFonts w:ascii="Arial" w:hAnsi="Arial" w:cs="Arial"/>
          <w:sz w:val="20"/>
          <w:szCs w:val="20"/>
        </w:rPr>
        <w:t xml:space="preserve">Psychology tools. (2021a). Behavioural experiment worksheet. Retrieved from: </w:t>
      </w:r>
      <w:hyperlink r:id="rId213" w:history="1">
        <w:r w:rsidRPr="005A7045">
          <w:rPr>
            <w:rStyle w:val="Hyperlink"/>
            <w:rFonts w:ascii="Arial" w:hAnsi="Arial" w:cs="Arial"/>
            <w:sz w:val="20"/>
            <w:szCs w:val="20"/>
          </w:rPr>
          <w:t>https://www.psychologytools.com/resource/behavioral-experiment</w:t>
        </w:r>
      </w:hyperlink>
    </w:p>
    <w:p w14:paraId="6B3D88AD" w14:textId="77777777" w:rsidR="0092119B" w:rsidRPr="005A7045" w:rsidRDefault="0092119B" w:rsidP="000A43E9">
      <w:pPr>
        <w:pStyle w:val="NormalWeb"/>
        <w:spacing w:before="0" w:beforeAutospacing="0" w:after="0" w:afterAutospacing="0"/>
        <w:rPr>
          <w:rFonts w:ascii="Arial" w:hAnsi="Arial" w:cs="Arial"/>
          <w:sz w:val="20"/>
          <w:szCs w:val="20"/>
          <w:highlight w:val="yellow"/>
        </w:rPr>
      </w:pPr>
    </w:p>
    <w:p w14:paraId="67637EC5" w14:textId="3794B451" w:rsidR="00EB0F03" w:rsidRPr="005A7045" w:rsidRDefault="00EB0F03" w:rsidP="000A43E9">
      <w:pPr>
        <w:pStyle w:val="NormalWeb"/>
        <w:spacing w:before="0" w:beforeAutospacing="0" w:after="0" w:afterAutospacing="0"/>
        <w:rPr>
          <w:rStyle w:val="Hyperlink"/>
          <w:rFonts w:ascii="Arial" w:hAnsi="Arial" w:cs="Arial"/>
          <w:sz w:val="20"/>
          <w:szCs w:val="20"/>
        </w:rPr>
      </w:pPr>
      <w:r w:rsidRPr="005A7045">
        <w:rPr>
          <w:rFonts w:ascii="Arial" w:hAnsi="Arial" w:cs="Arial"/>
          <w:sz w:val="20"/>
          <w:szCs w:val="20"/>
        </w:rPr>
        <w:t>Psychology tools. (2021</w:t>
      </w:r>
      <w:r w:rsidR="0092119B" w:rsidRPr="005A7045">
        <w:rPr>
          <w:rFonts w:ascii="Arial" w:hAnsi="Arial" w:cs="Arial"/>
          <w:sz w:val="20"/>
          <w:szCs w:val="20"/>
        </w:rPr>
        <w:t>b</w:t>
      </w:r>
      <w:r w:rsidRPr="005A7045">
        <w:rPr>
          <w:rFonts w:ascii="Arial" w:hAnsi="Arial" w:cs="Arial"/>
          <w:sz w:val="20"/>
          <w:szCs w:val="20"/>
        </w:rPr>
        <w:t xml:space="preserve">). What is CBT? Retrieved from: </w:t>
      </w:r>
      <w:hyperlink r:id="rId214" w:history="1">
        <w:r w:rsidR="0092119B" w:rsidRPr="005A7045">
          <w:rPr>
            <w:rStyle w:val="Hyperlink"/>
            <w:rFonts w:ascii="Arial" w:hAnsi="Arial" w:cs="Arial"/>
            <w:sz w:val="20"/>
            <w:szCs w:val="20"/>
          </w:rPr>
          <w:t>https://www.psychologytools.com/self-help/what-is-cbt</w:t>
        </w:r>
      </w:hyperlink>
    </w:p>
    <w:p w14:paraId="5ED6580C" w14:textId="5FFCAF48" w:rsidR="00343D1A" w:rsidRPr="005A7045" w:rsidRDefault="00343D1A" w:rsidP="000A43E9">
      <w:pPr>
        <w:pStyle w:val="NormalWeb"/>
        <w:spacing w:before="0" w:beforeAutospacing="0" w:after="0" w:afterAutospacing="0"/>
        <w:rPr>
          <w:rStyle w:val="Hyperlink"/>
          <w:rFonts w:ascii="Arial" w:hAnsi="Arial" w:cs="Arial"/>
          <w:sz w:val="20"/>
          <w:szCs w:val="20"/>
        </w:rPr>
      </w:pPr>
    </w:p>
    <w:p w14:paraId="7BDD3EB6" w14:textId="0D18E784" w:rsidR="00343D1A" w:rsidRPr="005A7045" w:rsidRDefault="00343D1A" w:rsidP="58CF6274">
      <w:pPr>
        <w:pStyle w:val="NormalWeb"/>
        <w:spacing w:before="0" w:beforeAutospacing="0" w:after="0" w:afterAutospacing="0"/>
        <w:rPr>
          <w:rFonts w:ascii="Arial" w:hAnsi="Arial" w:cs="Arial"/>
          <w:sz w:val="20"/>
          <w:szCs w:val="20"/>
        </w:rPr>
      </w:pPr>
      <w:proofErr w:type="spellStart"/>
      <w:r w:rsidRPr="005A7045">
        <w:rPr>
          <w:rFonts w:ascii="Arial" w:hAnsi="Arial" w:cs="Arial"/>
          <w:sz w:val="20"/>
          <w:szCs w:val="20"/>
        </w:rPr>
        <w:t>Puderbaugh</w:t>
      </w:r>
      <w:proofErr w:type="spellEnd"/>
      <w:r w:rsidRPr="005A7045">
        <w:rPr>
          <w:rFonts w:ascii="Arial" w:hAnsi="Arial" w:cs="Arial"/>
          <w:sz w:val="20"/>
          <w:szCs w:val="20"/>
        </w:rPr>
        <w:t xml:space="preserve">, M., &amp; </w:t>
      </w:r>
      <w:proofErr w:type="spellStart"/>
      <w:r w:rsidRPr="005A7045">
        <w:rPr>
          <w:rFonts w:ascii="Arial" w:hAnsi="Arial" w:cs="Arial"/>
          <w:sz w:val="20"/>
          <w:szCs w:val="20"/>
        </w:rPr>
        <w:t>Emmady</w:t>
      </w:r>
      <w:proofErr w:type="spellEnd"/>
      <w:r w:rsidRPr="005A7045">
        <w:rPr>
          <w:rFonts w:ascii="Arial" w:hAnsi="Arial" w:cs="Arial"/>
          <w:sz w:val="20"/>
          <w:szCs w:val="20"/>
        </w:rPr>
        <w:t xml:space="preserve">, P. D. (2022). Neuroplasticity. PubMed; </w:t>
      </w:r>
      <w:proofErr w:type="spellStart"/>
      <w:r w:rsidRPr="005A7045">
        <w:rPr>
          <w:rFonts w:ascii="Arial" w:hAnsi="Arial" w:cs="Arial"/>
          <w:sz w:val="20"/>
          <w:szCs w:val="20"/>
        </w:rPr>
        <w:t>StatPearls</w:t>
      </w:r>
      <w:proofErr w:type="spellEnd"/>
      <w:r w:rsidRPr="005A7045">
        <w:rPr>
          <w:rFonts w:ascii="Arial" w:hAnsi="Arial" w:cs="Arial"/>
          <w:sz w:val="20"/>
          <w:szCs w:val="20"/>
        </w:rPr>
        <w:t xml:space="preserve"> Publishing. </w:t>
      </w:r>
      <w:hyperlink r:id="rId215">
        <w:r w:rsidRPr="005A7045">
          <w:rPr>
            <w:rStyle w:val="Hyperlink"/>
            <w:rFonts w:ascii="Arial" w:hAnsi="Arial" w:cs="Arial"/>
            <w:sz w:val="20"/>
            <w:szCs w:val="20"/>
          </w:rPr>
          <w:t>https://www.ncbi.nlm.nih.gov/books/NBK557811/</w:t>
        </w:r>
      </w:hyperlink>
    </w:p>
    <w:p w14:paraId="570B669B" w14:textId="38DFAA36" w:rsidR="2B511D0A" w:rsidRPr="005A7045" w:rsidRDefault="0F3F3A05" w:rsidP="697DEC85">
      <w:pPr>
        <w:pStyle w:val="Heading1"/>
        <w:shd w:val="clear" w:color="auto" w:fill="FDFEFE"/>
        <w:ind w:right="-20"/>
        <w:rPr>
          <w:rFonts w:ascii="Arial" w:hAnsi="Arial" w:cs="Arial"/>
          <w:sz w:val="20"/>
          <w:szCs w:val="20"/>
        </w:rPr>
      </w:pPr>
      <w:r w:rsidRPr="005A7045">
        <w:rPr>
          <w:rFonts w:ascii="Arial" w:eastAsia="Calibri" w:hAnsi="Arial" w:cs="Arial"/>
          <w:color w:val="000000" w:themeColor="text1"/>
          <w:sz w:val="20"/>
          <w:szCs w:val="20"/>
        </w:rPr>
        <w:t xml:space="preserve">Public Guardian and Trustee Act, C.C.S.M. c. P205 (2013). </w:t>
      </w:r>
      <w:hyperlink r:id="rId216">
        <w:r w:rsidRPr="005A7045">
          <w:rPr>
            <w:rStyle w:val="Hyperlink"/>
            <w:rFonts w:ascii="Arial" w:hAnsi="Arial" w:cs="Arial"/>
            <w:sz w:val="20"/>
            <w:szCs w:val="20"/>
          </w:rPr>
          <w:t>https://web2.gov.mb.ca/laws/statutes/ccsm/_pdf.php?cap=p205</w:t>
        </w:r>
      </w:hyperlink>
      <w:r w:rsidRPr="005A7045">
        <w:rPr>
          <w:rFonts w:ascii="Arial" w:eastAsia="Calibri" w:hAnsi="Arial" w:cs="Arial"/>
          <w:color w:val="000000" w:themeColor="text1"/>
          <w:sz w:val="20"/>
          <w:szCs w:val="20"/>
        </w:rPr>
        <w:t xml:space="preserve"> </w:t>
      </w:r>
    </w:p>
    <w:p w14:paraId="6A081EB4" w14:textId="7109C410" w:rsidR="2B511D0A" w:rsidRPr="005A7045" w:rsidRDefault="2B511D0A" w:rsidP="697DEC85">
      <w:pPr>
        <w:spacing w:after="0" w:line="240" w:lineRule="auto"/>
        <w:ind w:left="-20" w:right="-20"/>
        <w:jc w:val="both"/>
        <w:rPr>
          <w:rFonts w:ascii="Arial" w:hAnsi="Arial" w:cs="Arial"/>
          <w:sz w:val="20"/>
          <w:szCs w:val="20"/>
        </w:rPr>
      </w:pPr>
    </w:p>
    <w:p w14:paraId="54DEF6FF" w14:textId="6505D54A" w:rsidR="2B511D0A" w:rsidRPr="005A7045" w:rsidRDefault="2B511D0A" w:rsidP="58CF6274">
      <w:pPr>
        <w:spacing w:after="0" w:line="240" w:lineRule="auto"/>
        <w:rPr>
          <w:rFonts w:ascii="Arial" w:eastAsiaTheme="minorEastAsia" w:hAnsi="Arial" w:cs="Arial"/>
          <w:sz w:val="20"/>
          <w:szCs w:val="20"/>
        </w:rPr>
      </w:pPr>
      <w:r w:rsidRPr="005A7045">
        <w:rPr>
          <w:rFonts w:ascii="Arial" w:eastAsiaTheme="minorEastAsia" w:hAnsi="Arial" w:cs="Arial"/>
          <w:sz w:val="20"/>
          <w:szCs w:val="20"/>
        </w:rPr>
        <w:t xml:space="preserve">Public Health Agency of Canada. (2019). </w:t>
      </w:r>
      <w:r w:rsidRPr="005A7045">
        <w:rPr>
          <w:rFonts w:ascii="Arial" w:eastAsiaTheme="minorEastAsia" w:hAnsi="Arial" w:cs="Arial"/>
          <w:i/>
          <w:iCs/>
          <w:sz w:val="20"/>
          <w:szCs w:val="20"/>
        </w:rPr>
        <w:t>Suicide in Canada: Key Statistics</w:t>
      </w:r>
      <w:r w:rsidRPr="005A7045">
        <w:rPr>
          <w:rFonts w:ascii="Arial" w:eastAsiaTheme="minorEastAsia" w:hAnsi="Arial" w:cs="Arial"/>
          <w:sz w:val="20"/>
          <w:szCs w:val="20"/>
        </w:rPr>
        <w:t xml:space="preserve">. Canada.ca. </w:t>
      </w:r>
      <w:hyperlink r:id="rId217">
        <w:r w:rsidRPr="005A7045">
          <w:rPr>
            <w:rStyle w:val="Hyperlink"/>
            <w:rFonts w:ascii="Arial" w:eastAsiaTheme="minorEastAsia" w:hAnsi="Arial" w:cs="Arial"/>
            <w:sz w:val="20"/>
            <w:szCs w:val="20"/>
          </w:rPr>
          <w:t>https://www.canada.ca/en/public-health/services/publications/healthy-living/suicide-canada-key-statistics-infographic.html</w:t>
        </w:r>
      </w:hyperlink>
    </w:p>
    <w:p w14:paraId="530E07EA" w14:textId="148A3D5E" w:rsidR="58CF6274" w:rsidRPr="005A7045" w:rsidRDefault="58CF6274" w:rsidP="58CF6274">
      <w:pPr>
        <w:pStyle w:val="NormalWeb"/>
        <w:spacing w:before="0" w:beforeAutospacing="0" w:after="0" w:afterAutospacing="0"/>
        <w:rPr>
          <w:rFonts w:ascii="Arial" w:hAnsi="Arial" w:cs="Arial"/>
          <w:sz w:val="20"/>
          <w:szCs w:val="20"/>
        </w:rPr>
      </w:pPr>
    </w:p>
    <w:p w14:paraId="32A85E41" w14:textId="1C24F2F0" w:rsidR="00CA7A54" w:rsidRPr="005A7045" w:rsidRDefault="00CA7A54" w:rsidP="000A43E9">
      <w:pPr>
        <w:pStyle w:val="NormalWeb"/>
        <w:spacing w:before="0" w:beforeAutospacing="0" w:after="0" w:afterAutospacing="0"/>
        <w:rPr>
          <w:rFonts w:ascii="Arial" w:eastAsiaTheme="minorEastAsia" w:hAnsi="Arial" w:cs="Arial"/>
          <w:color w:val="000000" w:themeColor="text1"/>
          <w:kern w:val="24"/>
          <w:sz w:val="20"/>
          <w:szCs w:val="20"/>
          <w:lang w:val="en-US"/>
        </w:rPr>
      </w:pPr>
      <w:r w:rsidRPr="005A7045">
        <w:rPr>
          <w:rFonts w:ascii="Arial" w:eastAsiaTheme="minorEastAsia" w:hAnsi="Arial" w:cs="Arial"/>
          <w:color w:val="000000" w:themeColor="text1"/>
          <w:kern w:val="24"/>
          <w:sz w:val="20"/>
          <w:szCs w:val="20"/>
          <w:lang w:val="en-US"/>
        </w:rPr>
        <w:t>Pyle, S. (2020). Breaking down barriers to treatment: Reaching parity for rural clients with co-occurring substance use disorders and serious mental illness</w:t>
      </w:r>
      <w:r w:rsidR="006F7AD0" w:rsidRPr="005A7045">
        <w:rPr>
          <w:rFonts w:ascii="Arial" w:eastAsiaTheme="minorEastAsia" w:hAnsi="Arial" w:cs="Arial"/>
          <w:color w:val="000000" w:themeColor="text1"/>
          <w:kern w:val="24"/>
          <w:sz w:val="20"/>
          <w:szCs w:val="20"/>
          <w:lang w:val="en-US"/>
        </w:rPr>
        <w:t>. Retrieved f</w:t>
      </w:r>
      <w:r w:rsidRPr="005A7045">
        <w:rPr>
          <w:rFonts w:ascii="Arial" w:eastAsiaTheme="minorEastAsia" w:hAnsi="Arial" w:cs="Arial"/>
          <w:color w:val="000000" w:themeColor="text1"/>
          <w:kern w:val="24"/>
          <w:sz w:val="20"/>
          <w:szCs w:val="20"/>
          <w:lang w:val="en-US"/>
        </w:rPr>
        <w:t>rom</w:t>
      </w:r>
      <w:r w:rsidR="006F7AD0" w:rsidRPr="005A7045">
        <w:rPr>
          <w:rFonts w:ascii="Arial" w:eastAsiaTheme="minorEastAsia" w:hAnsi="Arial" w:cs="Arial"/>
          <w:color w:val="000000" w:themeColor="text1"/>
          <w:kern w:val="24"/>
          <w:sz w:val="20"/>
          <w:szCs w:val="20"/>
          <w:lang w:val="en-US"/>
        </w:rPr>
        <w:t>:</w:t>
      </w:r>
      <w:r w:rsidRPr="005A7045">
        <w:rPr>
          <w:rFonts w:ascii="Arial" w:eastAsiaTheme="minorEastAsia" w:hAnsi="Arial" w:cs="Arial"/>
          <w:color w:val="000000" w:themeColor="text1"/>
          <w:kern w:val="24"/>
          <w:sz w:val="20"/>
          <w:szCs w:val="20"/>
          <w:lang w:val="en-US"/>
        </w:rPr>
        <w:t xml:space="preserve"> </w:t>
      </w:r>
      <w:hyperlink r:id="rId218" w:history="1">
        <w:r w:rsidRPr="005A7045">
          <w:rPr>
            <w:rStyle w:val="Hyperlink"/>
            <w:rFonts w:ascii="Arial" w:eastAsiaTheme="minorEastAsia" w:hAnsi="Arial" w:cs="Arial"/>
            <w:kern w:val="24"/>
            <w:sz w:val="20"/>
            <w:szCs w:val="20"/>
            <w:lang w:val="en-US"/>
          </w:rPr>
          <w:t>https://casatondemand.org/2020/01/22/breaking-down-barriers-to-treatment-reaching-parity-for-rural-clients-with-co-occurring-substance-use-disorders-and-serious-mental-illness</w:t>
        </w:r>
      </w:hyperlink>
      <w:r w:rsidRPr="005A7045">
        <w:rPr>
          <w:rFonts w:ascii="Arial" w:eastAsiaTheme="minorEastAsia" w:hAnsi="Arial" w:cs="Arial"/>
          <w:color w:val="000000" w:themeColor="text1"/>
          <w:kern w:val="24"/>
          <w:sz w:val="20"/>
          <w:szCs w:val="20"/>
          <w:lang w:val="en-US"/>
        </w:rPr>
        <w:t xml:space="preserve"> </w:t>
      </w:r>
    </w:p>
    <w:p w14:paraId="5088ACA4" w14:textId="2653E60C" w:rsidR="001002B0" w:rsidRPr="005A7045" w:rsidRDefault="001002B0" w:rsidP="000A43E9">
      <w:pPr>
        <w:pStyle w:val="NormalWeb"/>
        <w:spacing w:before="0" w:beforeAutospacing="0" w:after="0" w:afterAutospacing="0"/>
        <w:rPr>
          <w:rFonts w:ascii="Arial" w:eastAsiaTheme="minorEastAsia" w:hAnsi="Arial" w:cs="Arial"/>
          <w:color w:val="000000" w:themeColor="text1"/>
          <w:kern w:val="24"/>
          <w:sz w:val="20"/>
          <w:szCs w:val="20"/>
          <w:lang w:val="en-US"/>
        </w:rPr>
      </w:pPr>
    </w:p>
    <w:p w14:paraId="7A048A60" w14:textId="2197669C" w:rsidR="001002B0" w:rsidRPr="005A7045" w:rsidRDefault="001002B0" w:rsidP="000A43E9">
      <w:pPr>
        <w:pStyle w:val="NormalWeb"/>
        <w:spacing w:before="0" w:beforeAutospacing="0" w:after="0" w:afterAutospacing="0"/>
        <w:rPr>
          <w:rFonts w:ascii="Arial" w:eastAsiaTheme="minorEastAsia" w:hAnsi="Arial" w:cs="Arial"/>
          <w:color w:val="000000" w:themeColor="text1"/>
          <w:kern w:val="24"/>
          <w:sz w:val="20"/>
          <w:szCs w:val="20"/>
        </w:rPr>
      </w:pPr>
      <w:r w:rsidRPr="005A7045">
        <w:rPr>
          <w:rFonts w:ascii="Arial" w:eastAsiaTheme="minorEastAsia" w:hAnsi="Arial" w:cs="Arial"/>
          <w:color w:val="000000" w:themeColor="text1"/>
          <w:kern w:val="24"/>
          <w:sz w:val="20"/>
          <w:szCs w:val="20"/>
          <w:lang w:val="en-US"/>
        </w:rPr>
        <w:t xml:space="preserve">Rao, Priya. (2020). Video: Dopamine and related disorders. Retrieved from: </w:t>
      </w:r>
      <w:hyperlink r:id="rId219" w:history="1">
        <w:r w:rsidRPr="005A7045">
          <w:rPr>
            <w:rStyle w:val="Hyperlink"/>
            <w:rFonts w:ascii="Arial" w:eastAsiaTheme="minorEastAsia" w:hAnsi="Arial" w:cs="Arial"/>
            <w:kern w:val="24"/>
            <w:sz w:val="20"/>
            <w:szCs w:val="20"/>
          </w:rPr>
          <w:t>https://www.brainfacts.org/brain-anatomy-and-function/genes-and-molecules/2020/dopamine-and-related-disorders-101220</w:t>
        </w:r>
      </w:hyperlink>
    </w:p>
    <w:p w14:paraId="73CCD28B" w14:textId="1228A5CF" w:rsidR="001002B0" w:rsidRPr="005A7045" w:rsidRDefault="001002B0" w:rsidP="000A43E9">
      <w:pPr>
        <w:pStyle w:val="NormalWeb"/>
        <w:spacing w:before="0" w:beforeAutospacing="0" w:after="0" w:afterAutospacing="0"/>
        <w:rPr>
          <w:rFonts w:ascii="Arial" w:eastAsiaTheme="minorEastAsia" w:hAnsi="Arial" w:cs="Arial"/>
          <w:color w:val="000000" w:themeColor="text1"/>
          <w:kern w:val="24"/>
          <w:sz w:val="20"/>
          <w:szCs w:val="20"/>
        </w:rPr>
      </w:pPr>
    </w:p>
    <w:p w14:paraId="3C6DA15C" w14:textId="50E64F3F" w:rsidR="004F3BBA" w:rsidRPr="005A7045" w:rsidRDefault="004F3BBA" w:rsidP="000A43E9">
      <w:pPr>
        <w:pStyle w:val="NormalWeb"/>
        <w:spacing w:before="0" w:beforeAutospacing="0" w:after="0" w:afterAutospacing="0"/>
        <w:rPr>
          <w:rFonts w:ascii="Arial" w:eastAsiaTheme="minorEastAsia" w:hAnsi="Arial" w:cs="Arial"/>
          <w:color w:val="000000" w:themeColor="text1"/>
          <w:kern w:val="24"/>
          <w:sz w:val="20"/>
          <w:szCs w:val="20"/>
        </w:rPr>
      </w:pPr>
      <w:proofErr w:type="spellStart"/>
      <w:r w:rsidRPr="005A7045">
        <w:rPr>
          <w:rFonts w:ascii="Arial" w:eastAsiaTheme="minorEastAsia" w:hAnsi="Arial" w:cs="Arial"/>
          <w:color w:val="000000" w:themeColor="text1"/>
          <w:kern w:val="24"/>
          <w:sz w:val="20"/>
          <w:szCs w:val="20"/>
        </w:rPr>
        <w:t>Raypole</w:t>
      </w:r>
      <w:proofErr w:type="spellEnd"/>
      <w:r w:rsidRPr="005A7045">
        <w:rPr>
          <w:rFonts w:ascii="Arial" w:eastAsiaTheme="minorEastAsia" w:hAnsi="Arial" w:cs="Arial"/>
          <w:color w:val="000000" w:themeColor="text1"/>
          <w:kern w:val="24"/>
          <w:sz w:val="20"/>
          <w:szCs w:val="20"/>
        </w:rPr>
        <w:t>, C. (2019). Dialectical behavioral therapy: what is DBT</w:t>
      </w:r>
      <w:r w:rsidRPr="005A7045">
        <w:rPr>
          <w:rFonts w:ascii="Arial" w:eastAsiaTheme="minorEastAsia" w:hAnsi="Arial" w:cs="Arial"/>
          <w:i/>
          <w:iCs/>
          <w:color w:val="000000" w:themeColor="text1"/>
          <w:kern w:val="24"/>
          <w:sz w:val="20"/>
          <w:szCs w:val="20"/>
        </w:rPr>
        <w:t>?</w:t>
      </w:r>
      <w:r w:rsidRPr="005A7045">
        <w:rPr>
          <w:rFonts w:ascii="Arial" w:eastAsiaTheme="minorEastAsia" w:hAnsi="Arial" w:cs="Arial"/>
          <w:color w:val="000000" w:themeColor="text1"/>
          <w:kern w:val="24"/>
          <w:sz w:val="20"/>
          <w:szCs w:val="20"/>
        </w:rPr>
        <w:t xml:space="preserve"> Retrieved from: </w:t>
      </w:r>
      <w:hyperlink r:id="rId220" w:history="1">
        <w:r w:rsidRPr="005A7045">
          <w:rPr>
            <w:rStyle w:val="Hyperlink"/>
            <w:rFonts w:ascii="Arial" w:eastAsiaTheme="minorEastAsia" w:hAnsi="Arial" w:cs="Arial"/>
            <w:kern w:val="24"/>
            <w:sz w:val="20"/>
            <w:szCs w:val="20"/>
          </w:rPr>
          <w:t>https://www.healthline.com/health/dbt</w:t>
        </w:r>
      </w:hyperlink>
    </w:p>
    <w:p w14:paraId="0F718C86" w14:textId="77777777" w:rsidR="004F3BBA" w:rsidRPr="005A7045" w:rsidRDefault="004F3BBA" w:rsidP="000A43E9">
      <w:pPr>
        <w:pStyle w:val="NormalWeb"/>
        <w:spacing w:before="0" w:beforeAutospacing="0" w:after="0" w:afterAutospacing="0"/>
        <w:rPr>
          <w:rFonts w:ascii="Arial" w:eastAsiaTheme="minorEastAsia" w:hAnsi="Arial" w:cs="Arial"/>
          <w:color w:val="000000" w:themeColor="text1"/>
          <w:kern w:val="24"/>
          <w:sz w:val="20"/>
          <w:szCs w:val="20"/>
        </w:rPr>
      </w:pPr>
    </w:p>
    <w:p w14:paraId="6A55655A" w14:textId="27014957" w:rsidR="00957329" w:rsidRPr="005A7045" w:rsidRDefault="00957329" w:rsidP="000A43E9">
      <w:pPr>
        <w:pStyle w:val="NormalWeb"/>
        <w:spacing w:before="0" w:beforeAutospacing="0" w:after="0" w:afterAutospacing="0"/>
        <w:rPr>
          <w:rStyle w:val="Hyperlink"/>
          <w:rFonts w:ascii="Arial" w:eastAsiaTheme="minorEastAsia" w:hAnsi="Arial" w:cs="Arial"/>
          <w:kern w:val="24"/>
          <w:sz w:val="20"/>
          <w:szCs w:val="20"/>
          <w:lang w:val="en-US"/>
        </w:rPr>
      </w:pPr>
      <w:r w:rsidRPr="005A7045">
        <w:rPr>
          <w:rFonts w:ascii="Arial" w:eastAsiaTheme="minorEastAsia" w:hAnsi="Arial" w:cs="Arial"/>
          <w:color w:val="000000" w:themeColor="text1"/>
          <w:kern w:val="24"/>
          <w:sz w:val="20"/>
          <w:szCs w:val="20"/>
          <w:lang w:val="en-US"/>
        </w:rPr>
        <w:t xml:space="preserve">Recovery </w:t>
      </w:r>
      <w:r w:rsidR="001D62EA" w:rsidRPr="005A7045">
        <w:rPr>
          <w:rFonts w:ascii="Arial" w:eastAsiaTheme="minorEastAsia" w:hAnsi="Arial" w:cs="Arial"/>
          <w:color w:val="000000" w:themeColor="text1"/>
          <w:kern w:val="24"/>
          <w:sz w:val="20"/>
          <w:szCs w:val="20"/>
          <w:lang w:val="en-US"/>
        </w:rPr>
        <w:t>into</w:t>
      </w:r>
      <w:r w:rsidRPr="005A7045">
        <w:rPr>
          <w:rFonts w:ascii="Arial" w:eastAsiaTheme="minorEastAsia" w:hAnsi="Arial" w:cs="Arial"/>
          <w:color w:val="000000" w:themeColor="text1"/>
          <w:kern w:val="24"/>
          <w:sz w:val="20"/>
          <w:szCs w:val="20"/>
          <w:lang w:val="en-US"/>
        </w:rPr>
        <w:t xml:space="preserve"> Research. (2021). </w:t>
      </w:r>
      <w:proofErr w:type="spellStart"/>
      <w:r w:rsidRPr="005A7045">
        <w:rPr>
          <w:rFonts w:ascii="Arial" w:eastAsiaTheme="minorEastAsia" w:hAnsi="Arial" w:cs="Arial"/>
          <w:color w:val="000000" w:themeColor="text1"/>
          <w:kern w:val="24"/>
          <w:sz w:val="20"/>
          <w:szCs w:val="20"/>
          <w:lang w:val="en-US"/>
        </w:rPr>
        <w:t>Camberwell</w:t>
      </w:r>
      <w:proofErr w:type="spellEnd"/>
      <w:r w:rsidRPr="005A7045">
        <w:rPr>
          <w:rFonts w:ascii="Arial" w:eastAsiaTheme="minorEastAsia" w:hAnsi="Arial" w:cs="Arial"/>
          <w:color w:val="000000" w:themeColor="text1"/>
          <w:kern w:val="24"/>
          <w:sz w:val="20"/>
          <w:szCs w:val="20"/>
          <w:lang w:val="en-US"/>
        </w:rPr>
        <w:t xml:space="preserve"> assessment of need</w:t>
      </w:r>
      <w:r w:rsidRPr="005A7045">
        <w:rPr>
          <w:rFonts w:ascii="Arial" w:eastAsiaTheme="minorEastAsia" w:hAnsi="Arial" w:cs="Arial"/>
          <w:i/>
          <w:iCs/>
          <w:color w:val="000000" w:themeColor="text1"/>
          <w:kern w:val="24"/>
          <w:sz w:val="20"/>
          <w:szCs w:val="20"/>
          <w:lang w:val="en-US"/>
        </w:rPr>
        <w:t>.</w:t>
      </w:r>
      <w:r w:rsidRPr="005A7045">
        <w:rPr>
          <w:rFonts w:ascii="Arial" w:eastAsiaTheme="minorEastAsia" w:hAnsi="Arial" w:cs="Arial"/>
          <w:color w:val="000000" w:themeColor="text1"/>
          <w:kern w:val="24"/>
          <w:sz w:val="20"/>
          <w:szCs w:val="20"/>
          <w:lang w:val="en-US"/>
        </w:rPr>
        <w:t xml:space="preserve"> Retrieved from: </w:t>
      </w:r>
      <w:hyperlink r:id="rId221" w:history="1">
        <w:r w:rsidRPr="005A7045">
          <w:rPr>
            <w:rStyle w:val="Hyperlink"/>
            <w:rFonts w:ascii="Arial" w:eastAsiaTheme="minorEastAsia" w:hAnsi="Arial" w:cs="Arial"/>
            <w:kern w:val="24"/>
            <w:sz w:val="20"/>
            <w:szCs w:val="20"/>
            <w:lang w:val="en-US"/>
          </w:rPr>
          <w:t>https://www.researchintorecovery.com/measures/can</w:t>
        </w:r>
      </w:hyperlink>
    </w:p>
    <w:p w14:paraId="77674D78" w14:textId="5113DDA4" w:rsidR="005F1DE3" w:rsidRPr="005A7045" w:rsidRDefault="005F1DE3" w:rsidP="000A43E9">
      <w:pPr>
        <w:pStyle w:val="NormalWeb"/>
        <w:spacing w:before="0" w:beforeAutospacing="0" w:after="0" w:afterAutospacing="0"/>
        <w:rPr>
          <w:rStyle w:val="Hyperlink"/>
          <w:rFonts w:ascii="Arial" w:eastAsiaTheme="minorEastAsia" w:hAnsi="Arial" w:cs="Arial"/>
          <w:kern w:val="24"/>
          <w:sz w:val="20"/>
          <w:szCs w:val="20"/>
          <w:lang w:val="en-US"/>
        </w:rPr>
      </w:pPr>
    </w:p>
    <w:p w14:paraId="022ACFE6" w14:textId="2F9D13AF" w:rsidR="005F1DE3" w:rsidRPr="005A7045" w:rsidRDefault="005F1DE3" w:rsidP="000A43E9">
      <w:pPr>
        <w:pStyle w:val="NormalWeb"/>
        <w:spacing w:before="0" w:beforeAutospacing="0" w:after="0" w:afterAutospacing="0"/>
        <w:rPr>
          <w:rFonts w:ascii="Arial" w:hAnsi="Arial" w:cs="Arial"/>
          <w:sz w:val="20"/>
          <w:szCs w:val="20"/>
        </w:rPr>
      </w:pPr>
      <w:proofErr w:type="spellStart"/>
      <w:r w:rsidRPr="005A7045">
        <w:rPr>
          <w:rFonts w:ascii="Arial" w:hAnsi="Arial" w:cs="Arial"/>
          <w:sz w:val="20"/>
          <w:szCs w:val="20"/>
        </w:rPr>
        <w:t>Regehr</w:t>
      </w:r>
      <w:proofErr w:type="spellEnd"/>
      <w:r w:rsidRPr="005A7045">
        <w:rPr>
          <w:rFonts w:ascii="Arial" w:hAnsi="Arial" w:cs="Arial"/>
          <w:sz w:val="20"/>
          <w:szCs w:val="20"/>
        </w:rPr>
        <w:t xml:space="preserve">, C., &amp; Glancy, G. (2014). </w:t>
      </w:r>
      <w:r w:rsidRPr="005A7045">
        <w:rPr>
          <w:rFonts w:ascii="Arial" w:hAnsi="Arial" w:cs="Arial"/>
          <w:i/>
          <w:iCs/>
          <w:sz w:val="20"/>
          <w:szCs w:val="20"/>
        </w:rPr>
        <w:t>Mental health social work practice in Canada</w:t>
      </w:r>
      <w:r w:rsidRPr="005A7045">
        <w:rPr>
          <w:rFonts w:ascii="Arial" w:hAnsi="Arial" w:cs="Arial"/>
          <w:sz w:val="20"/>
          <w:szCs w:val="20"/>
        </w:rPr>
        <w:t>. (2nd Ed.). Oxford University Press.</w:t>
      </w:r>
    </w:p>
    <w:p w14:paraId="3808DDA4" w14:textId="472BB7D7" w:rsidR="00BD5A43" w:rsidRPr="005A7045" w:rsidRDefault="00BD5A43" w:rsidP="000A43E9">
      <w:pPr>
        <w:pStyle w:val="NormalWeb"/>
        <w:spacing w:before="0" w:beforeAutospacing="0" w:after="0" w:afterAutospacing="0"/>
        <w:rPr>
          <w:rFonts w:ascii="Arial" w:hAnsi="Arial" w:cs="Arial"/>
          <w:sz w:val="20"/>
          <w:szCs w:val="20"/>
        </w:rPr>
      </w:pPr>
    </w:p>
    <w:p w14:paraId="1EF0BB28" w14:textId="43BB21D7" w:rsidR="00BD5A43" w:rsidRPr="005A7045" w:rsidRDefault="00BD5A43" w:rsidP="000A43E9">
      <w:pPr>
        <w:spacing w:line="240" w:lineRule="auto"/>
        <w:rPr>
          <w:rFonts w:ascii="Arial" w:hAnsi="Arial" w:cs="Arial"/>
          <w:sz w:val="20"/>
          <w:szCs w:val="20"/>
        </w:rPr>
      </w:pPr>
      <w:r w:rsidRPr="005A7045">
        <w:rPr>
          <w:rFonts w:ascii="Arial" w:hAnsi="Arial" w:cs="Arial"/>
          <w:sz w:val="20"/>
          <w:szCs w:val="20"/>
        </w:rPr>
        <w:t xml:space="preserve">Registered Nurses Association of Ontario (2002). Client Centred Care. Toronto, Canada: Registered Nurses Association of Ontario. Retrieved from: </w:t>
      </w:r>
      <w:r w:rsidRPr="005A7045">
        <w:rPr>
          <w:rFonts w:ascii="Arial" w:hAnsi="Arial" w:cs="Arial"/>
          <w:sz w:val="20"/>
          <w:szCs w:val="20"/>
        </w:rPr>
        <w:br/>
      </w:r>
      <w:hyperlink r:id="rId222" w:history="1">
        <w:r w:rsidRPr="005A7045">
          <w:rPr>
            <w:rStyle w:val="Hyperlink"/>
            <w:rFonts w:ascii="Arial" w:hAnsi="Arial" w:cs="Arial"/>
            <w:sz w:val="20"/>
            <w:szCs w:val="20"/>
          </w:rPr>
          <w:t>https://rnao.ca/sites/rnao-ca/files/Client_Centred_Care.pdf</w:t>
        </w:r>
      </w:hyperlink>
    </w:p>
    <w:p w14:paraId="02211F25" w14:textId="68B7319D" w:rsidR="00467084" w:rsidRPr="005A7045" w:rsidRDefault="00467084" w:rsidP="000A43E9">
      <w:pPr>
        <w:spacing w:after="0" w:line="240" w:lineRule="auto"/>
        <w:rPr>
          <w:rFonts w:ascii="Arial" w:eastAsiaTheme="minorEastAsia" w:hAnsi="Arial" w:cs="Arial"/>
          <w:color w:val="000000" w:themeColor="text1"/>
          <w:kern w:val="24"/>
          <w:sz w:val="20"/>
          <w:szCs w:val="20"/>
        </w:rPr>
      </w:pPr>
      <w:r w:rsidRPr="005A7045">
        <w:rPr>
          <w:rFonts w:ascii="Arial" w:eastAsiaTheme="minorEastAsia" w:hAnsi="Arial" w:cs="Arial"/>
          <w:color w:val="000000" w:themeColor="text1"/>
          <w:kern w:val="24"/>
          <w:sz w:val="20"/>
          <w:szCs w:val="20"/>
        </w:rPr>
        <w:t xml:space="preserve">Relationships Australia Victoria. (n.d.). Maintaining </w:t>
      </w:r>
      <w:r w:rsidR="00832B32" w:rsidRPr="005A7045">
        <w:rPr>
          <w:rFonts w:ascii="Arial" w:eastAsiaTheme="minorEastAsia" w:hAnsi="Arial" w:cs="Arial"/>
          <w:color w:val="000000" w:themeColor="text1"/>
          <w:kern w:val="24"/>
          <w:sz w:val="20"/>
          <w:szCs w:val="20"/>
        </w:rPr>
        <w:t>p</w:t>
      </w:r>
      <w:r w:rsidRPr="005A7045">
        <w:rPr>
          <w:rFonts w:ascii="Arial" w:eastAsiaTheme="minorEastAsia" w:hAnsi="Arial" w:cs="Arial"/>
          <w:color w:val="000000" w:themeColor="text1"/>
          <w:kern w:val="24"/>
          <w:sz w:val="20"/>
          <w:szCs w:val="20"/>
        </w:rPr>
        <w:t xml:space="preserve">ersonal and </w:t>
      </w:r>
      <w:r w:rsidR="00832B32" w:rsidRPr="005A7045">
        <w:rPr>
          <w:rFonts w:ascii="Arial" w:eastAsiaTheme="minorEastAsia" w:hAnsi="Arial" w:cs="Arial"/>
          <w:color w:val="000000" w:themeColor="text1"/>
          <w:kern w:val="24"/>
          <w:sz w:val="20"/>
          <w:szCs w:val="20"/>
        </w:rPr>
        <w:t>p</w:t>
      </w:r>
      <w:r w:rsidRPr="005A7045">
        <w:rPr>
          <w:rFonts w:ascii="Arial" w:eastAsiaTheme="minorEastAsia" w:hAnsi="Arial" w:cs="Arial"/>
          <w:color w:val="000000" w:themeColor="text1"/>
          <w:kern w:val="24"/>
          <w:sz w:val="20"/>
          <w:szCs w:val="20"/>
        </w:rPr>
        <w:t xml:space="preserve">rofessional </w:t>
      </w:r>
      <w:r w:rsidR="00832B32" w:rsidRPr="005A7045">
        <w:rPr>
          <w:rFonts w:ascii="Arial" w:eastAsiaTheme="minorEastAsia" w:hAnsi="Arial" w:cs="Arial"/>
          <w:color w:val="000000" w:themeColor="text1"/>
          <w:kern w:val="24"/>
          <w:sz w:val="20"/>
          <w:szCs w:val="20"/>
        </w:rPr>
        <w:t>b</w:t>
      </w:r>
      <w:r w:rsidRPr="005A7045">
        <w:rPr>
          <w:rFonts w:ascii="Arial" w:eastAsiaTheme="minorEastAsia" w:hAnsi="Arial" w:cs="Arial"/>
          <w:color w:val="000000" w:themeColor="text1"/>
          <w:kern w:val="24"/>
          <w:sz w:val="20"/>
          <w:szCs w:val="20"/>
        </w:rPr>
        <w:t>oundaries</w:t>
      </w:r>
      <w:r w:rsidRPr="005A7045">
        <w:rPr>
          <w:rFonts w:ascii="Arial" w:eastAsiaTheme="minorEastAsia" w:hAnsi="Arial" w:cs="Arial"/>
          <w:i/>
          <w:iCs/>
          <w:color w:val="000000" w:themeColor="text1"/>
          <w:kern w:val="24"/>
          <w:sz w:val="20"/>
          <w:szCs w:val="20"/>
        </w:rPr>
        <w:t>.</w:t>
      </w:r>
      <w:r w:rsidR="006F7AD0" w:rsidRPr="005A7045">
        <w:rPr>
          <w:rFonts w:ascii="Arial" w:eastAsiaTheme="minorEastAsia" w:hAnsi="Arial" w:cs="Arial"/>
          <w:color w:val="000000" w:themeColor="text1"/>
          <w:kern w:val="24"/>
          <w:sz w:val="20"/>
          <w:szCs w:val="20"/>
        </w:rPr>
        <w:t xml:space="preserve"> Retrieved f</w:t>
      </w:r>
      <w:r w:rsidRPr="005A7045">
        <w:rPr>
          <w:rFonts w:ascii="Arial" w:eastAsiaTheme="minorEastAsia" w:hAnsi="Arial" w:cs="Arial"/>
          <w:color w:val="000000" w:themeColor="text1"/>
          <w:kern w:val="24"/>
          <w:sz w:val="20"/>
          <w:szCs w:val="20"/>
        </w:rPr>
        <w:t>rom</w:t>
      </w:r>
      <w:r w:rsidR="006F7AD0" w:rsidRPr="005A7045">
        <w:rPr>
          <w:rFonts w:ascii="Arial" w:eastAsiaTheme="minorEastAsia" w:hAnsi="Arial" w:cs="Arial"/>
          <w:color w:val="000000" w:themeColor="text1"/>
          <w:kern w:val="24"/>
          <w:sz w:val="20"/>
          <w:szCs w:val="20"/>
        </w:rPr>
        <w:t>:</w:t>
      </w:r>
      <w:r w:rsidRPr="005A7045">
        <w:rPr>
          <w:rFonts w:ascii="Arial" w:eastAsiaTheme="minorEastAsia" w:hAnsi="Arial" w:cs="Arial"/>
          <w:color w:val="000000" w:themeColor="text1"/>
          <w:kern w:val="24"/>
          <w:sz w:val="20"/>
          <w:szCs w:val="20"/>
        </w:rPr>
        <w:t xml:space="preserve"> </w:t>
      </w:r>
      <w:hyperlink r:id="rId223" w:history="1">
        <w:r w:rsidRPr="005A7045">
          <w:rPr>
            <w:rStyle w:val="Hyperlink"/>
            <w:rFonts w:ascii="Arial" w:eastAsiaTheme="minorEastAsia" w:hAnsi="Arial" w:cs="Arial"/>
            <w:kern w:val="24"/>
            <w:sz w:val="20"/>
            <w:szCs w:val="20"/>
          </w:rPr>
          <w:t>https://www.relationshipsvictoria.com.au/resources/tip-sheets/relationships/maintaining-personal-and-professional-boundaries</w:t>
        </w:r>
      </w:hyperlink>
      <w:r w:rsidRPr="005A7045">
        <w:rPr>
          <w:rFonts w:ascii="Arial" w:eastAsiaTheme="minorEastAsia" w:hAnsi="Arial" w:cs="Arial"/>
          <w:color w:val="000000" w:themeColor="text1"/>
          <w:kern w:val="24"/>
          <w:sz w:val="20"/>
          <w:szCs w:val="20"/>
        </w:rPr>
        <w:t xml:space="preserve"> </w:t>
      </w:r>
    </w:p>
    <w:p w14:paraId="792095E8" w14:textId="77777777" w:rsidR="008355E5" w:rsidRPr="005A7045" w:rsidRDefault="008355E5" w:rsidP="000A43E9">
      <w:pPr>
        <w:spacing w:after="0" w:line="240" w:lineRule="auto"/>
        <w:rPr>
          <w:rFonts w:ascii="Arial" w:eastAsiaTheme="minorEastAsia" w:hAnsi="Arial" w:cs="Arial"/>
          <w:color w:val="000000" w:themeColor="text1"/>
          <w:kern w:val="24"/>
          <w:sz w:val="20"/>
          <w:szCs w:val="20"/>
        </w:rPr>
      </w:pPr>
    </w:p>
    <w:p w14:paraId="2CC71A21" w14:textId="4DE528E1" w:rsidR="008355E5" w:rsidRPr="005A7045" w:rsidRDefault="008355E5" w:rsidP="000A43E9">
      <w:pPr>
        <w:spacing w:after="0" w:line="240" w:lineRule="auto"/>
        <w:rPr>
          <w:rFonts w:ascii="Arial" w:eastAsiaTheme="minorEastAsia" w:hAnsi="Arial" w:cs="Arial"/>
          <w:color w:val="000000" w:themeColor="text1"/>
          <w:kern w:val="24"/>
          <w:sz w:val="20"/>
          <w:szCs w:val="20"/>
        </w:rPr>
      </w:pPr>
      <w:r w:rsidRPr="005A7045">
        <w:rPr>
          <w:rFonts w:ascii="Arial" w:eastAsiaTheme="minorEastAsia" w:hAnsi="Arial" w:cs="Arial"/>
          <w:color w:val="000000" w:themeColor="text1"/>
          <w:kern w:val="24"/>
          <w:sz w:val="20"/>
          <w:szCs w:val="20"/>
        </w:rPr>
        <w:t xml:space="preserve">Renard, J., </w:t>
      </w:r>
      <w:proofErr w:type="spellStart"/>
      <w:r w:rsidRPr="005A7045">
        <w:rPr>
          <w:rFonts w:ascii="Arial" w:eastAsiaTheme="minorEastAsia" w:hAnsi="Arial" w:cs="Arial"/>
          <w:color w:val="000000" w:themeColor="text1"/>
          <w:kern w:val="24"/>
          <w:sz w:val="20"/>
          <w:szCs w:val="20"/>
        </w:rPr>
        <w:t>Rushlow</w:t>
      </w:r>
      <w:proofErr w:type="spellEnd"/>
      <w:r w:rsidRPr="005A7045">
        <w:rPr>
          <w:rFonts w:ascii="Arial" w:eastAsiaTheme="minorEastAsia" w:hAnsi="Arial" w:cs="Arial"/>
          <w:color w:val="000000" w:themeColor="text1"/>
          <w:kern w:val="24"/>
          <w:sz w:val="20"/>
          <w:szCs w:val="20"/>
        </w:rPr>
        <w:t xml:space="preserve">, W. J., &amp; Laviolette, S. R. (2018). Effects of adolescent THC exposure on the prefrontal GABAergic system: implications for schizophrenia-related psychopathology. </w:t>
      </w:r>
      <w:r w:rsidRPr="005A7045">
        <w:rPr>
          <w:rFonts w:ascii="Arial" w:eastAsiaTheme="minorEastAsia" w:hAnsi="Arial" w:cs="Arial"/>
          <w:i/>
          <w:iCs/>
          <w:color w:val="000000" w:themeColor="text1"/>
          <w:kern w:val="24"/>
          <w:sz w:val="20"/>
          <w:szCs w:val="20"/>
        </w:rPr>
        <w:t>Frontiers in psychiatry</w:t>
      </w:r>
      <w:r w:rsidRPr="005A7045">
        <w:rPr>
          <w:rFonts w:ascii="Arial" w:eastAsiaTheme="minorEastAsia" w:hAnsi="Arial" w:cs="Arial"/>
          <w:color w:val="000000" w:themeColor="text1"/>
          <w:kern w:val="24"/>
          <w:sz w:val="20"/>
          <w:szCs w:val="20"/>
        </w:rPr>
        <w:t>, 9, 281.</w:t>
      </w:r>
    </w:p>
    <w:p w14:paraId="6B5E2963" w14:textId="16669927" w:rsidR="00343D1A" w:rsidRPr="005A7045" w:rsidRDefault="00343D1A" w:rsidP="000A43E9">
      <w:pPr>
        <w:spacing w:after="0" w:line="240" w:lineRule="auto"/>
        <w:rPr>
          <w:rFonts w:ascii="Arial" w:eastAsiaTheme="minorEastAsia" w:hAnsi="Arial" w:cs="Arial"/>
          <w:color w:val="000000" w:themeColor="text1"/>
          <w:kern w:val="24"/>
          <w:sz w:val="20"/>
          <w:szCs w:val="20"/>
        </w:rPr>
      </w:pPr>
    </w:p>
    <w:p w14:paraId="790E2D14" w14:textId="605F0D05" w:rsidR="00343D1A" w:rsidRPr="005A7045" w:rsidRDefault="00343D1A" w:rsidP="000A43E9">
      <w:pPr>
        <w:spacing w:after="0" w:line="240" w:lineRule="auto"/>
        <w:rPr>
          <w:rFonts w:ascii="Arial" w:eastAsiaTheme="minorEastAsia" w:hAnsi="Arial" w:cs="Arial"/>
          <w:color w:val="000000" w:themeColor="text1"/>
          <w:kern w:val="24"/>
          <w:sz w:val="20"/>
          <w:szCs w:val="20"/>
        </w:rPr>
      </w:pPr>
      <w:r w:rsidRPr="005A7045">
        <w:rPr>
          <w:rFonts w:ascii="Arial" w:eastAsiaTheme="minorEastAsia" w:hAnsi="Arial" w:cs="Arial"/>
          <w:color w:val="000000" w:themeColor="text1"/>
          <w:kern w:val="24"/>
          <w:sz w:val="20"/>
          <w:szCs w:val="20"/>
        </w:rPr>
        <w:t>Ring, H. A. (2002). Neuropsychiatry of the basal ganglia. Journal of Neurology, Neurosurgery &amp; Psychiatry, 72(1), 12–21. https://doi.org/10.1136/jnnp.72.1.12</w:t>
      </w:r>
    </w:p>
    <w:p w14:paraId="6675F997" w14:textId="70D40093" w:rsidR="00BD59B0" w:rsidRPr="005A7045" w:rsidRDefault="00A3117F" w:rsidP="000A43E9">
      <w:pPr>
        <w:spacing w:after="0" w:line="240" w:lineRule="auto"/>
        <w:rPr>
          <w:rStyle w:val="Hyperlink"/>
          <w:rFonts w:ascii="Arial" w:eastAsiaTheme="minorEastAsia" w:hAnsi="Arial" w:cs="Arial"/>
          <w:kern w:val="24"/>
          <w:sz w:val="20"/>
          <w:szCs w:val="20"/>
        </w:rPr>
      </w:pPr>
      <w:r w:rsidRPr="005A7045">
        <w:rPr>
          <w:rFonts w:ascii="Arial" w:eastAsiaTheme="minorEastAsia" w:hAnsi="Arial" w:cs="Arial"/>
          <w:color w:val="000000" w:themeColor="text1"/>
          <w:kern w:val="24"/>
          <w:sz w:val="20"/>
          <w:szCs w:val="20"/>
        </w:rPr>
        <w:br/>
      </w:r>
      <w:r w:rsidR="00BD59B0" w:rsidRPr="005A7045">
        <w:rPr>
          <w:rFonts w:ascii="Arial" w:eastAsiaTheme="minorEastAsia" w:hAnsi="Arial" w:cs="Arial"/>
          <w:color w:val="000000" w:themeColor="text1"/>
          <w:kern w:val="24"/>
          <w:sz w:val="20"/>
          <w:szCs w:val="20"/>
        </w:rPr>
        <w:t xml:space="preserve">Robert Wood Johnson Foundation. (2013). The truth about ACEs infographic. Retrieved from: </w:t>
      </w:r>
      <w:hyperlink r:id="rId224" w:history="1">
        <w:r w:rsidR="00F61C56" w:rsidRPr="005A7045">
          <w:rPr>
            <w:rStyle w:val="Hyperlink"/>
            <w:rFonts w:ascii="Arial" w:eastAsiaTheme="minorEastAsia" w:hAnsi="Arial" w:cs="Arial"/>
            <w:kern w:val="24"/>
            <w:sz w:val="20"/>
            <w:szCs w:val="20"/>
          </w:rPr>
          <w:t>https://www.rwjf.org/en/library/infographics/the-truth-about-aces.html</w:t>
        </w:r>
      </w:hyperlink>
    </w:p>
    <w:p w14:paraId="1026F121" w14:textId="40FD3DDA" w:rsidR="00214BB8" w:rsidRPr="005A7045" w:rsidRDefault="00214BB8" w:rsidP="000A43E9">
      <w:pPr>
        <w:spacing w:after="0" w:line="240" w:lineRule="auto"/>
        <w:rPr>
          <w:rStyle w:val="Hyperlink"/>
          <w:rFonts w:ascii="Arial" w:eastAsiaTheme="minorEastAsia" w:hAnsi="Arial" w:cs="Arial"/>
          <w:kern w:val="24"/>
          <w:sz w:val="20"/>
          <w:szCs w:val="20"/>
        </w:rPr>
      </w:pPr>
    </w:p>
    <w:p w14:paraId="4E3ABD3F" w14:textId="29672780" w:rsidR="00214BB8" w:rsidRPr="005A7045" w:rsidRDefault="00214BB8" w:rsidP="000A43E9">
      <w:pPr>
        <w:spacing w:after="0" w:line="240" w:lineRule="auto"/>
        <w:rPr>
          <w:rStyle w:val="Hyperlink"/>
          <w:rFonts w:ascii="Arial" w:eastAsiaTheme="minorEastAsia" w:hAnsi="Arial" w:cs="Arial"/>
          <w:color w:val="000000" w:themeColor="text1"/>
          <w:kern w:val="24"/>
          <w:sz w:val="20"/>
          <w:szCs w:val="20"/>
          <w:u w:val="none"/>
          <w:lang w:val="en-US" w:eastAsia="en-CA"/>
        </w:rPr>
      </w:pPr>
      <w:r w:rsidRPr="005A7045">
        <w:rPr>
          <w:rFonts w:ascii="Arial" w:eastAsiaTheme="minorEastAsia" w:hAnsi="Arial" w:cs="Arial"/>
          <w:color w:val="000000" w:themeColor="text1"/>
          <w:kern w:val="24"/>
          <w:sz w:val="20"/>
          <w:szCs w:val="20"/>
          <w:lang w:val="en-US" w:eastAsia="en-CA"/>
        </w:rPr>
        <w:t xml:space="preserve">Roberts, A. R., &amp; </w:t>
      </w:r>
      <w:proofErr w:type="spellStart"/>
      <w:r w:rsidRPr="005A7045">
        <w:rPr>
          <w:rFonts w:ascii="Arial" w:eastAsiaTheme="minorEastAsia" w:hAnsi="Arial" w:cs="Arial"/>
          <w:color w:val="000000" w:themeColor="text1"/>
          <w:kern w:val="24"/>
          <w:sz w:val="20"/>
          <w:szCs w:val="20"/>
          <w:lang w:val="en-US" w:eastAsia="en-CA"/>
        </w:rPr>
        <w:t>Ottens</w:t>
      </w:r>
      <w:proofErr w:type="spellEnd"/>
      <w:r w:rsidRPr="005A7045">
        <w:rPr>
          <w:rFonts w:ascii="Arial" w:eastAsiaTheme="minorEastAsia" w:hAnsi="Arial" w:cs="Arial"/>
          <w:color w:val="000000" w:themeColor="text1"/>
          <w:kern w:val="24"/>
          <w:sz w:val="20"/>
          <w:szCs w:val="20"/>
          <w:lang w:val="en-US" w:eastAsia="en-CA"/>
        </w:rPr>
        <w:t xml:space="preserve">, A. J. (2005). The seven-stage crisis intervention model: A road map to goal attainment, problem solving, and crisis resolution. Brief </w:t>
      </w:r>
      <w:r w:rsidR="00703E38" w:rsidRPr="005A7045">
        <w:rPr>
          <w:rFonts w:ascii="Arial" w:eastAsiaTheme="minorEastAsia" w:hAnsi="Arial" w:cs="Arial"/>
          <w:color w:val="000000" w:themeColor="text1"/>
          <w:kern w:val="24"/>
          <w:sz w:val="20"/>
          <w:szCs w:val="20"/>
          <w:lang w:val="en-US" w:eastAsia="en-CA"/>
        </w:rPr>
        <w:t>t</w:t>
      </w:r>
      <w:r w:rsidRPr="005A7045">
        <w:rPr>
          <w:rFonts w:ascii="Arial" w:eastAsiaTheme="minorEastAsia" w:hAnsi="Arial" w:cs="Arial"/>
          <w:color w:val="000000" w:themeColor="text1"/>
          <w:kern w:val="24"/>
          <w:sz w:val="20"/>
          <w:szCs w:val="20"/>
          <w:lang w:val="en-US" w:eastAsia="en-CA"/>
        </w:rPr>
        <w:t xml:space="preserve">reatment and </w:t>
      </w:r>
      <w:r w:rsidR="00703E38" w:rsidRPr="005A7045">
        <w:rPr>
          <w:rFonts w:ascii="Arial" w:eastAsiaTheme="minorEastAsia" w:hAnsi="Arial" w:cs="Arial"/>
          <w:color w:val="000000" w:themeColor="text1"/>
          <w:kern w:val="24"/>
          <w:sz w:val="20"/>
          <w:szCs w:val="20"/>
          <w:lang w:val="en-US" w:eastAsia="en-CA"/>
        </w:rPr>
        <w:t>c</w:t>
      </w:r>
      <w:r w:rsidRPr="005A7045">
        <w:rPr>
          <w:rFonts w:ascii="Arial" w:eastAsiaTheme="minorEastAsia" w:hAnsi="Arial" w:cs="Arial"/>
          <w:color w:val="000000" w:themeColor="text1"/>
          <w:kern w:val="24"/>
          <w:sz w:val="20"/>
          <w:szCs w:val="20"/>
          <w:lang w:val="en-US" w:eastAsia="en-CA"/>
        </w:rPr>
        <w:t xml:space="preserve">risis </w:t>
      </w:r>
      <w:r w:rsidR="00703E38" w:rsidRPr="005A7045">
        <w:rPr>
          <w:rFonts w:ascii="Arial" w:eastAsiaTheme="minorEastAsia" w:hAnsi="Arial" w:cs="Arial"/>
          <w:color w:val="000000" w:themeColor="text1"/>
          <w:kern w:val="24"/>
          <w:sz w:val="20"/>
          <w:szCs w:val="20"/>
          <w:lang w:val="en-US" w:eastAsia="en-CA"/>
        </w:rPr>
        <w:t>i</w:t>
      </w:r>
      <w:r w:rsidRPr="005A7045">
        <w:rPr>
          <w:rFonts w:ascii="Arial" w:eastAsiaTheme="minorEastAsia" w:hAnsi="Arial" w:cs="Arial"/>
          <w:color w:val="000000" w:themeColor="text1"/>
          <w:kern w:val="24"/>
          <w:sz w:val="20"/>
          <w:szCs w:val="20"/>
          <w:lang w:val="en-US" w:eastAsia="en-CA"/>
        </w:rPr>
        <w:t xml:space="preserve">ntervention. Retrieved from </w:t>
      </w:r>
      <w:hyperlink r:id="rId225" w:history="1">
        <w:r w:rsidRPr="005A7045">
          <w:rPr>
            <w:rStyle w:val="Hyperlink"/>
            <w:rFonts w:ascii="Arial" w:eastAsiaTheme="minorEastAsia" w:hAnsi="Arial" w:cs="Arial"/>
            <w:kern w:val="24"/>
            <w:sz w:val="20"/>
            <w:szCs w:val="20"/>
            <w:lang w:val="en-US" w:eastAsia="en-CA"/>
          </w:rPr>
          <w:t>https://triggered.edina.clockss.org/ServeContent?rft_id=info%3Adoi%2F10.1093%2Fbrief-treatment%2Fmhi030</w:t>
        </w:r>
      </w:hyperlink>
      <w:r w:rsidRPr="005A7045">
        <w:rPr>
          <w:rFonts w:ascii="Arial" w:eastAsiaTheme="minorEastAsia" w:hAnsi="Arial" w:cs="Arial"/>
          <w:color w:val="000000" w:themeColor="text1"/>
          <w:kern w:val="24"/>
          <w:sz w:val="20"/>
          <w:szCs w:val="20"/>
          <w:lang w:val="en-US" w:eastAsia="en-CA"/>
        </w:rPr>
        <w:t xml:space="preserve"> </w:t>
      </w:r>
    </w:p>
    <w:p w14:paraId="49872915" w14:textId="3415483F" w:rsidR="002755AA" w:rsidRPr="005A7045" w:rsidRDefault="002755AA" w:rsidP="000A43E9">
      <w:pPr>
        <w:spacing w:after="0" w:line="240" w:lineRule="auto"/>
        <w:rPr>
          <w:rStyle w:val="Hyperlink"/>
          <w:rFonts w:ascii="Arial" w:eastAsiaTheme="minorEastAsia" w:hAnsi="Arial" w:cs="Arial"/>
          <w:kern w:val="24"/>
          <w:sz w:val="20"/>
          <w:szCs w:val="20"/>
        </w:rPr>
      </w:pPr>
    </w:p>
    <w:p w14:paraId="67DB7BB4" w14:textId="73E6643F" w:rsidR="00531E72" w:rsidRPr="005A7045" w:rsidRDefault="464DA27C" w:rsidP="1C2EE7D3">
      <w:pPr>
        <w:spacing w:after="0" w:line="240" w:lineRule="auto"/>
        <w:rPr>
          <w:rStyle w:val="Hyperlink"/>
          <w:rFonts w:ascii="Arial" w:eastAsiaTheme="minorEastAsia" w:hAnsi="Arial" w:cs="Arial"/>
          <w:sz w:val="20"/>
          <w:szCs w:val="20"/>
        </w:rPr>
      </w:pPr>
      <w:r w:rsidRPr="005A7045">
        <w:rPr>
          <w:rFonts w:ascii="Arial" w:hAnsi="Arial" w:cs="Arial"/>
          <w:sz w:val="20"/>
          <w:szCs w:val="20"/>
        </w:rPr>
        <w:t xml:space="preserve">Rose, S. (2023, April 10). </w:t>
      </w:r>
      <w:r w:rsidRPr="005A7045">
        <w:rPr>
          <w:rFonts w:ascii="Arial" w:hAnsi="Arial" w:cs="Arial"/>
          <w:i/>
          <w:iCs/>
          <w:sz w:val="20"/>
          <w:szCs w:val="20"/>
        </w:rPr>
        <w:t>What are the Models of Addiction?</w:t>
      </w:r>
      <w:r w:rsidRPr="005A7045">
        <w:rPr>
          <w:rFonts w:ascii="Arial" w:hAnsi="Arial" w:cs="Arial"/>
          <w:sz w:val="20"/>
          <w:szCs w:val="20"/>
        </w:rPr>
        <w:t xml:space="preserve">  </w:t>
      </w:r>
      <w:hyperlink r:id="rId226">
        <w:r w:rsidRPr="005A7045">
          <w:rPr>
            <w:rStyle w:val="Hyperlink"/>
            <w:rFonts w:ascii="Arial" w:hAnsi="Arial" w:cs="Arial"/>
            <w:sz w:val="20"/>
            <w:szCs w:val="20"/>
          </w:rPr>
          <w:t>https://steverosephd.com/what-are-the-models-of-addiction/</w:t>
        </w:r>
      </w:hyperlink>
      <w:r w:rsidRPr="005A7045">
        <w:rPr>
          <w:rFonts w:ascii="Arial" w:hAnsi="Arial" w:cs="Arial"/>
          <w:sz w:val="20"/>
          <w:szCs w:val="20"/>
        </w:rPr>
        <w:t xml:space="preserve">  </w:t>
      </w:r>
    </w:p>
    <w:p w14:paraId="7128998C" w14:textId="4CD386D3" w:rsidR="00531E72" w:rsidRPr="005A7045" w:rsidRDefault="00531E72" w:rsidP="1C2EE7D3">
      <w:pPr>
        <w:spacing w:after="0" w:line="240" w:lineRule="auto"/>
        <w:rPr>
          <w:rFonts w:ascii="Arial" w:hAnsi="Arial" w:cs="Arial"/>
          <w:sz w:val="20"/>
          <w:szCs w:val="20"/>
        </w:rPr>
      </w:pPr>
    </w:p>
    <w:p w14:paraId="2F817054" w14:textId="12EDBED9" w:rsidR="00531E72" w:rsidRPr="005A7045" w:rsidRDefault="00531E72" w:rsidP="1C2EE7D3">
      <w:pPr>
        <w:spacing w:after="0" w:line="240" w:lineRule="auto"/>
        <w:rPr>
          <w:rStyle w:val="Hyperlink"/>
          <w:rFonts w:ascii="Arial" w:eastAsiaTheme="minorEastAsia" w:hAnsi="Arial" w:cs="Arial"/>
          <w:kern w:val="24"/>
          <w:sz w:val="20"/>
          <w:szCs w:val="20"/>
        </w:rPr>
      </w:pPr>
      <w:r w:rsidRPr="005A7045">
        <w:rPr>
          <w:rFonts w:ascii="Arial" w:hAnsi="Arial" w:cs="Arial"/>
          <w:sz w:val="20"/>
          <w:szCs w:val="20"/>
        </w:rPr>
        <w:t xml:space="preserve">Rosengren, D. B. (2018). </w:t>
      </w:r>
      <w:r w:rsidRPr="005A7045">
        <w:rPr>
          <w:rFonts w:ascii="Arial" w:hAnsi="Arial" w:cs="Arial"/>
          <w:i/>
          <w:iCs/>
          <w:sz w:val="20"/>
          <w:szCs w:val="20"/>
        </w:rPr>
        <w:t xml:space="preserve">Building </w:t>
      </w:r>
      <w:r w:rsidR="00703E38" w:rsidRPr="005A7045">
        <w:rPr>
          <w:rFonts w:ascii="Arial" w:hAnsi="Arial" w:cs="Arial"/>
          <w:i/>
          <w:iCs/>
          <w:sz w:val="20"/>
          <w:szCs w:val="20"/>
        </w:rPr>
        <w:t>m</w:t>
      </w:r>
      <w:r w:rsidRPr="005A7045">
        <w:rPr>
          <w:rFonts w:ascii="Arial" w:hAnsi="Arial" w:cs="Arial"/>
          <w:i/>
          <w:iCs/>
          <w:sz w:val="20"/>
          <w:szCs w:val="20"/>
        </w:rPr>
        <w:t xml:space="preserve">otivational </w:t>
      </w:r>
      <w:r w:rsidR="00703E38" w:rsidRPr="005A7045">
        <w:rPr>
          <w:rFonts w:ascii="Arial" w:hAnsi="Arial" w:cs="Arial"/>
          <w:i/>
          <w:iCs/>
          <w:sz w:val="20"/>
          <w:szCs w:val="20"/>
        </w:rPr>
        <w:t>i</w:t>
      </w:r>
      <w:r w:rsidRPr="005A7045">
        <w:rPr>
          <w:rFonts w:ascii="Arial" w:hAnsi="Arial" w:cs="Arial"/>
          <w:i/>
          <w:iCs/>
          <w:sz w:val="20"/>
          <w:szCs w:val="20"/>
        </w:rPr>
        <w:t xml:space="preserve">nterviewing </w:t>
      </w:r>
      <w:r w:rsidR="00703E38" w:rsidRPr="005A7045">
        <w:rPr>
          <w:rFonts w:ascii="Arial" w:hAnsi="Arial" w:cs="Arial"/>
          <w:i/>
          <w:iCs/>
          <w:sz w:val="20"/>
          <w:szCs w:val="20"/>
        </w:rPr>
        <w:t>s</w:t>
      </w:r>
      <w:r w:rsidRPr="005A7045">
        <w:rPr>
          <w:rFonts w:ascii="Arial" w:hAnsi="Arial" w:cs="Arial"/>
          <w:i/>
          <w:iCs/>
          <w:sz w:val="20"/>
          <w:szCs w:val="20"/>
        </w:rPr>
        <w:t xml:space="preserve">kills: A </w:t>
      </w:r>
      <w:r w:rsidR="00703E38" w:rsidRPr="005A7045">
        <w:rPr>
          <w:rFonts w:ascii="Arial" w:hAnsi="Arial" w:cs="Arial"/>
          <w:i/>
          <w:iCs/>
          <w:sz w:val="20"/>
          <w:szCs w:val="20"/>
        </w:rPr>
        <w:t>p</w:t>
      </w:r>
      <w:r w:rsidRPr="005A7045">
        <w:rPr>
          <w:rFonts w:ascii="Arial" w:hAnsi="Arial" w:cs="Arial"/>
          <w:i/>
          <w:iCs/>
          <w:sz w:val="20"/>
          <w:szCs w:val="20"/>
        </w:rPr>
        <w:t xml:space="preserve">ractitioner </w:t>
      </w:r>
      <w:r w:rsidR="00703E38" w:rsidRPr="005A7045">
        <w:rPr>
          <w:rFonts w:ascii="Arial" w:hAnsi="Arial" w:cs="Arial"/>
          <w:i/>
          <w:iCs/>
          <w:sz w:val="20"/>
          <w:szCs w:val="20"/>
        </w:rPr>
        <w:t>w</w:t>
      </w:r>
      <w:r w:rsidRPr="005A7045">
        <w:rPr>
          <w:rFonts w:ascii="Arial" w:hAnsi="Arial" w:cs="Arial"/>
          <w:i/>
          <w:iCs/>
          <w:sz w:val="20"/>
          <w:szCs w:val="20"/>
        </w:rPr>
        <w:t>orkbook</w:t>
      </w:r>
      <w:r w:rsidRPr="005A7045">
        <w:rPr>
          <w:rFonts w:ascii="Arial" w:hAnsi="Arial" w:cs="Arial"/>
          <w:sz w:val="20"/>
          <w:szCs w:val="20"/>
        </w:rPr>
        <w:t xml:space="preserve"> (2</w:t>
      </w:r>
      <w:r w:rsidRPr="005A7045">
        <w:rPr>
          <w:rFonts w:ascii="Arial" w:hAnsi="Arial" w:cs="Arial"/>
          <w:sz w:val="20"/>
          <w:szCs w:val="20"/>
          <w:vertAlign w:val="superscript"/>
        </w:rPr>
        <w:t>nd</w:t>
      </w:r>
      <w:r w:rsidRPr="005A7045">
        <w:rPr>
          <w:rFonts w:ascii="Arial" w:hAnsi="Arial" w:cs="Arial"/>
          <w:sz w:val="20"/>
          <w:szCs w:val="20"/>
        </w:rPr>
        <w:t xml:space="preserve"> ed.). The Guilford Press, New York</w:t>
      </w:r>
    </w:p>
    <w:p w14:paraId="2623B66A" w14:textId="77777777" w:rsidR="00531E72" w:rsidRPr="005A7045" w:rsidRDefault="00531E72" w:rsidP="000A43E9">
      <w:pPr>
        <w:spacing w:after="0" w:line="240" w:lineRule="auto"/>
        <w:rPr>
          <w:rStyle w:val="Hyperlink"/>
          <w:rFonts w:ascii="Arial" w:eastAsiaTheme="minorEastAsia" w:hAnsi="Arial" w:cs="Arial"/>
          <w:kern w:val="24"/>
          <w:sz w:val="20"/>
          <w:szCs w:val="20"/>
        </w:rPr>
      </w:pPr>
    </w:p>
    <w:p w14:paraId="78F415C6" w14:textId="2064D856" w:rsidR="00FA2F2B" w:rsidRPr="005A7045" w:rsidRDefault="00FA2F2B" w:rsidP="000A43E9">
      <w:pPr>
        <w:spacing w:after="0" w:line="240" w:lineRule="auto"/>
        <w:rPr>
          <w:rFonts w:ascii="Arial" w:eastAsiaTheme="minorEastAsia" w:hAnsi="Arial" w:cs="Arial"/>
          <w:color w:val="000000" w:themeColor="text1"/>
          <w:kern w:val="24"/>
          <w:sz w:val="20"/>
          <w:szCs w:val="20"/>
          <w:lang w:val="en-US" w:eastAsia="en-CA"/>
        </w:rPr>
      </w:pPr>
      <w:r w:rsidRPr="005A7045">
        <w:rPr>
          <w:rFonts w:ascii="Arial" w:eastAsiaTheme="minorEastAsia" w:hAnsi="Arial" w:cs="Arial"/>
          <w:color w:val="000000" w:themeColor="text1"/>
          <w:kern w:val="24"/>
          <w:sz w:val="20"/>
          <w:szCs w:val="20"/>
          <w:lang w:val="en-US" w:eastAsia="en-CA"/>
        </w:rPr>
        <w:t xml:space="preserve">Rush, B. (2010). Tiered frameworks for planning substance use service delivery systems: Origins </w:t>
      </w:r>
    </w:p>
    <w:p w14:paraId="46F44F61" w14:textId="2E1BB02C" w:rsidR="00FA2F2B" w:rsidRPr="005A7045" w:rsidRDefault="00FA2F2B" w:rsidP="000A43E9">
      <w:pPr>
        <w:spacing w:after="0" w:line="240" w:lineRule="auto"/>
        <w:rPr>
          <w:rFonts w:ascii="Arial" w:eastAsiaTheme="minorEastAsia" w:hAnsi="Arial" w:cs="Arial"/>
          <w:color w:val="000000" w:themeColor="text1"/>
          <w:kern w:val="24"/>
          <w:sz w:val="20"/>
          <w:szCs w:val="20"/>
          <w:lang w:val="en-US" w:eastAsia="en-CA"/>
        </w:rPr>
      </w:pPr>
      <w:r w:rsidRPr="005A7045">
        <w:rPr>
          <w:rFonts w:ascii="Arial" w:eastAsiaTheme="minorEastAsia" w:hAnsi="Arial" w:cs="Arial"/>
          <w:color w:val="000000" w:themeColor="text1"/>
          <w:kern w:val="24"/>
          <w:sz w:val="20"/>
          <w:szCs w:val="20"/>
          <w:lang w:val="en-US" w:eastAsia="en-CA"/>
        </w:rPr>
        <w:t xml:space="preserve">and key principles. </w:t>
      </w:r>
      <w:r w:rsidRPr="005A7045">
        <w:rPr>
          <w:rFonts w:ascii="Arial" w:eastAsiaTheme="minorEastAsia" w:hAnsi="Arial" w:cs="Arial"/>
          <w:i/>
          <w:iCs/>
          <w:color w:val="000000" w:themeColor="text1"/>
          <w:kern w:val="24"/>
          <w:sz w:val="20"/>
          <w:szCs w:val="20"/>
          <w:lang w:val="en-US" w:eastAsia="en-CA"/>
        </w:rPr>
        <w:t xml:space="preserve">Nordic </w:t>
      </w:r>
      <w:r w:rsidR="00832B32" w:rsidRPr="005A7045">
        <w:rPr>
          <w:rFonts w:ascii="Arial" w:eastAsiaTheme="minorEastAsia" w:hAnsi="Arial" w:cs="Arial"/>
          <w:i/>
          <w:iCs/>
          <w:color w:val="000000" w:themeColor="text1"/>
          <w:kern w:val="24"/>
          <w:sz w:val="20"/>
          <w:szCs w:val="20"/>
          <w:lang w:val="en-US" w:eastAsia="en-CA"/>
        </w:rPr>
        <w:t>s</w:t>
      </w:r>
      <w:r w:rsidRPr="005A7045">
        <w:rPr>
          <w:rFonts w:ascii="Arial" w:eastAsiaTheme="minorEastAsia" w:hAnsi="Arial" w:cs="Arial"/>
          <w:i/>
          <w:iCs/>
          <w:color w:val="000000" w:themeColor="text1"/>
          <w:kern w:val="24"/>
          <w:sz w:val="20"/>
          <w:szCs w:val="20"/>
          <w:lang w:val="en-US" w:eastAsia="en-CA"/>
        </w:rPr>
        <w:t xml:space="preserve">tudies on </w:t>
      </w:r>
      <w:r w:rsidR="00832B32" w:rsidRPr="005A7045">
        <w:rPr>
          <w:rFonts w:ascii="Arial" w:eastAsiaTheme="minorEastAsia" w:hAnsi="Arial" w:cs="Arial"/>
          <w:i/>
          <w:iCs/>
          <w:color w:val="000000" w:themeColor="text1"/>
          <w:kern w:val="24"/>
          <w:sz w:val="20"/>
          <w:szCs w:val="20"/>
          <w:lang w:val="en-US" w:eastAsia="en-CA"/>
        </w:rPr>
        <w:t>a</w:t>
      </w:r>
      <w:r w:rsidRPr="005A7045">
        <w:rPr>
          <w:rFonts w:ascii="Arial" w:eastAsiaTheme="minorEastAsia" w:hAnsi="Arial" w:cs="Arial"/>
          <w:i/>
          <w:iCs/>
          <w:color w:val="000000" w:themeColor="text1"/>
          <w:kern w:val="24"/>
          <w:sz w:val="20"/>
          <w:szCs w:val="20"/>
          <w:lang w:val="en-US" w:eastAsia="en-CA"/>
        </w:rPr>
        <w:t xml:space="preserve">lcohol and </w:t>
      </w:r>
      <w:r w:rsidR="00832B32" w:rsidRPr="005A7045">
        <w:rPr>
          <w:rFonts w:ascii="Arial" w:eastAsiaTheme="minorEastAsia" w:hAnsi="Arial" w:cs="Arial"/>
          <w:i/>
          <w:iCs/>
          <w:color w:val="000000" w:themeColor="text1"/>
          <w:kern w:val="24"/>
          <w:sz w:val="20"/>
          <w:szCs w:val="20"/>
          <w:lang w:val="en-US" w:eastAsia="en-CA"/>
        </w:rPr>
        <w:t>d</w:t>
      </w:r>
      <w:r w:rsidRPr="005A7045">
        <w:rPr>
          <w:rFonts w:ascii="Arial" w:eastAsiaTheme="minorEastAsia" w:hAnsi="Arial" w:cs="Arial"/>
          <w:i/>
          <w:iCs/>
          <w:color w:val="000000" w:themeColor="text1"/>
          <w:kern w:val="24"/>
          <w:sz w:val="20"/>
          <w:szCs w:val="20"/>
          <w:lang w:val="en-US" w:eastAsia="en-CA"/>
        </w:rPr>
        <w:t>rugs</w:t>
      </w:r>
      <w:r w:rsidRPr="005A7045">
        <w:rPr>
          <w:rFonts w:ascii="Arial" w:eastAsiaTheme="minorEastAsia" w:hAnsi="Arial" w:cs="Arial"/>
          <w:color w:val="000000" w:themeColor="text1"/>
          <w:kern w:val="24"/>
          <w:sz w:val="20"/>
          <w:szCs w:val="20"/>
          <w:lang w:val="en-US" w:eastAsia="en-CA"/>
        </w:rPr>
        <w:t xml:space="preserve">, 27, 1–20. </w:t>
      </w:r>
    </w:p>
    <w:p w14:paraId="4A8E5851" w14:textId="77777777" w:rsidR="00FA2F2B" w:rsidRPr="005A7045" w:rsidRDefault="00FA2F2B" w:rsidP="000A43E9">
      <w:pPr>
        <w:spacing w:after="0" w:line="240" w:lineRule="auto"/>
        <w:rPr>
          <w:rFonts w:ascii="Arial" w:eastAsiaTheme="minorEastAsia" w:hAnsi="Arial" w:cs="Arial"/>
          <w:color w:val="000000" w:themeColor="text1"/>
          <w:kern w:val="24"/>
          <w:sz w:val="20"/>
          <w:szCs w:val="20"/>
          <w:lang w:val="en-US" w:eastAsia="en-CA"/>
        </w:rPr>
      </w:pPr>
    </w:p>
    <w:p w14:paraId="25961F38" w14:textId="77777777" w:rsidR="00FA2F2B" w:rsidRPr="005A7045" w:rsidRDefault="00FA2F2B" w:rsidP="000A43E9">
      <w:pPr>
        <w:spacing w:after="0" w:line="240" w:lineRule="auto"/>
        <w:rPr>
          <w:rFonts w:ascii="Arial" w:eastAsiaTheme="minorEastAsia" w:hAnsi="Arial" w:cs="Arial"/>
          <w:color w:val="000000" w:themeColor="text1"/>
          <w:kern w:val="24"/>
          <w:sz w:val="20"/>
          <w:szCs w:val="20"/>
          <w:lang w:val="en-US" w:eastAsia="en-CA"/>
        </w:rPr>
      </w:pPr>
      <w:r w:rsidRPr="005A7045">
        <w:rPr>
          <w:rFonts w:ascii="Arial" w:eastAsiaTheme="minorEastAsia" w:hAnsi="Arial" w:cs="Arial"/>
          <w:color w:val="000000" w:themeColor="text1"/>
          <w:kern w:val="24"/>
          <w:sz w:val="20"/>
          <w:szCs w:val="20"/>
          <w:lang w:val="en-US" w:eastAsia="en-CA"/>
        </w:rPr>
        <w:t xml:space="preserve">Rush, B., Fogg, B., Nadeau, L., &amp; Furlong, A. (2008) On the integration of mental health and </w:t>
      </w:r>
    </w:p>
    <w:p w14:paraId="0B387F2A" w14:textId="77777777" w:rsidR="00FA2F2B" w:rsidRPr="005A7045" w:rsidRDefault="00FA2F2B" w:rsidP="000A43E9">
      <w:pPr>
        <w:spacing w:after="0" w:line="240" w:lineRule="auto"/>
        <w:rPr>
          <w:rFonts w:ascii="Arial" w:eastAsiaTheme="minorEastAsia" w:hAnsi="Arial" w:cs="Arial"/>
          <w:color w:val="000000" w:themeColor="text1"/>
          <w:kern w:val="24"/>
          <w:sz w:val="20"/>
          <w:szCs w:val="20"/>
          <w:lang w:val="en-US" w:eastAsia="en-CA"/>
        </w:rPr>
      </w:pPr>
      <w:r w:rsidRPr="005A7045">
        <w:rPr>
          <w:rFonts w:ascii="Arial" w:eastAsiaTheme="minorEastAsia" w:hAnsi="Arial" w:cs="Arial"/>
          <w:color w:val="000000" w:themeColor="text1"/>
          <w:kern w:val="24"/>
          <w:sz w:val="20"/>
          <w:szCs w:val="20"/>
          <w:lang w:val="en-US" w:eastAsia="en-CA"/>
        </w:rPr>
        <w:t xml:space="preserve">substance use services and systems: Main report. Retrieved from: </w:t>
      </w:r>
    </w:p>
    <w:p w14:paraId="11731D3E" w14:textId="5FC8C5AA" w:rsidR="00FA2F2B" w:rsidRPr="005A7045" w:rsidRDefault="00C66A66" w:rsidP="000A43E9">
      <w:pPr>
        <w:spacing w:after="0" w:line="240" w:lineRule="auto"/>
        <w:rPr>
          <w:rFonts w:ascii="Arial" w:eastAsiaTheme="minorEastAsia" w:hAnsi="Arial" w:cs="Arial"/>
          <w:color w:val="000000" w:themeColor="text1"/>
          <w:kern w:val="24"/>
          <w:sz w:val="20"/>
          <w:szCs w:val="20"/>
          <w:lang w:val="en-US" w:eastAsia="en-CA"/>
        </w:rPr>
      </w:pPr>
      <w:hyperlink r:id="rId227" w:history="1">
        <w:r w:rsidR="003B3760" w:rsidRPr="005A7045">
          <w:rPr>
            <w:rStyle w:val="Hyperlink"/>
            <w:rFonts w:ascii="Arial" w:eastAsiaTheme="minorEastAsia" w:hAnsi="Arial" w:cs="Arial"/>
            <w:kern w:val="24"/>
            <w:sz w:val="20"/>
            <w:szCs w:val="20"/>
            <w:lang w:val="en-US" w:eastAsia="en-CA"/>
          </w:rPr>
          <w:t>https://ceca-cect.ca/pdf/Main-reportFINALa.pdf</w:t>
        </w:r>
      </w:hyperlink>
    </w:p>
    <w:p w14:paraId="7F70C383" w14:textId="4C0D50AD" w:rsidR="00FA2F2B" w:rsidRPr="005A7045" w:rsidRDefault="00FA2F2B" w:rsidP="000A43E9">
      <w:pPr>
        <w:spacing w:after="0" w:line="240" w:lineRule="auto"/>
        <w:rPr>
          <w:rFonts w:ascii="Arial" w:eastAsiaTheme="minorEastAsia" w:hAnsi="Arial" w:cs="Arial"/>
          <w:color w:val="000000" w:themeColor="text1"/>
          <w:kern w:val="24"/>
          <w:sz w:val="20"/>
          <w:szCs w:val="20"/>
          <w:lang w:val="en-US" w:eastAsia="en-CA"/>
        </w:rPr>
      </w:pPr>
    </w:p>
    <w:p w14:paraId="59B3030B" w14:textId="4E9FF141" w:rsidR="00FA2F2B" w:rsidRPr="005A7045" w:rsidRDefault="00FA2F2B" w:rsidP="000A43E9">
      <w:pPr>
        <w:spacing w:after="0" w:line="240" w:lineRule="auto"/>
        <w:rPr>
          <w:rFonts w:ascii="Arial" w:eastAsiaTheme="minorEastAsia" w:hAnsi="Arial" w:cs="Arial"/>
          <w:color w:val="000000" w:themeColor="text1"/>
          <w:kern w:val="24"/>
          <w:sz w:val="20"/>
          <w:szCs w:val="20"/>
          <w:lang w:val="en-US" w:eastAsia="en-CA"/>
        </w:rPr>
      </w:pPr>
      <w:r w:rsidRPr="005A7045">
        <w:rPr>
          <w:rFonts w:ascii="Arial" w:eastAsiaTheme="minorEastAsia" w:hAnsi="Arial" w:cs="Arial"/>
          <w:color w:val="000000" w:themeColor="text1"/>
          <w:kern w:val="24"/>
          <w:sz w:val="20"/>
          <w:szCs w:val="20"/>
          <w:lang w:val="en-US" w:eastAsia="en-CA"/>
        </w:rPr>
        <w:t xml:space="preserve">Rush, </w:t>
      </w:r>
      <w:r w:rsidR="00641493" w:rsidRPr="005A7045">
        <w:rPr>
          <w:rFonts w:ascii="Arial" w:eastAsiaTheme="minorEastAsia" w:hAnsi="Arial" w:cs="Arial"/>
          <w:color w:val="000000" w:themeColor="text1"/>
          <w:kern w:val="24"/>
          <w:sz w:val="20"/>
          <w:szCs w:val="20"/>
          <w:lang w:val="en-US" w:eastAsia="en-CA"/>
        </w:rPr>
        <w:t>B.</w:t>
      </w:r>
      <w:r w:rsidRPr="005A7045">
        <w:rPr>
          <w:rFonts w:ascii="Arial" w:eastAsiaTheme="minorEastAsia" w:hAnsi="Arial" w:cs="Arial"/>
          <w:color w:val="000000" w:themeColor="text1"/>
          <w:kern w:val="24"/>
          <w:sz w:val="20"/>
          <w:szCs w:val="20"/>
          <w:lang w:val="en-US" w:eastAsia="en-CA"/>
        </w:rPr>
        <w:t xml:space="preserve"> &amp; Nadeau, L. (2011). On the integration of mental health and substance use services </w:t>
      </w:r>
    </w:p>
    <w:p w14:paraId="438891BD" w14:textId="77777777" w:rsidR="00FA2F2B" w:rsidRPr="005A7045" w:rsidRDefault="00FA2F2B" w:rsidP="000A43E9">
      <w:pPr>
        <w:spacing w:after="0" w:line="240" w:lineRule="auto"/>
        <w:rPr>
          <w:rFonts w:ascii="Arial" w:eastAsiaTheme="minorEastAsia" w:hAnsi="Arial" w:cs="Arial"/>
          <w:color w:val="000000" w:themeColor="text1"/>
          <w:kern w:val="24"/>
          <w:sz w:val="20"/>
          <w:szCs w:val="20"/>
          <w:lang w:val="en-US" w:eastAsia="en-CA"/>
        </w:rPr>
      </w:pPr>
      <w:r w:rsidRPr="005A7045">
        <w:rPr>
          <w:rFonts w:ascii="Arial" w:eastAsiaTheme="minorEastAsia" w:hAnsi="Arial" w:cs="Arial"/>
          <w:color w:val="000000" w:themeColor="text1"/>
          <w:kern w:val="24"/>
          <w:sz w:val="20"/>
          <w:szCs w:val="20"/>
          <w:lang w:val="en-US" w:eastAsia="en-CA"/>
        </w:rPr>
        <w:t xml:space="preserve">and systems. In D. Cooper (Ed.), </w:t>
      </w:r>
      <w:r w:rsidRPr="005A7045">
        <w:rPr>
          <w:rFonts w:ascii="Arial" w:eastAsiaTheme="minorEastAsia" w:hAnsi="Arial" w:cs="Arial"/>
          <w:i/>
          <w:iCs/>
          <w:color w:val="000000" w:themeColor="text1"/>
          <w:kern w:val="24"/>
          <w:sz w:val="20"/>
          <w:szCs w:val="20"/>
          <w:lang w:val="en-US" w:eastAsia="en-CA"/>
        </w:rPr>
        <w:t>Responding in mental health-substance use</w:t>
      </w:r>
      <w:r w:rsidRPr="005A7045">
        <w:rPr>
          <w:rFonts w:ascii="Arial" w:eastAsiaTheme="minorEastAsia" w:hAnsi="Arial" w:cs="Arial"/>
          <w:color w:val="000000" w:themeColor="text1"/>
          <w:kern w:val="24"/>
          <w:sz w:val="20"/>
          <w:szCs w:val="20"/>
          <w:lang w:val="en-US" w:eastAsia="en-CA"/>
        </w:rPr>
        <w:t xml:space="preserve"> (pp. 148–175). </w:t>
      </w:r>
    </w:p>
    <w:p w14:paraId="3594BF75" w14:textId="45FEB435" w:rsidR="00FA2F2B" w:rsidRPr="005A7045" w:rsidRDefault="00FA2F2B" w:rsidP="000A43E9">
      <w:pPr>
        <w:spacing w:after="0" w:line="240" w:lineRule="auto"/>
        <w:rPr>
          <w:rFonts w:ascii="Arial" w:eastAsiaTheme="minorEastAsia" w:hAnsi="Arial" w:cs="Arial"/>
          <w:color w:val="000000" w:themeColor="text1"/>
          <w:kern w:val="24"/>
          <w:sz w:val="20"/>
          <w:szCs w:val="20"/>
          <w:lang w:val="en-US" w:eastAsia="en-CA"/>
        </w:rPr>
      </w:pPr>
      <w:r w:rsidRPr="005A7045">
        <w:rPr>
          <w:rFonts w:ascii="Arial" w:eastAsiaTheme="minorEastAsia" w:hAnsi="Arial" w:cs="Arial"/>
          <w:color w:val="000000" w:themeColor="text1"/>
          <w:kern w:val="24"/>
          <w:sz w:val="20"/>
          <w:szCs w:val="20"/>
          <w:lang w:val="en-US" w:eastAsia="en-CA"/>
        </w:rPr>
        <w:t>Oxford, UK: Radcliffe Publishing Ltd.</w:t>
      </w:r>
    </w:p>
    <w:p w14:paraId="5754261A" w14:textId="12F118D1" w:rsidR="00C22053" w:rsidRPr="005A7045" w:rsidRDefault="00C22053" w:rsidP="000A43E9">
      <w:pPr>
        <w:spacing w:after="0" w:line="240" w:lineRule="auto"/>
        <w:rPr>
          <w:rFonts w:ascii="Arial" w:eastAsiaTheme="minorEastAsia" w:hAnsi="Arial" w:cs="Arial"/>
          <w:color w:val="000000" w:themeColor="text1"/>
          <w:kern w:val="24"/>
          <w:sz w:val="20"/>
          <w:szCs w:val="20"/>
          <w:lang w:val="en-US" w:eastAsia="en-CA"/>
        </w:rPr>
      </w:pPr>
    </w:p>
    <w:p w14:paraId="4615D602" w14:textId="3F28E9B2" w:rsidR="7670592E" w:rsidRPr="005A7045" w:rsidRDefault="7670592E" w:rsidP="1C2EE7D3">
      <w:pPr>
        <w:spacing w:after="0" w:line="240" w:lineRule="auto"/>
        <w:rPr>
          <w:rFonts w:ascii="Arial" w:eastAsiaTheme="minorEastAsia" w:hAnsi="Arial" w:cs="Arial"/>
          <w:color w:val="000000" w:themeColor="text1"/>
          <w:sz w:val="20"/>
          <w:szCs w:val="20"/>
          <w:lang w:val="en-US" w:eastAsia="en-CA"/>
        </w:rPr>
      </w:pPr>
      <w:r w:rsidRPr="005A7045">
        <w:rPr>
          <w:rFonts w:ascii="Arial" w:eastAsiaTheme="minorEastAsia" w:hAnsi="Arial" w:cs="Arial"/>
          <w:color w:val="000000" w:themeColor="text1"/>
          <w:sz w:val="20"/>
          <w:szCs w:val="20"/>
          <w:lang w:val="en-US" w:eastAsia="en-CA"/>
        </w:rPr>
        <w:t xml:space="preserve">Saad, M., de Medeiros, R., &amp; </w:t>
      </w:r>
      <w:proofErr w:type="spellStart"/>
      <w:r w:rsidRPr="005A7045">
        <w:rPr>
          <w:rFonts w:ascii="Arial" w:eastAsiaTheme="minorEastAsia" w:hAnsi="Arial" w:cs="Arial"/>
          <w:color w:val="000000" w:themeColor="text1"/>
          <w:sz w:val="20"/>
          <w:szCs w:val="20"/>
          <w:lang w:val="en-US" w:eastAsia="en-CA"/>
        </w:rPr>
        <w:t>Mosini</w:t>
      </w:r>
      <w:proofErr w:type="spellEnd"/>
      <w:r w:rsidRPr="005A7045">
        <w:rPr>
          <w:rFonts w:ascii="Arial" w:eastAsiaTheme="minorEastAsia" w:hAnsi="Arial" w:cs="Arial"/>
          <w:color w:val="000000" w:themeColor="text1"/>
          <w:sz w:val="20"/>
          <w:szCs w:val="20"/>
          <w:lang w:val="en-US" w:eastAsia="en-CA"/>
        </w:rPr>
        <w:t xml:space="preserve">, A. (2017). </w:t>
      </w:r>
      <w:r w:rsidRPr="005A7045">
        <w:rPr>
          <w:rFonts w:ascii="Arial" w:eastAsiaTheme="minorEastAsia" w:hAnsi="Arial" w:cs="Arial"/>
          <w:i/>
          <w:iCs/>
          <w:color w:val="000000" w:themeColor="text1"/>
          <w:sz w:val="20"/>
          <w:szCs w:val="20"/>
          <w:lang w:val="en-US" w:eastAsia="en-CA"/>
        </w:rPr>
        <w:t>Are We Ready for a True Biopsychosocial–Spiritual Model? The Many Meanings of “Spiritual.”</w:t>
      </w:r>
      <w:r w:rsidRPr="005A7045">
        <w:rPr>
          <w:rFonts w:ascii="Arial" w:eastAsiaTheme="minorEastAsia" w:hAnsi="Arial" w:cs="Arial"/>
          <w:color w:val="000000" w:themeColor="text1"/>
          <w:sz w:val="20"/>
          <w:szCs w:val="20"/>
          <w:lang w:val="en-US" w:eastAsia="en-CA"/>
        </w:rPr>
        <w:t xml:space="preserve"> Medicines, 4(4), 79. </w:t>
      </w:r>
      <w:hyperlink r:id="rId228">
        <w:r w:rsidRPr="005A7045">
          <w:rPr>
            <w:rStyle w:val="Hyperlink"/>
            <w:rFonts w:ascii="Arial" w:eastAsiaTheme="minorEastAsia" w:hAnsi="Arial" w:cs="Arial"/>
            <w:sz w:val="20"/>
            <w:szCs w:val="20"/>
            <w:lang w:val="en-US" w:eastAsia="en-CA"/>
          </w:rPr>
          <w:t>https://doi.org/10.3390/medicines4040079</w:t>
        </w:r>
      </w:hyperlink>
      <w:r w:rsidRPr="005A7045">
        <w:rPr>
          <w:rFonts w:ascii="Arial" w:eastAsiaTheme="minorEastAsia" w:hAnsi="Arial" w:cs="Arial"/>
          <w:color w:val="000000" w:themeColor="text1"/>
          <w:sz w:val="20"/>
          <w:szCs w:val="20"/>
          <w:lang w:val="en-US" w:eastAsia="en-CA"/>
        </w:rPr>
        <w:t xml:space="preserve"> </w:t>
      </w:r>
    </w:p>
    <w:p w14:paraId="6B0BA9D2" w14:textId="42C1FC89" w:rsidR="1C2EE7D3" w:rsidRPr="005A7045" w:rsidRDefault="1C2EE7D3" w:rsidP="1C2EE7D3">
      <w:pPr>
        <w:spacing w:after="0" w:line="240" w:lineRule="auto"/>
        <w:rPr>
          <w:rFonts w:ascii="Arial" w:eastAsiaTheme="minorEastAsia" w:hAnsi="Arial" w:cs="Arial"/>
          <w:color w:val="000000" w:themeColor="text1"/>
          <w:sz w:val="20"/>
          <w:szCs w:val="20"/>
          <w:lang w:val="en-US" w:eastAsia="en-CA"/>
        </w:rPr>
      </w:pPr>
    </w:p>
    <w:p w14:paraId="4651CE09" w14:textId="7E137AA7" w:rsidR="002A7F90" w:rsidRPr="005A7045" w:rsidRDefault="002A7F90" w:rsidP="000A43E9">
      <w:pPr>
        <w:spacing w:after="0" w:line="240" w:lineRule="auto"/>
        <w:rPr>
          <w:rStyle w:val="Hyperlink"/>
          <w:rFonts w:ascii="Arial" w:eastAsiaTheme="minorEastAsia" w:hAnsi="Arial" w:cs="Arial"/>
          <w:kern w:val="24"/>
          <w:sz w:val="20"/>
          <w:szCs w:val="20"/>
          <w:lang w:val="en-US" w:eastAsia="en-CA"/>
        </w:rPr>
      </w:pPr>
      <w:r w:rsidRPr="005A7045">
        <w:rPr>
          <w:rFonts w:ascii="Arial" w:eastAsiaTheme="minorEastAsia" w:hAnsi="Arial" w:cs="Arial"/>
          <w:color w:val="000000" w:themeColor="text1"/>
          <w:kern w:val="24"/>
          <w:sz w:val="20"/>
          <w:szCs w:val="20"/>
          <w:lang w:val="en-US" w:eastAsia="en-CA"/>
        </w:rPr>
        <w:t xml:space="preserve">SANE Australia. (2017). Dialectical behavior therapy. Retrieved from: </w:t>
      </w:r>
      <w:hyperlink r:id="rId229" w:history="1">
        <w:r w:rsidRPr="005A7045">
          <w:rPr>
            <w:rStyle w:val="Hyperlink"/>
            <w:rFonts w:ascii="Arial" w:eastAsiaTheme="minorEastAsia" w:hAnsi="Arial" w:cs="Arial"/>
            <w:kern w:val="24"/>
            <w:sz w:val="20"/>
            <w:szCs w:val="20"/>
            <w:lang w:val="en-US" w:eastAsia="en-CA"/>
          </w:rPr>
          <w:t>https://www.sane.org/information-stories/facts-and-guides/dialectical-behaviour-therapy-dbt</w:t>
        </w:r>
      </w:hyperlink>
    </w:p>
    <w:p w14:paraId="4C555B7E" w14:textId="01A3D050" w:rsidR="00D06074" w:rsidRPr="005A7045" w:rsidRDefault="00D06074" w:rsidP="000A43E9">
      <w:pPr>
        <w:spacing w:after="0" w:line="240" w:lineRule="auto"/>
        <w:rPr>
          <w:rStyle w:val="Hyperlink"/>
          <w:rFonts w:ascii="Arial" w:eastAsiaTheme="minorEastAsia" w:hAnsi="Arial" w:cs="Arial"/>
          <w:kern w:val="24"/>
          <w:sz w:val="20"/>
          <w:szCs w:val="20"/>
          <w:lang w:val="en-US" w:eastAsia="en-CA"/>
        </w:rPr>
      </w:pPr>
    </w:p>
    <w:p w14:paraId="047B30E2" w14:textId="372A0325" w:rsidR="00D06074" w:rsidRPr="005A7045" w:rsidRDefault="00D06074" w:rsidP="000A43E9">
      <w:pPr>
        <w:spacing w:after="0" w:line="240" w:lineRule="auto"/>
        <w:rPr>
          <w:rFonts w:ascii="Arial" w:eastAsiaTheme="minorEastAsia" w:hAnsi="Arial" w:cs="Arial"/>
          <w:color w:val="000000" w:themeColor="text1"/>
          <w:kern w:val="24"/>
          <w:sz w:val="20"/>
          <w:szCs w:val="20"/>
          <w:lang w:val="en-US" w:eastAsia="en-CA"/>
        </w:rPr>
      </w:pPr>
      <w:r w:rsidRPr="005A7045">
        <w:rPr>
          <w:rFonts w:ascii="Arial" w:eastAsiaTheme="minorEastAsia" w:hAnsi="Arial" w:cs="Arial"/>
          <w:color w:val="000000" w:themeColor="text1"/>
          <w:kern w:val="24"/>
          <w:sz w:val="20"/>
          <w:szCs w:val="20"/>
          <w:lang w:val="en-US" w:eastAsia="en-CA"/>
        </w:rPr>
        <w:lastRenderedPageBreak/>
        <w:t xml:space="preserve">SBIRT Toolkit. (n.d.). Kmb.camh.ca. Retrieved January 17, 2024, from </w:t>
      </w:r>
      <w:hyperlink r:id="rId230" w:history="1">
        <w:r w:rsidR="002B2220" w:rsidRPr="00690729">
          <w:rPr>
            <w:rStyle w:val="Hyperlink"/>
            <w:rFonts w:ascii="Arial" w:eastAsiaTheme="minorEastAsia" w:hAnsi="Arial" w:cs="Arial"/>
            <w:kern w:val="24"/>
            <w:sz w:val="20"/>
            <w:szCs w:val="20"/>
            <w:lang w:val="en-US" w:eastAsia="en-CA"/>
          </w:rPr>
          <w:t>https://kmb.camh.ca/ggtu/sbirt-toolkit/</w:t>
        </w:r>
      </w:hyperlink>
      <w:r w:rsidR="002B2220">
        <w:rPr>
          <w:rFonts w:ascii="Arial" w:eastAsiaTheme="minorEastAsia" w:hAnsi="Arial" w:cs="Arial"/>
          <w:color w:val="000000" w:themeColor="text1"/>
          <w:kern w:val="24"/>
          <w:sz w:val="20"/>
          <w:szCs w:val="20"/>
          <w:lang w:val="en-US" w:eastAsia="en-CA"/>
        </w:rPr>
        <w:t xml:space="preserve"> </w:t>
      </w:r>
    </w:p>
    <w:p w14:paraId="58C02179" w14:textId="38194739" w:rsidR="002A7F90" w:rsidRPr="005A7045" w:rsidRDefault="002A7F90" w:rsidP="000A43E9">
      <w:pPr>
        <w:spacing w:after="0" w:line="240" w:lineRule="auto"/>
        <w:rPr>
          <w:rFonts w:ascii="Arial" w:eastAsiaTheme="minorEastAsia" w:hAnsi="Arial" w:cs="Arial"/>
          <w:color w:val="000000" w:themeColor="text1"/>
          <w:kern w:val="24"/>
          <w:sz w:val="20"/>
          <w:szCs w:val="20"/>
          <w:lang w:val="en-US" w:eastAsia="en-CA"/>
        </w:rPr>
      </w:pPr>
    </w:p>
    <w:p w14:paraId="3CCE1C71" w14:textId="79448397" w:rsidR="00BF0273" w:rsidRPr="005A7045" w:rsidRDefault="00BF0273" w:rsidP="000A43E9">
      <w:pPr>
        <w:spacing w:after="0" w:line="240" w:lineRule="auto"/>
        <w:rPr>
          <w:rFonts w:ascii="Arial" w:eastAsiaTheme="minorEastAsia" w:hAnsi="Arial" w:cs="Arial"/>
          <w:color w:val="000000" w:themeColor="text1"/>
          <w:kern w:val="24"/>
          <w:sz w:val="20"/>
          <w:szCs w:val="20"/>
          <w:lang w:val="en-US" w:eastAsia="en-CA"/>
        </w:rPr>
      </w:pPr>
      <w:proofErr w:type="spellStart"/>
      <w:r w:rsidRPr="005A7045">
        <w:rPr>
          <w:rFonts w:ascii="Arial" w:eastAsiaTheme="minorEastAsia" w:hAnsi="Arial" w:cs="Arial"/>
          <w:color w:val="000000" w:themeColor="text1"/>
          <w:kern w:val="24"/>
          <w:sz w:val="20"/>
          <w:szCs w:val="20"/>
          <w:lang w:val="en-US" w:eastAsia="en-CA"/>
        </w:rPr>
        <w:t>Schimelpfening</w:t>
      </w:r>
      <w:proofErr w:type="spellEnd"/>
      <w:r w:rsidRPr="005A7045">
        <w:rPr>
          <w:rFonts w:ascii="Arial" w:eastAsiaTheme="minorEastAsia" w:hAnsi="Arial" w:cs="Arial"/>
          <w:color w:val="000000" w:themeColor="text1"/>
          <w:kern w:val="24"/>
          <w:sz w:val="20"/>
          <w:szCs w:val="20"/>
          <w:lang w:val="en-US" w:eastAsia="en-CA"/>
        </w:rPr>
        <w:t xml:space="preserve">, N. (2021). What is dialectical behavior therapy? Retrieved from: </w:t>
      </w:r>
      <w:hyperlink r:id="rId231" w:history="1">
        <w:r w:rsidRPr="005A7045">
          <w:rPr>
            <w:rStyle w:val="Hyperlink"/>
            <w:rFonts w:ascii="Arial" w:eastAsiaTheme="minorEastAsia" w:hAnsi="Arial" w:cs="Arial"/>
            <w:kern w:val="24"/>
            <w:sz w:val="20"/>
            <w:szCs w:val="20"/>
            <w:lang w:val="en-US" w:eastAsia="en-CA"/>
          </w:rPr>
          <w:t>https://www.verywellmind.com/dialectical-behavior-therapy-1067402</w:t>
        </w:r>
      </w:hyperlink>
    </w:p>
    <w:p w14:paraId="2A22C3AE" w14:textId="77777777" w:rsidR="00BF0273" w:rsidRPr="005A7045" w:rsidRDefault="00BF0273" w:rsidP="000A43E9">
      <w:pPr>
        <w:spacing w:after="0" w:line="240" w:lineRule="auto"/>
        <w:rPr>
          <w:rFonts w:ascii="Arial" w:eastAsiaTheme="minorEastAsia" w:hAnsi="Arial" w:cs="Arial"/>
          <w:color w:val="000000" w:themeColor="text1"/>
          <w:kern w:val="24"/>
          <w:sz w:val="20"/>
          <w:szCs w:val="20"/>
          <w:lang w:val="en-US" w:eastAsia="en-CA"/>
        </w:rPr>
      </w:pPr>
    </w:p>
    <w:p w14:paraId="55D50560" w14:textId="1E9B3ED3" w:rsidR="00016BBB" w:rsidRPr="005A7045" w:rsidRDefault="00016BBB" w:rsidP="000A43E9">
      <w:pPr>
        <w:spacing w:after="0" w:line="240" w:lineRule="auto"/>
        <w:rPr>
          <w:rFonts w:ascii="Arial" w:hAnsi="Arial" w:cs="Arial"/>
          <w:color w:val="333333"/>
          <w:sz w:val="20"/>
          <w:szCs w:val="20"/>
          <w:shd w:val="clear" w:color="auto" w:fill="FFFFFF"/>
        </w:rPr>
      </w:pPr>
      <w:proofErr w:type="spellStart"/>
      <w:r w:rsidRPr="005A7045">
        <w:rPr>
          <w:rFonts w:ascii="Arial" w:hAnsi="Arial" w:cs="Arial"/>
          <w:color w:val="333333"/>
          <w:sz w:val="20"/>
          <w:szCs w:val="20"/>
          <w:shd w:val="clear" w:color="auto" w:fill="FFFFFF"/>
        </w:rPr>
        <w:t>Selva</w:t>
      </w:r>
      <w:proofErr w:type="spellEnd"/>
      <w:r w:rsidRPr="005A7045">
        <w:rPr>
          <w:rFonts w:ascii="Arial" w:hAnsi="Arial" w:cs="Arial"/>
          <w:color w:val="333333"/>
          <w:sz w:val="20"/>
          <w:szCs w:val="20"/>
          <w:shd w:val="clear" w:color="auto" w:fill="FFFFFF"/>
        </w:rPr>
        <w:t>, J. (2021). Behavioural activation: behavioural therapy for depression treatment</w:t>
      </w:r>
      <w:r w:rsidRPr="005A7045">
        <w:rPr>
          <w:rFonts w:ascii="Arial" w:hAnsi="Arial" w:cs="Arial"/>
          <w:i/>
          <w:iCs/>
          <w:color w:val="333333"/>
          <w:sz w:val="20"/>
          <w:szCs w:val="20"/>
          <w:shd w:val="clear" w:color="auto" w:fill="FFFFFF"/>
        </w:rPr>
        <w:t xml:space="preserve">. </w:t>
      </w:r>
      <w:r w:rsidRPr="005A7045">
        <w:rPr>
          <w:rFonts w:ascii="Arial" w:hAnsi="Arial" w:cs="Arial"/>
          <w:color w:val="333333"/>
          <w:sz w:val="20"/>
          <w:szCs w:val="20"/>
          <w:shd w:val="clear" w:color="auto" w:fill="FFFFFF"/>
        </w:rPr>
        <w:t xml:space="preserve">Retrieved from:  </w:t>
      </w:r>
      <w:hyperlink r:id="rId232" w:history="1">
        <w:r w:rsidRPr="005A7045">
          <w:rPr>
            <w:rStyle w:val="Hyperlink"/>
            <w:rFonts w:ascii="Arial" w:hAnsi="Arial" w:cs="Arial"/>
            <w:sz w:val="20"/>
            <w:szCs w:val="20"/>
            <w:shd w:val="clear" w:color="auto" w:fill="FFFFFF"/>
          </w:rPr>
          <w:t>https://positivepsychology.com/behavioural-activation-therapy-treating-depression/</w:t>
        </w:r>
      </w:hyperlink>
    </w:p>
    <w:p w14:paraId="6639D0DF" w14:textId="77777777" w:rsidR="00016BBB" w:rsidRPr="005A7045" w:rsidRDefault="00016BBB" w:rsidP="000A43E9">
      <w:pPr>
        <w:spacing w:after="0" w:line="240" w:lineRule="auto"/>
        <w:rPr>
          <w:rFonts w:ascii="Arial" w:hAnsi="Arial" w:cs="Arial"/>
          <w:color w:val="333333"/>
          <w:sz w:val="20"/>
          <w:szCs w:val="20"/>
          <w:highlight w:val="yellow"/>
          <w:shd w:val="clear" w:color="auto" w:fill="FFFFFF"/>
        </w:rPr>
      </w:pPr>
    </w:p>
    <w:p w14:paraId="77989BD6" w14:textId="7FA1D635" w:rsidR="00C22053" w:rsidRPr="005A7045" w:rsidRDefault="00C22053" w:rsidP="000A43E9">
      <w:pPr>
        <w:spacing w:after="0" w:line="240" w:lineRule="auto"/>
        <w:rPr>
          <w:rStyle w:val="Hyperlink"/>
          <w:rFonts w:ascii="Arial" w:hAnsi="Arial" w:cs="Arial"/>
          <w:sz w:val="20"/>
          <w:szCs w:val="20"/>
          <w:shd w:val="clear" w:color="auto" w:fill="FFFFFF"/>
        </w:rPr>
      </w:pPr>
      <w:r w:rsidRPr="005A7045">
        <w:rPr>
          <w:rFonts w:ascii="Arial" w:hAnsi="Arial" w:cs="Arial"/>
          <w:color w:val="333333"/>
          <w:sz w:val="20"/>
          <w:szCs w:val="20"/>
          <w:shd w:val="clear" w:color="auto" w:fill="FFFFFF"/>
        </w:rPr>
        <w:t xml:space="preserve">Simonsen, S., Bateman, A., </w:t>
      </w:r>
      <w:proofErr w:type="spellStart"/>
      <w:r w:rsidRPr="005A7045">
        <w:rPr>
          <w:rFonts w:ascii="Arial" w:hAnsi="Arial" w:cs="Arial"/>
          <w:color w:val="333333"/>
          <w:sz w:val="20"/>
          <w:szCs w:val="20"/>
          <w:shd w:val="clear" w:color="auto" w:fill="FFFFFF"/>
        </w:rPr>
        <w:t>Bohus</w:t>
      </w:r>
      <w:proofErr w:type="spellEnd"/>
      <w:r w:rsidRPr="005A7045">
        <w:rPr>
          <w:rFonts w:ascii="Arial" w:hAnsi="Arial" w:cs="Arial"/>
          <w:color w:val="333333"/>
          <w:sz w:val="20"/>
          <w:szCs w:val="20"/>
          <w:shd w:val="clear" w:color="auto" w:fill="FFFFFF"/>
        </w:rPr>
        <w:t>, M. </w:t>
      </w:r>
      <w:r w:rsidRPr="005A7045">
        <w:rPr>
          <w:rFonts w:ascii="Arial" w:hAnsi="Arial" w:cs="Arial"/>
          <w:i/>
          <w:iCs/>
          <w:color w:val="333333"/>
          <w:sz w:val="20"/>
          <w:szCs w:val="20"/>
          <w:shd w:val="clear" w:color="auto" w:fill="FFFFFF"/>
        </w:rPr>
        <w:t>et al.</w:t>
      </w:r>
      <w:r w:rsidRPr="005A7045">
        <w:rPr>
          <w:rFonts w:ascii="Arial" w:hAnsi="Arial" w:cs="Arial"/>
          <w:color w:val="333333"/>
          <w:sz w:val="20"/>
          <w:szCs w:val="20"/>
          <w:shd w:val="clear" w:color="auto" w:fill="FFFFFF"/>
        </w:rPr>
        <w:t> (2019) European guidelines for personality disorders: past, present and future. </w:t>
      </w:r>
      <w:proofErr w:type="spellStart"/>
      <w:r w:rsidRPr="005A7045">
        <w:rPr>
          <w:rFonts w:ascii="Arial" w:hAnsi="Arial" w:cs="Arial"/>
          <w:color w:val="333333"/>
          <w:sz w:val="20"/>
          <w:szCs w:val="20"/>
          <w:shd w:val="clear" w:color="auto" w:fill="FFFFFF"/>
        </w:rPr>
        <w:t>bord</w:t>
      </w:r>
      <w:proofErr w:type="spellEnd"/>
      <w:r w:rsidRPr="005A7045">
        <w:rPr>
          <w:rFonts w:ascii="Arial" w:hAnsi="Arial" w:cs="Arial"/>
          <w:color w:val="333333"/>
          <w:sz w:val="20"/>
          <w:szCs w:val="20"/>
          <w:shd w:val="clear" w:color="auto" w:fill="FFFFFF"/>
        </w:rPr>
        <w:t xml:space="preserve"> personal </w:t>
      </w:r>
      <w:proofErr w:type="spellStart"/>
      <w:r w:rsidRPr="005A7045">
        <w:rPr>
          <w:rFonts w:ascii="Arial" w:hAnsi="Arial" w:cs="Arial"/>
          <w:color w:val="333333"/>
          <w:sz w:val="20"/>
          <w:szCs w:val="20"/>
          <w:shd w:val="clear" w:color="auto" w:fill="FFFFFF"/>
        </w:rPr>
        <w:t>disord</w:t>
      </w:r>
      <w:proofErr w:type="spellEnd"/>
      <w:r w:rsidRPr="005A7045">
        <w:rPr>
          <w:rFonts w:ascii="Arial" w:hAnsi="Arial" w:cs="Arial"/>
          <w:color w:val="333333"/>
          <w:sz w:val="20"/>
          <w:szCs w:val="20"/>
          <w:shd w:val="clear" w:color="auto" w:fill="FFFFFF"/>
        </w:rPr>
        <w:t xml:space="preserve"> </w:t>
      </w:r>
      <w:proofErr w:type="spellStart"/>
      <w:r w:rsidRPr="005A7045">
        <w:rPr>
          <w:rFonts w:ascii="Arial" w:hAnsi="Arial" w:cs="Arial"/>
          <w:color w:val="333333"/>
          <w:sz w:val="20"/>
          <w:szCs w:val="20"/>
          <w:shd w:val="clear" w:color="auto" w:fill="FFFFFF"/>
        </w:rPr>
        <w:t>emot</w:t>
      </w:r>
      <w:proofErr w:type="spellEnd"/>
      <w:r w:rsidRPr="005A7045">
        <w:rPr>
          <w:rFonts w:ascii="Arial" w:hAnsi="Arial" w:cs="Arial"/>
          <w:color w:val="333333"/>
          <w:sz w:val="20"/>
          <w:szCs w:val="20"/>
          <w:shd w:val="clear" w:color="auto" w:fill="FFFFFF"/>
        </w:rPr>
        <w:t xml:space="preserve"> </w:t>
      </w:r>
      <w:proofErr w:type="spellStart"/>
      <w:r w:rsidRPr="005A7045">
        <w:rPr>
          <w:rFonts w:ascii="Arial" w:hAnsi="Arial" w:cs="Arial"/>
          <w:color w:val="333333"/>
          <w:sz w:val="20"/>
          <w:szCs w:val="20"/>
          <w:shd w:val="clear" w:color="auto" w:fill="FFFFFF"/>
        </w:rPr>
        <w:t>dysregul</w:t>
      </w:r>
      <w:proofErr w:type="spellEnd"/>
      <w:r w:rsidRPr="005A7045">
        <w:rPr>
          <w:rFonts w:ascii="Arial" w:hAnsi="Arial" w:cs="Arial"/>
          <w:color w:val="333333"/>
          <w:sz w:val="20"/>
          <w:szCs w:val="20"/>
          <w:u w:val="single"/>
          <w:shd w:val="clear" w:color="auto" w:fill="FFFFFF"/>
        </w:rPr>
        <w:t> </w:t>
      </w:r>
      <w:r w:rsidRPr="005A7045">
        <w:rPr>
          <w:rFonts w:ascii="Arial" w:hAnsi="Arial" w:cs="Arial"/>
          <w:b/>
          <w:bCs/>
          <w:color w:val="333333"/>
          <w:sz w:val="20"/>
          <w:szCs w:val="20"/>
          <w:shd w:val="clear" w:color="auto" w:fill="FFFFFF"/>
        </w:rPr>
        <w:t>6, </w:t>
      </w:r>
      <w:r w:rsidR="006638A8" w:rsidRPr="005A7045">
        <w:rPr>
          <w:rFonts w:ascii="Arial" w:hAnsi="Arial" w:cs="Arial"/>
          <w:color w:val="333333"/>
          <w:sz w:val="20"/>
          <w:szCs w:val="20"/>
          <w:shd w:val="clear" w:color="auto" w:fill="FFFFFF"/>
        </w:rPr>
        <w:t>9. Retrieved</w:t>
      </w:r>
      <w:r w:rsidRPr="005A7045">
        <w:rPr>
          <w:rFonts w:ascii="Arial" w:hAnsi="Arial" w:cs="Arial"/>
          <w:color w:val="333333"/>
          <w:sz w:val="20"/>
          <w:szCs w:val="20"/>
          <w:shd w:val="clear" w:color="auto" w:fill="FFFFFF"/>
        </w:rPr>
        <w:t xml:space="preserve"> from: </w:t>
      </w:r>
      <w:hyperlink r:id="rId233" w:history="1">
        <w:r w:rsidR="00703E38" w:rsidRPr="005A7045">
          <w:rPr>
            <w:rStyle w:val="Hyperlink"/>
            <w:rFonts w:ascii="Arial" w:hAnsi="Arial" w:cs="Arial"/>
            <w:sz w:val="20"/>
            <w:szCs w:val="20"/>
            <w:shd w:val="clear" w:color="auto" w:fill="FFFFFF"/>
          </w:rPr>
          <w:t>https://doi.org/10.1186/s40479-019-0106-3</w:t>
        </w:r>
      </w:hyperlink>
    </w:p>
    <w:p w14:paraId="7EA3A124" w14:textId="6669E5E0" w:rsidR="00343D1A" w:rsidRPr="005A7045" w:rsidRDefault="00343D1A" w:rsidP="000A43E9">
      <w:pPr>
        <w:spacing w:after="0" w:line="240" w:lineRule="auto"/>
        <w:rPr>
          <w:rStyle w:val="Hyperlink"/>
          <w:rFonts w:ascii="Arial" w:hAnsi="Arial" w:cs="Arial"/>
          <w:sz w:val="20"/>
          <w:szCs w:val="20"/>
          <w:shd w:val="clear" w:color="auto" w:fill="FFFFFF"/>
        </w:rPr>
      </w:pPr>
    </w:p>
    <w:p w14:paraId="56DAAE52" w14:textId="2C0C4B32" w:rsidR="00343D1A" w:rsidRPr="005A7045" w:rsidRDefault="00343D1A" w:rsidP="000A43E9">
      <w:pPr>
        <w:spacing w:after="0" w:line="240" w:lineRule="auto"/>
        <w:rPr>
          <w:rFonts w:ascii="Arial" w:hAnsi="Arial" w:cs="Arial"/>
          <w:color w:val="333333"/>
          <w:sz w:val="20"/>
          <w:szCs w:val="20"/>
          <w:shd w:val="clear" w:color="auto" w:fill="FFFFFF"/>
        </w:rPr>
      </w:pPr>
      <w:proofErr w:type="spellStart"/>
      <w:r w:rsidRPr="005A7045">
        <w:rPr>
          <w:rFonts w:ascii="Arial" w:hAnsi="Arial" w:cs="Arial"/>
          <w:color w:val="333333"/>
          <w:sz w:val="20"/>
          <w:szCs w:val="20"/>
          <w:shd w:val="clear" w:color="auto" w:fill="FFFFFF"/>
        </w:rPr>
        <w:t>Skowron</w:t>
      </w:r>
      <w:proofErr w:type="spellEnd"/>
      <w:r w:rsidRPr="005A7045">
        <w:rPr>
          <w:rFonts w:ascii="Arial" w:hAnsi="Arial" w:cs="Arial"/>
          <w:color w:val="333333"/>
          <w:sz w:val="20"/>
          <w:szCs w:val="20"/>
          <w:shd w:val="clear" w:color="auto" w:fill="FFFFFF"/>
        </w:rPr>
        <w:t xml:space="preserve">, K., </w:t>
      </w:r>
      <w:proofErr w:type="spellStart"/>
      <w:r w:rsidRPr="005A7045">
        <w:rPr>
          <w:rFonts w:ascii="Arial" w:hAnsi="Arial" w:cs="Arial"/>
          <w:color w:val="333333"/>
          <w:sz w:val="20"/>
          <w:szCs w:val="20"/>
          <w:shd w:val="clear" w:color="auto" w:fill="FFFFFF"/>
        </w:rPr>
        <w:t>Kurnik-Łucka</w:t>
      </w:r>
      <w:proofErr w:type="spellEnd"/>
      <w:r w:rsidRPr="005A7045">
        <w:rPr>
          <w:rFonts w:ascii="Arial" w:hAnsi="Arial" w:cs="Arial"/>
          <w:color w:val="333333"/>
          <w:sz w:val="20"/>
          <w:szCs w:val="20"/>
          <w:shd w:val="clear" w:color="auto" w:fill="FFFFFF"/>
        </w:rPr>
        <w:t xml:space="preserve">, M., </w:t>
      </w:r>
      <w:proofErr w:type="spellStart"/>
      <w:r w:rsidRPr="005A7045">
        <w:rPr>
          <w:rFonts w:ascii="Arial" w:hAnsi="Arial" w:cs="Arial"/>
          <w:color w:val="333333"/>
          <w:sz w:val="20"/>
          <w:szCs w:val="20"/>
          <w:shd w:val="clear" w:color="auto" w:fill="FFFFFF"/>
        </w:rPr>
        <w:t>Dadański</w:t>
      </w:r>
      <w:proofErr w:type="spellEnd"/>
      <w:r w:rsidRPr="005A7045">
        <w:rPr>
          <w:rFonts w:ascii="Arial" w:hAnsi="Arial" w:cs="Arial"/>
          <w:color w:val="333333"/>
          <w:sz w:val="20"/>
          <w:szCs w:val="20"/>
          <w:shd w:val="clear" w:color="auto" w:fill="FFFFFF"/>
        </w:rPr>
        <w:t xml:space="preserve">, E., </w:t>
      </w:r>
      <w:proofErr w:type="spellStart"/>
      <w:r w:rsidRPr="005A7045">
        <w:rPr>
          <w:rFonts w:ascii="Arial" w:hAnsi="Arial" w:cs="Arial"/>
          <w:color w:val="333333"/>
          <w:sz w:val="20"/>
          <w:szCs w:val="20"/>
          <w:shd w:val="clear" w:color="auto" w:fill="FFFFFF"/>
        </w:rPr>
        <w:t>Bętkowska-Korpała</w:t>
      </w:r>
      <w:proofErr w:type="spellEnd"/>
      <w:r w:rsidRPr="005A7045">
        <w:rPr>
          <w:rFonts w:ascii="Arial" w:hAnsi="Arial" w:cs="Arial"/>
          <w:color w:val="333333"/>
          <w:sz w:val="20"/>
          <w:szCs w:val="20"/>
          <w:shd w:val="clear" w:color="auto" w:fill="FFFFFF"/>
        </w:rPr>
        <w:t xml:space="preserve">, B., &amp; Gil, K. (2020). Backstage of Eating Disorder—About the Biological Mechanisms behind the Symptoms of Anorexia Nervosa. Nutrients, 12(9), 2604. </w:t>
      </w:r>
      <w:hyperlink r:id="rId234" w:history="1">
        <w:r w:rsidR="002B2220" w:rsidRPr="00690729">
          <w:rPr>
            <w:rStyle w:val="Hyperlink"/>
            <w:rFonts w:ascii="Arial" w:hAnsi="Arial" w:cs="Arial"/>
            <w:sz w:val="20"/>
            <w:szCs w:val="20"/>
            <w:shd w:val="clear" w:color="auto" w:fill="FFFFFF"/>
          </w:rPr>
          <w:t>https://doi.org/10.3390/nu12092604</w:t>
        </w:r>
      </w:hyperlink>
      <w:r w:rsidR="002B2220">
        <w:rPr>
          <w:rFonts w:ascii="Arial" w:hAnsi="Arial" w:cs="Arial"/>
          <w:color w:val="333333"/>
          <w:sz w:val="20"/>
          <w:szCs w:val="20"/>
          <w:shd w:val="clear" w:color="auto" w:fill="FFFFFF"/>
        </w:rPr>
        <w:t xml:space="preserve"> </w:t>
      </w:r>
    </w:p>
    <w:p w14:paraId="64E7351B" w14:textId="77777777" w:rsidR="00703E38" w:rsidRPr="005A7045" w:rsidRDefault="00703E38" w:rsidP="000A43E9">
      <w:pPr>
        <w:spacing w:after="0" w:line="240" w:lineRule="auto"/>
        <w:rPr>
          <w:rFonts w:ascii="Arial" w:eastAsiaTheme="minorEastAsia" w:hAnsi="Arial" w:cs="Arial"/>
          <w:color w:val="000000" w:themeColor="text1"/>
          <w:kern w:val="24"/>
          <w:sz w:val="20"/>
          <w:szCs w:val="20"/>
          <w:lang w:val="en-US" w:eastAsia="en-CA"/>
        </w:rPr>
      </w:pPr>
    </w:p>
    <w:p w14:paraId="34331E9E" w14:textId="77777777" w:rsidR="00CF3717" w:rsidRPr="005A7045" w:rsidRDefault="00CF3717" w:rsidP="000A43E9">
      <w:pPr>
        <w:spacing w:after="0" w:line="240" w:lineRule="auto"/>
        <w:rPr>
          <w:rFonts w:ascii="Arial" w:eastAsiaTheme="minorEastAsia" w:hAnsi="Arial" w:cs="Arial"/>
          <w:color w:val="000000" w:themeColor="text1"/>
          <w:kern w:val="24"/>
          <w:sz w:val="20"/>
          <w:szCs w:val="20"/>
          <w:lang w:val="en-US" w:eastAsia="en-CA"/>
        </w:rPr>
      </w:pPr>
      <w:r w:rsidRPr="005A7045">
        <w:rPr>
          <w:rFonts w:ascii="Arial" w:eastAsiaTheme="minorEastAsia" w:hAnsi="Arial" w:cs="Arial"/>
          <w:color w:val="000000" w:themeColor="text1"/>
          <w:kern w:val="24"/>
          <w:sz w:val="20"/>
          <w:szCs w:val="20"/>
          <w:lang w:val="en-US" w:eastAsia="en-CA"/>
        </w:rPr>
        <w:t xml:space="preserve">Smith, M., Robinson, L., and Segal, J. Reviewed by Anna </w:t>
      </w:r>
      <w:proofErr w:type="spellStart"/>
      <w:r w:rsidRPr="005A7045">
        <w:rPr>
          <w:rFonts w:ascii="Arial" w:eastAsiaTheme="minorEastAsia" w:hAnsi="Arial" w:cs="Arial"/>
          <w:color w:val="000000" w:themeColor="text1"/>
          <w:kern w:val="24"/>
          <w:sz w:val="20"/>
          <w:szCs w:val="20"/>
          <w:lang w:val="en-US" w:eastAsia="en-CA"/>
        </w:rPr>
        <w:t>Glezer</w:t>
      </w:r>
      <w:proofErr w:type="spellEnd"/>
      <w:r w:rsidRPr="005A7045">
        <w:rPr>
          <w:rFonts w:ascii="Arial" w:eastAsiaTheme="minorEastAsia" w:hAnsi="Arial" w:cs="Arial"/>
          <w:color w:val="000000" w:themeColor="text1"/>
          <w:kern w:val="24"/>
          <w:sz w:val="20"/>
          <w:szCs w:val="20"/>
          <w:lang w:val="en-US" w:eastAsia="en-CA"/>
        </w:rPr>
        <w:t xml:space="preserve">, M.D. (2019). Anxiety medication. Retrieved from: </w:t>
      </w:r>
      <w:hyperlink r:id="rId235" w:history="1">
        <w:r w:rsidRPr="005A7045">
          <w:rPr>
            <w:rStyle w:val="Hyperlink"/>
            <w:rFonts w:ascii="Arial" w:eastAsiaTheme="minorEastAsia" w:hAnsi="Arial" w:cs="Arial"/>
            <w:kern w:val="24"/>
            <w:sz w:val="20"/>
            <w:szCs w:val="20"/>
            <w:lang w:val="en-US" w:eastAsia="en-CA"/>
          </w:rPr>
          <w:t>https://www.helpguide.org/articles/anxiety/anxiety-medication.htm#</w:t>
        </w:r>
      </w:hyperlink>
    </w:p>
    <w:p w14:paraId="282A5AF5" w14:textId="77777777" w:rsidR="00CF3717" w:rsidRPr="005A7045" w:rsidRDefault="00CF3717" w:rsidP="000A43E9">
      <w:pPr>
        <w:spacing w:after="0" w:line="240" w:lineRule="auto"/>
        <w:rPr>
          <w:rStyle w:val="Hyperlink"/>
          <w:rFonts w:ascii="Arial" w:eastAsiaTheme="minorEastAsia" w:hAnsi="Arial" w:cs="Arial"/>
          <w:color w:val="auto"/>
          <w:kern w:val="24"/>
          <w:sz w:val="20"/>
          <w:szCs w:val="20"/>
          <w:u w:val="none"/>
        </w:rPr>
      </w:pPr>
    </w:p>
    <w:p w14:paraId="7BF02E62" w14:textId="790E3D65" w:rsidR="00CF3717" w:rsidRPr="005A7045" w:rsidRDefault="00CF3717" w:rsidP="000A43E9">
      <w:pPr>
        <w:spacing w:after="0" w:line="240" w:lineRule="auto"/>
        <w:rPr>
          <w:rFonts w:ascii="Arial" w:eastAsiaTheme="minorEastAsia" w:hAnsi="Arial" w:cs="Arial"/>
          <w:kern w:val="24"/>
          <w:sz w:val="20"/>
          <w:szCs w:val="20"/>
        </w:rPr>
      </w:pPr>
      <w:r w:rsidRPr="005A7045">
        <w:rPr>
          <w:rStyle w:val="Hyperlink"/>
          <w:rFonts w:ascii="Arial" w:eastAsiaTheme="minorEastAsia" w:hAnsi="Arial" w:cs="Arial"/>
          <w:color w:val="auto"/>
          <w:kern w:val="24"/>
          <w:sz w:val="20"/>
          <w:szCs w:val="20"/>
          <w:u w:val="none"/>
        </w:rPr>
        <w:t>Society of Clinical Psychology. (2016</w:t>
      </w:r>
      <w:r w:rsidR="00F62220" w:rsidRPr="005A7045">
        <w:rPr>
          <w:rStyle w:val="Hyperlink"/>
          <w:rFonts w:ascii="Arial" w:eastAsiaTheme="minorEastAsia" w:hAnsi="Arial" w:cs="Arial"/>
          <w:color w:val="auto"/>
          <w:kern w:val="24"/>
          <w:sz w:val="20"/>
          <w:szCs w:val="20"/>
          <w:u w:val="none"/>
        </w:rPr>
        <w:t>a</w:t>
      </w:r>
      <w:r w:rsidRPr="005A7045">
        <w:rPr>
          <w:rStyle w:val="Hyperlink"/>
          <w:rFonts w:ascii="Arial" w:eastAsiaTheme="minorEastAsia" w:hAnsi="Arial" w:cs="Arial"/>
          <w:color w:val="auto"/>
          <w:kern w:val="24"/>
          <w:sz w:val="20"/>
          <w:szCs w:val="20"/>
          <w:u w:val="none"/>
        </w:rPr>
        <w:t xml:space="preserve">). Treatment target: depression. Retrieved from: </w:t>
      </w:r>
      <w:hyperlink r:id="rId236" w:history="1">
        <w:r w:rsidRPr="005A7045">
          <w:rPr>
            <w:rStyle w:val="Hyperlink"/>
            <w:rFonts w:ascii="Arial" w:eastAsiaTheme="minorEastAsia" w:hAnsi="Arial" w:cs="Arial"/>
            <w:kern w:val="24"/>
            <w:sz w:val="20"/>
            <w:szCs w:val="20"/>
          </w:rPr>
          <w:t>https://div12.org/diagnosis/depression</w:t>
        </w:r>
      </w:hyperlink>
    </w:p>
    <w:p w14:paraId="48306D72" w14:textId="77777777" w:rsidR="00CF3717" w:rsidRPr="005A7045" w:rsidRDefault="00CF3717" w:rsidP="000A43E9">
      <w:pPr>
        <w:spacing w:after="0" w:line="240" w:lineRule="auto"/>
        <w:rPr>
          <w:rFonts w:ascii="Arial" w:eastAsiaTheme="minorEastAsia" w:hAnsi="Arial" w:cs="Arial"/>
          <w:kern w:val="24"/>
          <w:sz w:val="20"/>
          <w:szCs w:val="20"/>
        </w:rPr>
      </w:pPr>
    </w:p>
    <w:p w14:paraId="04E39465" w14:textId="32564DD8" w:rsidR="00CF3717" w:rsidRPr="005A7045" w:rsidRDefault="00CF3717" w:rsidP="000A43E9">
      <w:pPr>
        <w:spacing w:after="0" w:line="240" w:lineRule="auto"/>
        <w:rPr>
          <w:rStyle w:val="Hyperlink"/>
          <w:rFonts w:ascii="Arial" w:eastAsiaTheme="minorEastAsia" w:hAnsi="Arial" w:cs="Arial"/>
          <w:color w:val="auto"/>
          <w:kern w:val="24"/>
          <w:sz w:val="20"/>
          <w:szCs w:val="20"/>
          <w:u w:val="none"/>
        </w:rPr>
      </w:pPr>
      <w:r w:rsidRPr="005A7045">
        <w:rPr>
          <w:rStyle w:val="Hyperlink"/>
          <w:rFonts w:ascii="Arial" w:eastAsiaTheme="minorEastAsia" w:hAnsi="Arial" w:cs="Arial"/>
          <w:color w:val="auto"/>
          <w:kern w:val="24"/>
          <w:sz w:val="20"/>
          <w:szCs w:val="20"/>
          <w:u w:val="none"/>
        </w:rPr>
        <w:t>Society of Clinical Psychology. (2016</w:t>
      </w:r>
      <w:r w:rsidR="00F62220" w:rsidRPr="005A7045">
        <w:rPr>
          <w:rStyle w:val="Hyperlink"/>
          <w:rFonts w:ascii="Arial" w:eastAsiaTheme="minorEastAsia" w:hAnsi="Arial" w:cs="Arial"/>
          <w:color w:val="auto"/>
          <w:kern w:val="24"/>
          <w:sz w:val="20"/>
          <w:szCs w:val="20"/>
          <w:u w:val="none"/>
        </w:rPr>
        <w:t>b</w:t>
      </w:r>
      <w:r w:rsidRPr="005A7045">
        <w:rPr>
          <w:rStyle w:val="Hyperlink"/>
          <w:rFonts w:ascii="Arial" w:eastAsiaTheme="minorEastAsia" w:hAnsi="Arial" w:cs="Arial"/>
          <w:color w:val="auto"/>
          <w:kern w:val="24"/>
          <w:sz w:val="20"/>
          <w:szCs w:val="20"/>
          <w:u w:val="none"/>
        </w:rPr>
        <w:t xml:space="preserve">). Treatment target: schizophrenia and other severe mental illnesses. Retrieved from: </w:t>
      </w:r>
      <w:hyperlink r:id="rId237" w:history="1">
        <w:r w:rsidRPr="005A7045">
          <w:rPr>
            <w:rStyle w:val="Hyperlink"/>
            <w:rFonts w:ascii="Arial" w:eastAsiaTheme="minorEastAsia" w:hAnsi="Arial" w:cs="Arial"/>
            <w:kern w:val="24"/>
            <w:sz w:val="20"/>
            <w:szCs w:val="20"/>
          </w:rPr>
          <w:t>https://div12.org/diagnosis/schizophrenia-and-other-severe-mental-illnesses</w:t>
        </w:r>
      </w:hyperlink>
    </w:p>
    <w:p w14:paraId="1FB76B29" w14:textId="5A96C010" w:rsidR="008D19E8" w:rsidRPr="005A7045" w:rsidRDefault="008D19E8" w:rsidP="000A43E9">
      <w:pPr>
        <w:spacing w:after="0" w:line="240" w:lineRule="auto"/>
        <w:rPr>
          <w:rStyle w:val="Hyperlink"/>
          <w:rFonts w:ascii="Arial" w:eastAsiaTheme="minorEastAsia" w:hAnsi="Arial" w:cs="Arial"/>
          <w:kern w:val="24"/>
          <w:sz w:val="20"/>
          <w:szCs w:val="20"/>
        </w:rPr>
      </w:pPr>
    </w:p>
    <w:p w14:paraId="3D68D30F" w14:textId="77B13717" w:rsidR="008D19E8" w:rsidRPr="005A7045" w:rsidRDefault="006638A8" w:rsidP="000A43E9">
      <w:pPr>
        <w:pStyle w:val="NormalWeb"/>
        <w:spacing w:before="0" w:beforeAutospacing="0" w:after="0" w:afterAutospacing="0"/>
        <w:rPr>
          <w:rFonts w:ascii="Arial" w:hAnsi="Arial" w:cs="Arial"/>
          <w:sz w:val="20"/>
          <w:szCs w:val="20"/>
        </w:rPr>
      </w:pPr>
      <w:r w:rsidRPr="005A7045">
        <w:rPr>
          <w:rFonts w:ascii="Arial" w:hAnsi="Arial" w:cs="Arial"/>
          <w:sz w:val="20"/>
          <w:szCs w:val="20"/>
        </w:rPr>
        <w:t>South Western</w:t>
      </w:r>
      <w:r w:rsidR="008D19E8" w:rsidRPr="005A7045">
        <w:rPr>
          <w:rFonts w:ascii="Arial" w:hAnsi="Arial" w:cs="Arial"/>
          <w:sz w:val="20"/>
          <w:szCs w:val="20"/>
        </w:rPr>
        <w:t xml:space="preserve"> Sydney PHN. (2021). No wrong door mental health charter. Retrieved from </w:t>
      </w:r>
      <w:hyperlink r:id="rId238" w:history="1">
        <w:r w:rsidR="0027532A" w:rsidRPr="005A7045">
          <w:rPr>
            <w:rStyle w:val="Hyperlink"/>
            <w:rFonts w:ascii="Arial" w:hAnsi="Arial" w:cs="Arial"/>
            <w:sz w:val="20"/>
            <w:szCs w:val="20"/>
          </w:rPr>
          <w:t>https://nowrongdoor.org.au/mental-health-charter</w:t>
        </w:r>
      </w:hyperlink>
    </w:p>
    <w:p w14:paraId="61EFE2A3" w14:textId="0FFDAB74" w:rsidR="0027532A" w:rsidRPr="005A7045" w:rsidRDefault="0027532A" w:rsidP="000A43E9">
      <w:pPr>
        <w:pStyle w:val="NormalWeb"/>
        <w:spacing w:before="0" w:beforeAutospacing="0" w:after="0" w:afterAutospacing="0"/>
        <w:rPr>
          <w:rFonts w:ascii="Arial" w:hAnsi="Arial" w:cs="Arial"/>
          <w:sz w:val="20"/>
          <w:szCs w:val="20"/>
        </w:rPr>
      </w:pPr>
    </w:p>
    <w:p w14:paraId="11A74780" w14:textId="647A55B3" w:rsidR="005F3910" w:rsidRPr="005A7045" w:rsidRDefault="005F3910" w:rsidP="000A43E9">
      <w:pPr>
        <w:pStyle w:val="NormalWeb"/>
        <w:spacing w:before="0" w:beforeAutospacing="0" w:after="0" w:afterAutospacing="0"/>
        <w:rPr>
          <w:rStyle w:val="Hyperlink"/>
          <w:rFonts w:ascii="Arial" w:hAnsi="Arial" w:cs="Arial"/>
          <w:sz w:val="20"/>
          <w:szCs w:val="20"/>
        </w:rPr>
      </w:pPr>
      <w:r w:rsidRPr="005A7045">
        <w:rPr>
          <w:rFonts w:ascii="Arial" w:hAnsi="Arial" w:cs="Arial"/>
          <w:sz w:val="20"/>
          <w:szCs w:val="20"/>
        </w:rPr>
        <w:t xml:space="preserve">Statistics Canada. Table 13-10-0801-01 Leading causes of death, total population (age standardization using 2011 population). Retrieved from: </w:t>
      </w:r>
      <w:hyperlink r:id="rId239" w:history="1">
        <w:r w:rsidRPr="005A7045">
          <w:rPr>
            <w:rStyle w:val="Hyperlink"/>
            <w:rFonts w:ascii="Arial" w:hAnsi="Arial" w:cs="Arial"/>
            <w:sz w:val="20"/>
            <w:szCs w:val="20"/>
          </w:rPr>
          <w:t>https://www150.statcan.gc.ca/t1/tbl1/en/tv.action?pid=1310080101</w:t>
        </w:r>
      </w:hyperlink>
    </w:p>
    <w:p w14:paraId="4436967C" w14:textId="7D37E072" w:rsidR="00343D1A" w:rsidRPr="005A7045" w:rsidRDefault="00343D1A" w:rsidP="000A43E9">
      <w:pPr>
        <w:pStyle w:val="NormalWeb"/>
        <w:spacing w:before="0" w:beforeAutospacing="0" w:after="0" w:afterAutospacing="0"/>
        <w:rPr>
          <w:rStyle w:val="Hyperlink"/>
          <w:rFonts w:ascii="Arial" w:hAnsi="Arial" w:cs="Arial"/>
          <w:sz w:val="20"/>
          <w:szCs w:val="20"/>
        </w:rPr>
      </w:pPr>
    </w:p>
    <w:p w14:paraId="63AA679A" w14:textId="5E9C39BF" w:rsidR="00343D1A" w:rsidRPr="005A7045" w:rsidRDefault="00343D1A" w:rsidP="000A43E9">
      <w:pPr>
        <w:pStyle w:val="NormalWeb"/>
        <w:spacing w:before="0" w:beforeAutospacing="0" w:after="0" w:afterAutospacing="0"/>
        <w:rPr>
          <w:rStyle w:val="Hyperlink"/>
          <w:rFonts w:ascii="Arial" w:hAnsi="Arial" w:cs="Arial"/>
          <w:color w:val="auto"/>
          <w:sz w:val="20"/>
          <w:szCs w:val="20"/>
          <w:u w:val="none"/>
        </w:rPr>
      </w:pPr>
      <w:proofErr w:type="spellStart"/>
      <w:r w:rsidRPr="005A7045">
        <w:rPr>
          <w:rStyle w:val="Hyperlink"/>
          <w:rFonts w:ascii="Arial" w:hAnsi="Arial" w:cs="Arial"/>
          <w:color w:val="auto"/>
          <w:sz w:val="20"/>
          <w:szCs w:val="20"/>
          <w:u w:val="none"/>
        </w:rPr>
        <w:t>Strominger</w:t>
      </w:r>
      <w:proofErr w:type="spellEnd"/>
      <w:r w:rsidRPr="005A7045">
        <w:rPr>
          <w:rStyle w:val="Hyperlink"/>
          <w:rFonts w:ascii="Arial" w:hAnsi="Arial" w:cs="Arial"/>
          <w:color w:val="auto"/>
          <w:sz w:val="20"/>
          <w:szCs w:val="20"/>
          <w:u w:val="none"/>
        </w:rPr>
        <w:t xml:space="preserve">, N. L., Demarest, R. J., &amp; </w:t>
      </w:r>
      <w:proofErr w:type="spellStart"/>
      <w:r w:rsidRPr="005A7045">
        <w:rPr>
          <w:rStyle w:val="Hyperlink"/>
          <w:rFonts w:ascii="Arial" w:hAnsi="Arial" w:cs="Arial"/>
          <w:color w:val="auto"/>
          <w:sz w:val="20"/>
          <w:szCs w:val="20"/>
          <w:u w:val="none"/>
        </w:rPr>
        <w:t>Laemle</w:t>
      </w:r>
      <w:proofErr w:type="spellEnd"/>
      <w:r w:rsidRPr="005A7045">
        <w:rPr>
          <w:rStyle w:val="Hyperlink"/>
          <w:rFonts w:ascii="Arial" w:hAnsi="Arial" w:cs="Arial"/>
          <w:color w:val="auto"/>
          <w:sz w:val="20"/>
          <w:szCs w:val="20"/>
          <w:u w:val="none"/>
        </w:rPr>
        <w:t xml:space="preserve">, L. B. (2012). </w:t>
      </w:r>
      <w:proofErr w:type="spellStart"/>
      <w:r w:rsidRPr="005A7045">
        <w:rPr>
          <w:rStyle w:val="Hyperlink"/>
          <w:rFonts w:ascii="Arial" w:hAnsi="Arial" w:cs="Arial"/>
          <w:color w:val="auto"/>
          <w:sz w:val="20"/>
          <w:szCs w:val="20"/>
          <w:u w:val="none"/>
        </w:rPr>
        <w:t>Noback’s</w:t>
      </w:r>
      <w:proofErr w:type="spellEnd"/>
      <w:r w:rsidRPr="005A7045">
        <w:rPr>
          <w:rStyle w:val="Hyperlink"/>
          <w:rFonts w:ascii="Arial" w:hAnsi="Arial" w:cs="Arial"/>
          <w:color w:val="auto"/>
          <w:sz w:val="20"/>
          <w:szCs w:val="20"/>
          <w:u w:val="none"/>
        </w:rPr>
        <w:t xml:space="preserve"> Human Nervous System, Seventh Edition: Structure and Function. In books.scholarsportal.info (pp. 261–276). Human Press. </w:t>
      </w:r>
      <w:hyperlink r:id="rId240" w:history="1">
        <w:r w:rsidRPr="005A7045">
          <w:rPr>
            <w:rStyle w:val="Hyperlink"/>
            <w:rFonts w:ascii="Arial" w:hAnsi="Arial" w:cs="Arial"/>
            <w:sz w:val="20"/>
            <w:szCs w:val="20"/>
          </w:rPr>
          <w:t>https://books.scholarsportal.info/uri/ebooks/ebooks2/springer/2012-07-23/1/9781617797798</w:t>
        </w:r>
      </w:hyperlink>
    </w:p>
    <w:p w14:paraId="1030F562" w14:textId="41426008" w:rsidR="00BF25CA" w:rsidRPr="005A7045" w:rsidRDefault="00BF25CA" w:rsidP="000A43E9">
      <w:pPr>
        <w:pStyle w:val="NormalWeb"/>
        <w:spacing w:before="0" w:beforeAutospacing="0" w:after="0" w:afterAutospacing="0"/>
        <w:rPr>
          <w:rStyle w:val="Hyperlink"/>
          <w:rFonts w:ascii="Arial" w:hAnsi="Arial" w:cs="Arial"/>
          <w:sz w:val="20"/>
          <w:szCs w:val="20"/>
        </w:rPr>
      </w:pPr>
    </w:p>
    <w:p w14:paraId="2A6AEBEC" w14:textId="4547C8F3" w:rsidR="00BF25CA" w:rsidRPr="005A7045" w:rsidRDefault="00BF25CA" w:rsidP="000A43E9">
      <w:pPr>
        <w:pStyle w:val="NormalWeb"/>
        <w:spacing w:before="0" w:beforeAutospacing="0" w:after="0" w:afterAutospacing="0"/>
        <w:rPr>
          <w:rFonts w:ascii="Arial" w:hAnsi="Arial" w:cs="Arial"/>
          <w:sz w:val="20"/>
          <w:szCs w:val="20"/>
        </w:rPr>
      </w:pPr>
      <w:r w:rsidRPr="005A7045">
        <w:rPr>
          <w:rFonts w:ascii="Arial" w:hAnsi="Arial" w:cs="Arial"/>
          <w:sz w:val="20"/>
          <w:szCs w:val="20"/>
        </w:rPr>
        <w:t xml:space="preserve">Stokes, M. and </w:t>
      </w:r>
      <w:proofErr w:type="spellStart"/>
      <w:r w:rsidRPr="005A7045">
        <w:rPr>
          <w:rFonts w:ascii="Arial" w:hAnsi="Arial" w:cs="Arial"/>
          <w:sz w:val="20"/>
          <w:szCs w:val="20"/>
        </w:rPr>
        <w:t>Abdijadid</w:t>
      </w:r>
      <w:proofErr w:type="spellEnd"/>
      <w:r w:rsidRPr="005A7045">
        <w:rPr>
          <w:rFonts w:ascii="Arial" w:hAnsi="Arial" w:cs="Arial"/>
          <w:sz w:val="20"/>
          <w:szCs w:val="20"/>
        </w:rPr>
        <w:t xml:space="preserve">, S. Disulfiram. [Updated 2021 Jul 14]. In: </w:t>
      </w:r>
      <w:proofErr w:type="spellStart"/>
      <w:r w:rsidRPr="005A7045">
        <w:rPr>
          <w:rFonts w:ascii="Arial" w:hAnsi="Arial" w:cs="Arial"/>
          <w:sz w:val="20"/>
          <w:szCs w:val="20"/>
        </w:rPr>
        <w:t>StatPearls</w:t>
      </w:r>
      <w:proofErr w:type="spellEnd"/>
      <w:r w:rsidRPr="005A7045">
        <w:rPr>
          <w:rFonts w:ascii="Arial" w:hAnsi="Arial" w:cs="Arial"/>
          <w:sz w:val="20"/>
          <w:szCs w:val="20"/>
        </w:rPr>
        <w:t xml:space="preserve"> [Internet]. Treasure Island (FL): </w:t>
      </w:r>
      <w:proofErr w:type="spellStart"/>
      <w:r w:rsidRPr="005A7045">
        <w:rPr>
          <w:rFonts w:ascii="Arial" w:hAnsi="Arial" w:cs="Arial"/>
          <w:sz w:val="20"/>
          <w:szCs w:val="20"/>
        </w:rPr>
        <w:t>StatPearls</w:t>
      </w:r>
      <w:proofErr w:type="spellEnd"/>
      <w:r w:rsidRPr="005A7045">
        <w:rPr>
          <w:rFonts w:ascii="Arial" w:hAnsi="Arial" w:cs="Arial"/>
          <w:sz w:val="20"/>
          <w:szCs w:val="20"/>
        </w:rPr>
        <w:t xml:space="preserve"> Publishing; </w:t>
      </w:r>
      <w:r w:rsidR="00F446A7" w:rsidRPr="005A7045">
        <w:rPr>
          <w:rFonts w:ascii="Arial" w:hAnsi="Arial" w:cs="Arial"/>
          <w:sz w:val="20"/>
          <w:szCs w:val="20"/>
        </w:rPr>
        <w:t>(</w:t>
      </w:r>
      <w:r w:rsidRPr="005A7045">
        <w:rPr>
          <w:rFonts w:ascii="Arial" w:hAnsi="Arial" w:cs="Arial"/>
          <w:sz w:val="20"/>
          <w:szCs w:val="20"/>
        </w:rPr>
        <w:t>2021</w:t>
      </w:r>
      <w:r w:rsidR="00F446A7" w:rsidRPr="005A7045">
        <w:rPr>
          <w:rFonts w:ascii="Arial" w:hAnsi="Arial" w:cs="Arial"/>
          <w:sz w:val="20"/>
          <w:szCs w:val="20"/>
        </w:rPr>
        <w:t>)</w:t>
      </w:r>
      <w:r w:rsidRPr="005A7045">
        <w:rPr>
          <w:rFonts w:ascii="Arial" w:hAnsi="Arial" w:cs="Arial"/>
          <w:sz w:val="20"/>
          <w:szCs w:val="20"/>
        </w:rPr>
        <w:t xml:space="preserve">. Retrieved from: </w:t>
      </w:r>
      <w:hyperlink r:id="rId241" w:history="1">
        <w:r w:rsidRPr="005A7045">
          <w:rPr>
            <w:rStyle w:val="Hyperlink"/>
            <w:rFonts w:ascii="Arial" w:hAnsi="Arial" w:cs="Arial"/>
            <w:sz w:val="20"/>
            <w:szCs w:val="20"/>
          </w:rPr>
          <w:t>https://www.ncbi.nlm.nih.gov/books/NBK459340/</w:t>
        </w:r>
      </w:hyperlink>
    </w:p>
    <w:p w14:paraId="0F7C32DC" w14:textId="77777777" w:rsidR="005F3910" w:rsidRPr="005A7045" w:rsidRDefault="005F3910" w:rsidP="000A43E9">
      <w:pPr>
        <w:pStyle w:val="NormalWeb"/>
        <w:spacing w:before="0" w:beforeAutospacing="0" w:after="0" w:afterAutospacing="0"/>
        <w:rPr>
          <w:rFonts w:ascii="Arial" w:hAnsi="Arial" w:cs="Arial"/>
          <w:sz w:val="20"/>
          <w:szCs w:val="20"/>
        </w:rPr>
      </w:pPr>
    </w:p>
    <w:p w14:paraId="26060E1B" w14:textId="06381391" w:rsidR="0027532A" w:rsidRPr="005A7045" w:rsidRDefault="0027532A" w:rsidP="000A43E9">
      <w:pPr>
        <w:spacing w:after="0" w:line="240" w:lineRule="auto"/>
        <w:rPr>
          <w:rStyle w:val="Hyperlink"/>
          <w:rFonts w:ascii="Arial" w:eastAsiaTheme="minorEastAsia" w:hAnsi="Arial" w:cs="Arial"/>
          <w:kern w:val="24"/>
          <w:sz w:val="20"/>
          <w:szCs w:val="20"/>
          <w:lang w:eastAsia="en-CA"/>
        </w:rPr>
      </w:pPr>
      <w:r w:rsidRPr="005A7045">
        <w:rPr>
          <w:rFonts w:ascii="Arial" w:hAnsi="Arial" w:cs="Arial"/>
          <w:sz w:val="20"/>
          <w:szCs w:val="20"/>
        </w:rPr>
        <w:t xml:space="preserve">Stoneridge Centres. (2021). Retrieved from: </w:t>
      </w:r>
      <w:hyperlink r:id="rId242" w:history="1">
        <w:r w:rsidRPr="005A7045">
          <w:rPr>
            <w:rStyle w:val="Hyperlink"/>
            <w:rFonts w:ascii="Arial" w:eastAsiaTheme="minorEastAsia" w:hAnsi="Arial" w:cs="Arial"/>
            <w:kern w:val="24"/>
            <w:sz w:val="20"/>
            <w:szCs w:val="20"/>
            <w:lang w:eastAsia="en-CA"/>
          </w:rPr>
          <w:t>https://pronghornpsych.com/how-mental-illness-affects-the-brain</w:t>
        </w:r>
      </w:hyperlink>
    </w:p>
    <w:p w14:paraId="30536869" w14:textId="0AD9499B" w:rsidR="00464B79" w:rsidRPr="005A7045" w:rsidRDefault="00464B79" w:rsidP="000A43E9">
      <w:pPr>
        <w:spacing w:after="0" w:line="240" w:lineRule="auto"/>
        <w:rPr>
          <w:rStyle w:val="Hyperlink"/>
          <w:rFonts w:ascii="Arial" w:eastAsiaTheme="minorEastAsia" w:hAnsi="Arial" w:cs="Arial"/>
          <w:kern w:val="24"/>
          <w:sz w:val="20"/>
          <w:szCs w:val="20"/>
          <w:lang w:eastAsia="en-CA"/>
        </w:rPr>
      </w:pPr>
    </w:p>
    <w:p w14:paraId="54205995" w14:textId="6EAD7F19" w:rsidR="00464B79" w:rsidRDefault="708DF4EC" w:rsidP="1C2EE7D3">
      <w:pPr>
        <w:spacing w:after="0" w:line="240" w:lineRule="auto"/>
        <w:rPr>
          <w:rFonts w:ascii="Arial" w:hAnsi="Arial" w:cs="Arial"/>
          <w:sz w:val="20"/>
          <w:szCs w:val="20"/>
        </w:rPr>
      </w:pPr>
      <w:r w:rsidRPr="005A7045">
        <w:rPr>
          <w:rFonts w:ascii="Arial" w:eastAsia="Calibri" w:hAnsi="Arial" w:cs="Arial"/>
          <w:color w:val="000000" w:themeColor="text1"/>
          <w:sz w:val="20"/>
          <w:szCs w:val="20"/>
        </w:rPr>
        <w:t>Substance Abuse and Mental Health Services Administration</w:t>
      </w:r>
      <w:r w:rsidRPr="005A7045">
        <w:rPr>
          <w:rFonts w:ascii="Arial" w:hAnsi="Arial" w:cs="Arial"/>
          <w:sz w:val="20"/>
          <w:szCs w:val="20"/>
        </w:rPr>
        <w:t xml:space="preserve"> (2012).</w:t>
      </w:r>
      <w:r w:rsidRPr="005A7045">
        <w:rPr>
          <w:rFonts w:ascii="Arial" w:hAnsi="Arial" w:cs="Arial"/>
          <w:i/>
          <w:iCs/>
          <w:sz w:val="20"/>
          <w:szCs w:val="20"/>
        </w:rPr>
        <w:t xml:space="preserve"> SAMHSA’s Working Definition of Recovery.</w:t>
      </w:r>
      <w:r w:rsidRPr="005A7045">
        <w:rPr>
          <w:rFonts w:ascii="Arial" w:hAnsi="Arial" w:cs="Arial"/>
          <w:sz w:val="20"/>
          <w:szCs w:val="20"/>
        </w:rPr>
        <w:t xml:space="preserve"> </w:t>
      </w:r>
      <w:hyperlink r:id="rId243">
        <w:r w:rsidRPr="005A7045">
          <w:rPr>
            <w:rStyle w:val="Hyperlink"/>
            <w:rFonts w:ascii="Arial" w:hAnsi="Arial" w:cs="Arial"/>
            <w:sz w:val="20"/>
            <w:szCs w:val="20"/>
          </w:rPr>
          <w:t>https://store.samhsa.gov/sites/default/files/pep12-recdef.pdf</w:t>
        </w:r>
      </w:hyperlink>
      <w:r w:rsidRPr="005A7045">
        <w:rPr>
          <w:rFonts w:ascii="Arial" w:hAnsi="Arial" w:cs="Arial"/>
          <w:sz w:val="20"/>
          <w:szCs w:val="20"/>
        </w:rPr>
        <w:t xml:space="preserve">   </w:t>
      </w:r>
    </w:p>
    <w:p w14:paraId="10F1DC4B" w14:textId="77777777" w:rsidR="002B2220" w:rsidRPr="005A7045" w:rsidRDefault="002B2220" w:rsidP="1C2EE7D3">
      <w:pPr>
        <w:spacing w:after="0" w:line="240" w:lineRule="auto"/>
        <w:rPr>
          <w:rFonts w:ascii="Arial" w:hAnsi="Arial" w:cs="Arial"/>
          <w:sz w:val="20"/>
          <w:szCs w:val="20"/>
        </w:rPr>
      </w:pPr>
    </w:p>
    <w:p w14:paraId="43359911" w14:textId="6F649588" w:rsidR="00464B79" w:rsidRPr="005A7045" w:rsidRDefault="00464B79" w:rsidP="1C2EE7D3">
      <w:pPr>
        <w:spacing w:after="0" w:line="240" w:lineRule="auto"/>
        <w:rPr>
          <w:rFonts w:ascii="Arial" w:hAnsi="Arial" w:cs="Arial"/>
          <w:sz w:val="20"/>
          <w:szCs w:val="20"/>
        </w:rPr>
      </w:pPr>
      <w:bookmarkStart w:id="8" w:name="_Hlk76648436"/>
      <w:r w:rsidRPr="005A7045">
        <w:rPr>
          <w:rFonts w:ascii="Arial" w:hAnsi="Arial" w:cs="Arial"/>
          <w:sz w:val="20"/>
          <w:szCs w:val="20"/>
        </w:rPr>
        <w:t xml:space="preserve">Substance Abuse and Mental Health Services Administration </w:t>
      </w:r>
      <w:bookmarkEnd w:id="8"/>
      <w:r w:rsidRPr="005A7045">
        <w:rPr>
          <w:rFonts w:ascii="Arial" w:hAnsi="Arial" w:cs="Arial"/>
          <w:sz w:val="20"/>
          <w:szCs w:val="20"/>
        </w:rPr>
        <w:t xml:space="preserve">(2019). </w:t>
      </w:r>
      <w:r w:rsidRPr="005A7045">
        <w:rPr>
          <w:rFonts w:ascii="Arial" w:hAnsi="Arial" w:cs="Arial"/>
          <w:i/>
          <w:iCs/>
          <w:sz w:val="20"/>
          <w:szCs w:val="20"/>
        </w:rPr>
        <w:t xml:space="preserve">Enhancing </w:t>
      </w:r>
      <w:r w:rsidR="00A3117F" w:rsidRPr="005A7045">
        <w:rPr>
          <w:rFonts w:ascii="Arial" w:hAnsi="Arial" w:cs="Arial"/>
          <w:i/>
          <w:iCs/>
          <w:sz w:val="20"/>
          <w:szCs w:val="20"/>
        </w:rPr>
        <w:t>m</w:t>
      </w:r>
      <w:r w:rsidRPr="005A7045">
        <w:rPr>
          <w:rFonts w:ascii="Arial" w:hAnsi="Arial" w:cs="Arial"/>
          <w:i/>
          <w:iCs/>
          <w:sz w:val="20"/>
          <w:szCs w:val="20"/>
        </w:rPr>
        <w:t xml:space="preserve">otivation for </w:t>
      </w:r>
      <w:r w:rsidR="00A3117F" w:rsidRPr="005A7045">
        <w:rPr>
          <w:rFonts w:ascii="Arial" w:hAnsi="Arial" w:cs="Arial"/>
          <w:i/>
          <w:iCs/>
          <w:sz w:val="20"/>
          <w:szCs w:val="20"/>
        </w:rPr>
        <w:t>c</w:t>
      </w:r>
      <w:r w:rsidRPr="005A7045">
        <w:rPr>
          <w:rFonts w:ascii="Arial" w:hAnsi="Arial" w:cs="Arial"/>
          <w:i/>
          <w:iCs/>
          <w:sz w:val="20"/>
          <w:szCs w:val="20"/>
        </w:rPr>
        <w:t xml:space="preserve">hange in </w:t>
      </w:r>
      <w:r w:rsidR="00A3117F" w:rsidRPr="005A7045">
        <w:rPr>
          <w:rFonts w:ascii="Arial" w:hAnsi="Arial" w:cs="Arial"/>
          <w:i/>
          <w:iCs/>
          <w:sz w:val="20"/>
          <w:szCs w:val="20"/>
        </w:rPr>
        <w:t>s</w:t>
      </w:r>
      <w:r w:rsidRPr="005A7045">
        <w:rPr>
          <w:rFonts w:ascii="Arial" w:hAnsi="Arial" w:cs="Arial"/>
          <w:i/>
          <w:iCs/>
          <w:sz w:val="20"/>
          <w:szCs w:val="20"/>
        </w:rPr>
        <w:t xml:space="preserve">ubstance </w:t>
      </w:r>
      <w:r w:rsidR="00A3117F" w:rsidRPr="005A7045">
        <w:rPr>
          <w:rFonts w:ascii="Arial" w:hAnsi="Arial" w:cs="Arial"/>
          <w:i/>
          <w:iCs/>
          <w:sz w:val="20"/>
          <w:szCs w:val="20"/>
        </w:rPr>
        <w:t>u</w:t>
      </w:r>
      <w:r w:rsidRPr="005A7045">
        <w:rPr>
          <w:rFonts w:ascii="Arial" w:hAnsi="Arial" w:cs="Arial"/>
          <w:i/>
          <w:iCs/>
          <w:sz w:val="20"/>
          <w:szCs w:val="20"/>
        </w:rPr>
        <w:t xml:space="preserve">se </w:t>
      </w:r>
      <w:r w:rsidR="00A3117F" w:rsidRPr="005A7045">
        <w:rPr>
          <w:rFonts w:ascii="Arial" w:hAnsi="Arial" w:cs="Arial"/>
          <w:i/>
          <w:iCs/>
          <w:sz w:val="20"/>
          <w:szCs w:val="20"/>
        </w:rPr>
        <w:t>d</w:t>
      </w:r>
      <w:r w:rsidRPr="005A7045">
        <w:rPr>
          <w:rFonts w:ascii="Arial" w:hAnsi="Arial" w:cs="Arial"/>
          <w:i/>
          <w:iCs/>
          <w:sz w:val="20"/>
          <w:szCs w:val="20"/>
        </w:rPr>
        <w:t xml:space="preserve">isorder </w:t>
      </w:r>
      <w:r w:rsidR="00A3117F" w:rsidRPr="005A7045">
        <w:rPr>
          <w:rFonts w:ascii="Arial" w:hAnsi="Arial" w:cs="Arial"/>
          <w:i/>
          <w:iCs/>
          <w:sz w:val="20"/>
          <w:szCs w:val="20"/>
        </w:rPr>
        <w:t>t</w:t>
      </w:r>
      <w:r w:rsidRPr="005A7045">
        <w:rPr>
          <w:rFonts w:ascii="Arial" w:hAnsi="Arial" w:cs="Arial"/>
          <w:i/>
          <w:iCs/>
          <w:sz w:val="20"/>
          <w:szCs w:val="20"/>
        </w:rPr>
        <w:t xml:space="preserve">reatment. </w:t>
      </w:r>
      <w:r w:rsidRPr="005A7045">
        <w:rPr>
          <w:rFonts w:ascii="Arial" w:hAnsi="Arial" w:cs="Arial"/>
          <w:sz w:val="20"/>
          <w:szCs w:val="20"/>
        </w:rPr>
        <w:t xml:space="preserve">Substance Abuse and Mental Health Services Administration.  TIP 35.  Retrieved from: </w:t>
      </w:r>
      <w:hyperlink r:id="rId244">
        <w:r w:rsidRPr="005A7045">
          <w:rPr>
            <w:rStyle w:val="Hyperlink"/>
            <w:rFonts w:ascii="Arial" w:hAnsi="Arial" w:cs="Arial"/>
            <w:sz w:val="20"/>
            <w:szCs w:val="20"/>
          </w:rPr>
          <w:t>https://store.samhsa.gov/product/TIP-35-Enhancing-Motivation-for-Change-in-Substance-Use-Disorder-Treatment/PEP19-02-01-003</w:t>
        </w:r>
      </w:hyperlink>
    </w:p>
    <w:p w14:paraId="56F4F5EA" w14:textId="50A71CE5" w:rsidR="00F61C56" w:rsidRPr="005A7045" w:rsidRDefault="00F61C56" w:rsidP="000A43E9">
      <w:pPr>
        <w:spacing w:after="0" w:line="240" w:lineRule="auto"/>
        <w:rPr>
          <w:rFonts w:ascii="Arial" w:eastAsiaTheme="minorEastAsia" w:hAnsi="Arial" w:cs="Arial"/>
          <w:color w:val="000000" w:themeColor="text1"/>
          <w:kern w:val="24"/>
          <w:sz w:val="20"/>
          <w:szCs w:val="20"/>
        </w:rPr>
      </w:pPr>
    </w:p>
    <w:p w14:paraId="0E8AE69B" w14:textId="5828245E" w:rsidR="007074A6" w:rsidRPr="005A7045" w:rsidRDefault="007074A6" w:rsidP="000A43E9">
      <w:pPr>
        <w:spacing w:after="0" w:line="240" w:lineRule="auto"/>
        <w:rPr>
          <w:rFonts w:ascii="Arial" w:eastAsiaTheme="minorEastAsia" w:hAnsi="Arial" w:cs="Arial"/>
          <w:i/>
          <w:iCs/>
          <w:color w:val="000000" w:themeColor="text1"/>
          <w:kern w:val="24"/>
          <w:sz w:val="20"/>
          <w:szCs w:val="20"/>
          <w:lang w:val="en-US"/>
        </w:rPr>
      </w:pPr>
      <w:r w:rsidRPr="005A7045">
        <w:rPr>
          <w:rFonts w:ascii="Arial" w:eastAsiaTheme="minorEastAsia" w:hAnsi="Arial" w:cs="Arial"/>
          <w:color w:val="000000" w:themeColor="text1"/>
          <w:kern w:val="24"/>
          <w:sz w:val="20"/>
          <w:szCs w:val="20"/>
        </w:rPr>
        <w:t xml:space="preserve">Substance Abuse and Mental Health Services Administration (2020). Substance use disorder treatment for people with co-occurring disorders. Treatment </w:t>
      </w:r>
      <w:r w:rsidR="00832B32" w:rsidRPr="005A7045">
        <w:rPr>
          <w:rFonts w:ascii="Arial" w:eastAsiaTheme="minorEastAsia" w:hAnsi="Arial" w:cs="Arial"/>
          <w:color w:val="000000" w:themeColor="text1"/>
          <w:kern w:val="24"/>
          <w:sz w:val="20"/>
          <w:szCs w:val="20"/>
        </w:rPr>
        <w:t>i</w:t>
      </w:r>
      <w:r w:rsidRPr="005A7045">
        <w:rPr>
          <w:rFonts w:ascii="Arial" w:eastAsiaTheme="minorEastAsia" w:hAnsi="Arial" w:cs="Arial"/>
          <w:color w:val="000000" w:themeColor="text1"/>
          <w:kern w:val="24"/>
          <w:sz w:val="20"/>
          <w:szCs w:val="20"/>
        </w:rPr>
        <w:t xml:space="preserve">mprovement </w:t>
      </w:r>
      <w:r w:rsidR="00832B32" w:rsidRPr="005A7045">
        <w:rPr>
          <w:rFonts w:ascii="Arial" w:eastAsiaTheme="minorEastAsia" w:hAnsi="Arial" w:cs="Arial"/>
          <w:color w:val="000000" w:themeColor="text1"/>
          <w:kern w:val="24"/>
          <w:sz w:val="20"/>
          <w:szCs w:val="20"/>
        </w:rPr>
        <w:t>p</w:t>
      </w:r>
      <w:r w:rsidRPr="005A7045">
        <w:rPr>
          <w:rFonts w:ascii="Arial" w:eastAsiaTheme="minorEastAsia" w:hAnsi="Arial" w:cs="Arial"/>
          <w:color w:val="000000" w:themeColor="text1"/>
          <w:kern w:val="24"/>
          <w:sz w:val="20"/>
          <w:szCs w:val="20"/>
        </w:rPr>
        <w:t xml:space="preserve">rotocol (TIP) Series, No. 42. SAMHSA </w:t>
      </w:r>
      <w:hyperlink r:id="rId245" w:history="1">
        <w:r w:rsidRPr="005A7045">
          <w:rPr>
            <w:rStyle w:val="Hyperlink"/>
            <w:rFonts w:ascii="Arial" w:eastAsiaTheme="minorEastAsia" w:hAnsi="Arial" w:cs="Arial"/>
            <w:iCs/>
            <w:kern w:val="24"/>
            <w:sz w:val="20"/>
            <w:szCs w:val="20"/>
            <w:lang w:val="en-US"/>
          </w:rPr>
          <w:t>https://store.samhsa.gov/sites/default/files/SAMHSA_Digital_Download/PEP20-02-01-004_Final_508.pdf</w:t>
        </w:r>
      </w:hyperlink>
      <w:r w:rsidRPr="005A7045">
        <w:rPr>
          <w:rFonts w:ascii="Arial" w:eastAsiaTheme="minorEastAsia" w:hAnsi="Arial" w:cs="Arial"/>
          <w:i/>
          <w:iCs/>
          <w:color w:val="000000" w:themeColor="text1"/>
          <w:kern w:val="24"/>
          <w:sz w:val="20"/>
          <w:szCs w:val="20"/>
          <w:lang w:val="en-US"/>
        </w:rPr>
        <w:t xml:space="preserve">  </w:t>
      </w:r>
    </w:p>
    <w:p w14:paraId="170811DA" w14:textId="2BA19AA9" w:rsidR="008E35DB" w:rsidRPr="005A7045" w:rsidRDefault="008E35DB" w:rsidP="000A43E9">
      <w:pPr>
        <w:spacing w:after="0" w:line="240" w:lineRule="auto"/>
        <w:rPr>
          <w:rFonts w:ascii="Arial" w:eastAsiaTheme="minorEastAsia" w:hAnsi="Arial" w:cs="Arial"/>
          <w:i/>
          <w:iCs/>
          <w:color w:val="000000" w:themeColor="text1"/>
          <w:kern w:val="24"/>
          <w:sz w:val="20"/>
          <w:szCs w:val="20"/>
          <w:lang w:val="en-US"/>
        </w:rPr>
      </w:pPr>
    </w:p>
    <w:p w14:paraId="71B6FD4A" w14:textId="325EAF5A" w:rsidR="008E35DB" w:rsidRPr="005A7045" w:rsidRDefault="008E35DB" w:rsidP="000A43E9">
      <w:pPr>
        <w:spacing w:after="0" w:line="240" w:lineRule="auto"/>
        <w:rPr>
          <w:rStyle w:val="Hyperlink"/>
          <w:rFonts w:ascii="Arial" w:eastAsiaTheme="minorEastAsia" w:hAnsi="Arial" w:cs="Arial"/>
          <w:kern w:val="24"/>
          <w:sz w:val="20"/>
          <w:szCs w:val="20"/>
          <w:lang w:val="en-US"/>
        </w:rPr>
      </w:pPr>
      <w:r w:rsidRPr="005A7045">
        <w:rPr>
          <w:rFonts w:ascii="Arial" w:eastAsiaTheme="minorEastAsia" w:hAnsi="Arial" w:cs="Arial"/>
          <w:color w:val="000000" w:themeColor="text1"/>
          <w:kern w:val="24"/>
          <w:sz w:val="20"/>
          <w:szCs w:val="20"/>
          <w:lang w:val="en-US"/>
        </w:rPr>
        <w:lastRenderedPageBreak/>
        <w:t>Substance Abuse and Mental Health Services Administration. (2021).</w:t>
      </w:r>
      <w:r w:rsidRPr="005A7045">
        <w:rPr>
          <w:rFonts w:ascii="Arial" w:hAnsi="Arial" w:cs="Arial"/>
          <w:sz w:val="20"/>
          <w:szCs w:val="20"/>
        </w:rPr>
        <w:t xml:space="preserve"> </w:t>
      </w:r>
      <w:r w:rsidRPr="005A7045">
        <w:rPr>
          <w:rFonts w:ascii="Arial" w:eastAsiaTheme="minorEastAsia" w:hAnsi="Arial" w:cs="Arial"/>
          <w:color w:val="000000" w:themeColor="text1"/>
          <w:kern w:val="24"/>
          <w:sz w:val="20"/>
          <w:szCs w:val="20"/>
          <w:lang w:val="en-US"/>
        </w:rPr>
        <w:t xml:space="preserve">MAT </w:t>
      </w:r>
      <w:r w:rsidR="00A3117F" w:rsidRPr="005A7045">
        <w:rPr>
          <w:rFonts w:ascii="Arial" w:eastAsiaTheme="minorEastAsia" w:hAnsi="Arial" w:cs="Arial"/>
          <w:color w:val="000000" w:themeColor="text1"/>
          <w:kern w:val="24"/>
          <w:sz w:val="20"/>
          <w:szCs w:val="20"/>
          <w:lang w:val="en-US"/>
        </w:rPr>
        <w:t>m</w:t>
      </w:r>
      <w:r w:rsidRPr="005A7045">
        <w:rPr>
          <w:rFonts w:ascii="Arial" w:eastAsiaTheme="minorEastAsia" w:hAnsi="Arial" w:cs="Arial"/>
          <w:color w:val="000000" w:themeColor="text1"/>
          <w:kern w:val="24"/>
          <w:sz w:val="20"/>
          <w:szCs w:val="20"/>
          <w:lang w:val="en-US"/>
        </w:rPr>
        <w:t xml:space="preserve">edications, </w:t>
      </w:r>
      <w:r w:rsidR="00A3117F" w:rsidRPr="005A7045">
        <w:rPr>
          <w:rFonts w:ascii="Arial" w:eastAsiaTheme="minorEastAsia" w:hAnsi="Arial" w:cs="Arial"/>
          <w:color w:val="000000" w:themeColor="text1"/>
          <w:kern w:val="24"/>
          <w:sz w:val="20"/>
          <w:szCs w:val="20"/>
          <w:lang w:val="en-US"/>
        </w:rPr>
        <w:t>c</w:t>
      </w:r>
      <w:r w:rsidRPr="005A7045">
        <w:rPr>
          <w:rFonts w:ascii="Arial" w:eastAsiaTheme="minorEastAsia" w:hAnsi="Arial" w:cs="Arial"/>
          <w:color w:val="000000" w:themeColor="text1"/>
          <w:kern w:val="24"/>
          <w:sz w:val="20"/>
          <w:szCs w:val="20"/>
          <w:lang w:val="en-US"/>
        </w:rPr>
        <w:t xml:space="preserve">ounseling, and </w:t>
      </w:r>
      <w:r w:rsidR="00A3117F" w:rsidRPr="005A7045">
        <w:rPr>
          <w:rFonts w:ascii="Arial" w:eastAsiaTheme="minorEastAsia" w:hAnsi="Arial" w:cs="Arial"/>
          <w:color w:val="000000" w:themeColor="text1"/>
          <w:kern w:val="24"/>
          <w:sz w:val="20"/>
          <w:szCs w:val="20"/>
          <w:lang w:val="en-US"/>
        </w:rPr>
        <w:t>r</w:t>
      </w:r>
      <w:r w:rsidRPr="005A7045">
        <w:rPr>
          <w:rFonts w:ascii="Arial" w:eastAsiaTheme="minorEastAsia" w:hAnsi="Arial" w:cs="Arial"/>
          <w:color w:val="000000" w:themeColor="text1"/>
          <w:kern w:val="24"/>
          <w:sz w:val="20"/>
          <w:szCs w:val="20"/>
          <w:lang w:val="en-US"/>
        </w:rPr>
        <w:t xml:space="preserve">elated </w:t>
      </w:r>
      <w:r w:rsidR="00A3117F" w:rsidRPr="005A7045">
        <w:rPr>
          <w:rFonts w:ascii="Arial" w:eastAsiaTheme="minorEastAsia" w:hAnsi="Arial" w:cs="Arial"/>
          <w:color w:val="000000" w:themeColor="text1"/>
          <w:kern w:val="24"/>
          <w:sz w:val="20"/>
          <w:szCs w:val="20"/>
          <w:lang w:val="en-US"/>
        </w:rPr>
        <w:t>c</w:t>
      </w:r>
      <w:r w:rsidRPr="005A7045">
        <w:rPr>
          <w:rFonts w:ascii="Arial" w:eastAsiaTheme="minorEastAsia" w:hAnsi="Arial" w:cs="Arial"/>
          <w:color w:val="000000" w:themeColor="text1"/>
          <w:kern w:val="24"/>
          <w:sz w:val="20"/>
          <w:szCs w:val="20"/>
          <w:lang w:val="en-US"/>
        </w:rPr>
        <w:t xml:space="preserve">onditions. Retrieved from:  </w:t>
      </w:r>
      <w:hyperlink r:id="rId246" w:history="1">
        <w:r w:rsidRPr="005A7045">
          <w:rPr>
            <w:rStyle w:val="Hyperlink"/>
            <w:rFonts w:ascii="Arial" w:eastAsiaTheme="minorEastAsia" w:hAnsi="Arial" w:cs="Arial"/>
            <w:kern w:val="24"/>
            <w:sz w:val="20"/>
            <w:szCs w:val="20"/>
            <w:lang w:val="en-US"/>
          </w:rPr>
          <w:t>https://www.samhsa.gov/medication-assisted-treatment/medications-counseling-related-conditions</w:t>
        </w:r>
      </w:hyperlink>
    </w:p>
    <w:p w14:paraId="7579E543" w14:textId="605D25D0" w:rsidR="00923C4A" w:rsidRPr="005A7045" w:rsidRDefault="00923C4A" w:rsidP="000A43E9">
      <w:pPr>
        <w:spacing w:after="0" w:line="240" w:lineRule="auto"/>
        <w:rPr>
          <w:rStyle w:val="Hyperlink"/>
          <w:rFonts w:ascii="Arial" w:eastAsiaTheme="minorEastAsia" w:hAnsi="Arial" w:cs="Arial"/>
          <w:kern w:val="24"/>
          <w:sz w:val="20"/>
          <w:szCs w:val="20"/>
          <w:lang w:val="en-US"/>
        </w:rPr>
      </w:pPr>
    </w:p>
    <w:p w14:paraId="70807ABF" w14:textId="39A9BF58" w:rsidR="00923C4A" w:rsidRPr="005A7045" w:rsidRDefault="00923C4A" w:rsidP="000A43E9">
      <w:pPr>
        <w:spacing w:after="0" w:line="240" w:lineRule="auto"/>
        <w:rPr>
          <w:rStyle w:val="Hyperlink"/>
          <w:rFonts w:ascii="Arial" w:eastAsiaTheme="minorEastAsia" w:hAnsi="Arial" w:cs="Arial"/>
          <w:color w:val="auto"/>
          <w:kern w:val="24"/>
          <w:sz w:val="20"/>
          <w:szCs w:val="20"/>
          <w:u w:val="none"/>
          <w:lang w:val="en-US"/>
        </w:rPr>
      </w:pPr>
      <w:proofErr w:type="spellStart"/>
      <w:r w:rsidRPr="005A7045">
        <w:rPr>
          <w:rStyle w:val="Hyperlink"/>
          <w:rFonts w:ascii="Arial" w:eastAsiaTheme="minorEastAsia" w:hAnsi="Arial" w:cs="Arial"/>
          <w:color w:val="auto"/>
          <w:kern w:val="24"/>
          <w:sz w:val="20"/>
          <w:szCs w:val="20"/>
          <w:u w:val="none"/>
          <w:lang w:val="en-US"/>
        </w:rPr>
        <w:t>Sulkes</w:t>
      </w:r>
      <w:proofErr w:type="spellEnd"/>
      <w:r w:rsidRPr="005A7045">
        <w:rPr>
          <w:rStyle w:val="Hyperlink"/>
          <w:rFonts w:ascii="Arial" w:eastAsiaTheme="minorEastAsia" w:hAnsi="Arial" w:cs="Arial"/>
          <w:color w:val="auto"/>
          <w:kern w:val="24"/>
          <w:sz w:val="20"/>
          <w:szCs w:val="20"/>
          <w:u w:val="none"/>
          <w:lang w:val="en-US"/>
        </w:rPr>
        <w:t xml:space="preserve">, S. (2020). MSD Manual: Definition of developmental disorders. Retrieved from: </w:t>
      </w:r>
      <w:hyperlink r:id="rId247" w:history="1">
        <w:r w:rsidRPr="005A7045">
          <w:rPr>
            <w:rStyle w:val="Hyperlink"/>
            <w:rFonts w:ascii="Arial" w:eastAsiaTheme="minorEastAsia" w:hAnsi="Arial" w:cs="Arial"/>
            <w:kern w:val="24"/>
            <w:sz w:val="20"/>
            <w:szCs w:val="20"/>
            <w:lang w:val="en-US"/>
          </w:rPr>
          <w:t>https://www.msdmanuals.com/home/children-s-health-issues/learning-and-developmental-disorders/definition-of-developmental-disorders</w:t>
        </w:r>
      </w:hyperlink>
    </w:p>
    <w:p w14:paraId="01BD7E90" w14:textId="28F081F0" w:rsidR="00F61C56" w:rsidRPr="005A7045" w:rsidRDefault="00F61C56" w:rsidP="000A43E9">
      <w:pPr>
        <w:spacing w:after="0" w:line="240" w:lineRule="auto"/>
        <w:rPr>
          <w:rFonts w:ascii="Arial" w:eastAsiaTheme="minorEastAsia" w:hAnsi="Arial" w:cs="Arial"/>
          <w:i/>
          <w:iCs/>
          <w:color w:val="000000" w:themeColor="text1"/>
          <w:kern w:val="24"/>
          <w:sz w:val="20"/>
          <w:szCs w:val="20"/>
          <w:lang w:val="en-US"/>
        </w:rPr>
      </w:pPr>
    </w:p>
    <w:p w14:paraId="2DB5A02B" w14:textId="2DD84A52" w:rsidR="008355E5" w:rsidRPr="005A7045" w:rsidRDefault="008355E5" w:rsidP="000A43E9">
      <w:pPr>
        <w:spacing w:after="0" w:line="240" w:lineRule="auto"/>
        <w:rPr>
          <w:rFonts w:ascii="Arial" w:eastAsiaTheme="minorEastAsia" w:hAnsi="Arial" w:cs="Arial"/>
          <w:color w:val="000000" w:themeColor="text1"/>
          <w:kern w:val="24"/>
          <w:sz w:val="20"/>
          <w:szCs w:val="20"/>
          <w:lang w:val="en-US"/>
        </w:rPr>
      </w:pPr>
      <w:r w:rsidRPr="005A7045">
        <w:rPr>
          <w:rFonts w:ascii="Arial" w:eastAsiaTheme="minorEastAsia" w:hAnsi="Arial" w:cs="Arial"/>
          <w:color w:val="000000" w:themeColor="text1"/>
          <w:kern w:val="24"/>
          <w:sz w:val="20"/>
          <w:szCs w:val="20"/>
          <w:lang w:val="en-US"/>
        </w:rPr>
        <w:t xml:space="preserve">Sullivan, L. E., </w:t>
      </w:r>
      <w:proofErr w:type="spellStart"/>
      <w:r w:rsidRPr="005A7045">
        <w:rPr>
          <w:rFonts w:ascii="Arial" w:eastAsiaTheme="minorEastAsia" w:hAnsi="Arial" w:cs="Arial"/>
          <w:color w:val="000000" w:themeColor="text1"/>
          <w:kern w:val="24"/>
          <w:sz w:val="20"/>
          <w:szCs w:val="20"/>
          <w:lang w:val="en-US"/>
        </w:rPr>
        <w:t>Fiellin</w:t>
      </w:r>
      <w:proofErr w:type="spellEnd"/>
      <w:r w:rsidRPr="005A7045">
        <w:rPr>
          <w:rFonts w:ascii="Arial" w:eastAsiaTheme="minorEastAsia" w:hAnsi="Arial" w:cs="Arial"/>
          <w:color w:val="000000" w:themeColor="text1"/>
          <w:kern w:val="24"/>
          <w:sz w:val="20"/>
          <w:szCs w:val="20"/>
          <w:lang w:val="en-US"/>
        </w:rPr>
        <w:t xml:space="preserve">, D. A., &amp; O’Connor, P. G. (2005). The prevalence and impact of alcohol problems in major depression: a systematic review. </w:t>
      </w:r>
      <w:r w:rsidRPr="005A7045">
        <w:rPr>
          <w:rFonts w:ascii="Arial" w:eastAsiaTheme="minorEastAsia" w:hAnsi="Arial" w:cs="Arial"/>
          <w:i/>
          <w:iCs/>
          <w:color w:val="000000" w:themeColor="text1"/>
          <w:kern w:val="24"/>
          <w:sz w:val="20"/>
          <w:szCs w:val="20"/>
          <w:lang w:val="en-US"/>
        </w:rPr>
        <w:t>The American journal of medicine</w:t>
      </w:r>
      <w:r w:rsidRPr="005A7045">
        <w:rPr>
          <w:rFonts w:ascii="Arial" w:eastAsiaTheme="minorEastAsia" w:hAnsi="Arial" w:cs="Arial"/>
          <w:color w:val="000000" w:themeColor="text1"/>
          <w:kern w:val="24"/>
          <w:sz w:val="20"/>
          <w:szCs w:val="20"/>
          <w:lang w:val="en-US"/>
        </w:rPr>
        <w:t>, 118(4), 330-341.</w:t>
      </w:r>
    </w:p>
    <w:p w14:paraId="5DA8016E" w14:textId="2E7AFE7A" w:rsidR="00722DCB" w:rsidRPr="005A7045" w:rsidRDefault="00722DCB" w:rsidP="000A43E9">
      <w:pPr>
        <w:spacing w:after="0" w:line="240" w:lineRule="auto"/>
        <w:rPr>
          <w:rFonts w:ascii="Arial" w:eastAsiaTheme="minorEastAsia" w:hAnsi="Arial" w:cs="Arial"/>
          <w:color w:val="000000" w:themeColor="text1"/>
          <w:kern w:val="24"/>
          <w:sz w:val="20"/>
          <w:szCs w:val="20"/>
          <w:lang w:val="en-US"/>
        </w:rPr>
      </w:pPr>
    </w:p>
    <w:p w14:paraId="27774C6A" w14:textId="27DA22D6" w:rsidR="004F3BBA" w:rsidRPr="005A7045" w:rsidRDefault="5E8BBDD1" w:rsidP="39D24100">
      <w:pPr>
        <w:spacing w:after="0" w:line="240" w:lineRule="auto"/>
        <w:rPr>
          <w:rFonts w:ascii="Arial" w:eastAsiaTheme="minorEastAsia" w:hAnsi="Arial" w:cs="Arial"/>
          <w:color w:val="000000" w:themeColor="text1"/>
          <w:sz w:val="20"/>
          <w:szCs w:val="20"/>
          <w:highlight w:val="yellow"/>
          <w:lang w:val="en-US"/>
        </w:rPr>
      </w:pPr>
      <w:proofErr w:type="spellStart"/>
      <w:r w:rsidRPr="005A7045">
        <w:rPr>
          <w:rFonts w:ascii="Arial" w:eastAsiaTheme="minorEastAsia" w:hAnsi="Arial" w:cs="Arial"/>
          <w:color w:val="000000" w:themeColor="text1"/>
          <w:sz w:val="20"/>
          <w:szCs w:val="20"/>
          <w:lang w:val="en-US"/>
        </w:rPr>
        <w:t>Sulmasy</w:t>
      </w:r>
      <w:proofErr w:type="spellEnd"/>
      <w:r w:rsidRPr="005A7045">
        <w:rPr>
          <w:rFonts w:ascii="Arial" w:eastAsiaTheme="minorEastAsia" w:hAnsi="Arial" w:cs="Arial"/>
          <w:color w:val="000000" w:themeColor="text1"/>
          <w:sz w:val="20"/>
          <w:szCs w:val="20"/>
          <w:lang w:val="en-US"/>
        </w:rPr>
        <w:t xml:space="preserve">, D. P. (2002). A Biopsychosocial-Spiritual Model for the Care of Patients at the End of Life. </w:t>
      </w:r>
      <w:r w:rsidRPr="005A7045">
        <w:rPr>
          <w:rFonts w:ascii="Arial" w:eastAsiaTheme="minorEastAsia" w:hAnsi="Arial" w:cs="Arial"/>
          <w:i/>
          <w:iCs/>
          <w:color w:val="000000" w:themeColor="text1"/>
          <w:sz w:val="20"/>
          <w:szCs w:val="20"/>
          <w:lang w:val="en-US"/>
        </w:rPr>
        <w:t>The Gerontologist, 42</w:t>
      </w:r>
      <w:r w:rsidRPr="005A7045">
        <w:rPr>
          <w:rFonts w:ascii="Arial" w:eastAsiaTheme="minorEastAsia" w:hAnsi="Arial" w:cs="Arial"/>
          <w:color w:val="000000" w:themeColor="text1"/>
          <w:sz w:val="20"/>
          <w:szCs w:val="20"/>
          <w:lang w:val="en-US"/>
        </w:rPr>
        <w:t xml:space="preserve">(suppl_3), 24–33. </w:t>
      </w:r>
      <w:hyperlink r:id="rId248">
        <w:r w:rsidRPr="005A7045">
          <w:rPr>
            <w:rStyle w:val="Hyperlink"/>
            <w:rFonts w:ascii="Arial" w:hAnsi="Arial" w:cs="Arial"/>
            <w:sz w:val="20"/>
            <w:szCs w:val="20"/>
            <w:lang w:val="en-US"/>
          </w:rPr>
          <w:t>https://doi.org/10.1093/geront/42.suppl_3.24</w:t>
        </w:r>
      </w:hyperlink>
      <w:r w:rsidRPr="005A7045">
        <w:rPr>
          <w:rFonts w:ascii="Arial" w:eastAsiaTheme="minorEastAsia" w:hAnsi="Arial" w:cs="Arial"/>
          <w:color w:val="000000" w:themeColor="text1"/>
          <w:sz w:val="20"/>
          <w:szCs w:val="20"/>
          <w:lang w:val="en-US"/>
        </w:rPr>
        <w:t xml:space="preserve">  </w:t>
      </w:r>
    </w:p>
    <w:p w14:paraId="6895A508" w14:textId="14282074" w:rsidR="004F3BBA" w:rsidRPr="005A7045" w:rsidRDefault="004F3BBA" w:rsidP="39D24100">
      <w:pPr>
        <w:spacing w:after="0" w:line="240" w:lineRule="auto"/>
        <w:rPr>
          <w:rFonts w:ascii="Arial" w:eastAsiaTheme="minorEastAsia" w:hAnsi="Arial" w:cs="Arial"/>
          <w:color w:val="000000" w:themeColor="text1"/>
          <w:sz w:val="20"/>
          <w:szCs w:val="20"/>
          <w:lang w:val="en-US"/>
        </w:rPr>
      </w:pPr>
    </w:p>
    <w:p w14:paraId="7C8C17F6" w14:textId="5CC43B31" w:rsidR="004F3BBA" w:rsidRPr="005A7045" w:rsidRDefault="004F3BBA" w:rsidP="39D24100">
      <w:pPr>
        <w:spacing w:after="0" w:line="240" w:lineRule="auto"/>
        <w:rPr>
          <w:rFonts w:ascii="Arial" w:eastAsiaTheme="minorEastAsia" w:hAnsi="Arial" w:cs="Arial"/>
          <w:color w:val="000000" w:themeColor="text1"/>
          <w:kern w:val="24"/>
          <w:sz w:val="20"/>
          <w:szCs w:val="20"/>
          <w:highlight w:val="yellow"/>
          <w:lang w:val="en-US"/>
        </w:rPr>
      </w:pPr>
      <w:r w:rsidRPr="005A7045">
        <w:rPr>
          <w:rFonts w:ascii="Arial" w:eastAsiaTheme="minorEastAsia" w:hAnsi="Arial" w:cs="Arial"/>
          <w:color w:val="000000" w:themeColor="text1"/>
          <w:kern w:val="24"/>
          <w:sz w:val="20"/>
          <w:szCs w:val="20"/>
          <w:lang w:val="en-US"/>
        </w:rPr>
        <w:t xml:space="preserve">Sunrise Residential Treatment Program. (2021a). DBT distress tolerance skills: Your 6-skill guide to navigating emotional crises. Retrieved from: </w:t>
      </w:r>
      <w:hyperlink r:id="rId249" w:history="1">
        <w:r w:rsidRPr="005A7045">
          <w:rPr>
            <w:rStyle w:val="Hyperlink"/>
            <w:rFonts w:ascii="Arial" w:eastAsiaTheme="minorEastAsia" w:hAnsi="Arial" w:cs="Arial"/>
            <w:kern w:val="24"/>
            <w:sz w:val="20"/>
            <w:szCs w:val="20"/>
            <w:lang w:val="en-US"/>
          </w:rPr>
          <w:t>https://sunrisertc.com/distress-tolerance-skills</w:t>
        </w:r>
      </w:hyperlink>
      <w:r w:rsidRPr="005A7045">
        <w:rPr>
          <w:rFonts w:ascii="Arial" w:eastAsiaTheme="minorEastAsia" w:hAnsi="Arial" w:cs="Arial"/>
          <w:color w:val="000000" w:themeColor="text1"/>
          <w:kern w:val="24"/>
          <w:sz w:val="20"/>
          <w:szCs w:val="20"/>
          <w:highlight w:val="yellow"/>
          <w:lang w:val="en-US"/>
        </w:rPr>
        <w:t xml:space="preserve"> </w:t>
      </w:r>
    </w:p>
    <w:p w14:paraId="70832A5F" w14:textId="77777777" w:rsidR="004F3BBA" w:rsidRPr="005A7045" w:rsidRDefault="004F3BBA" w:rsidP="000A43E9">
      <w:pPr>
        <w:spacing w:after="0" w:line="240" w:lineRule="auto"/>
        <w:rPr>
          <w:rFonts w:ascii="Arial" w:eastAsiaTheme="minorEastAsia" w:hAnsi="Arial" w:cs="Arial"/>
          <w:color w:val="000000" w:themeColor="text1"/>
          <w:kern w:val="24"/>
          <w:sz w:val="20"/>
          <w:szCs w:val="20"/>
          <w:highlight w:val="yellow"/>
          <w:lang w:val="en-US"/>
        </w:rPr>
      </w:pPr>
    </w:p>
    <w:p w14:paraId="258021E8" w14:textId="6F1FB205" w:rsidR="004F3BBA" w:rsidRPr="005A7045" w:rsidRDefault="004F3BBA" w:rsidP="000A43E9">
      <w:pPr>
        <w:spacing w:after="0" w:line="240" w:lineRule="auto"/>
        <w:rPr>
          <w:rFonts w:ascii="Arial" w:eastAsiaTheme="minorEastAsia" w:hAnsi="Arial" w:cs="Arial"/>
          <w:color w:val="000000" w:themeColor="text1"/>
          <w:kern w:val="24"/>
          <w:sz w:val="20"/>
          <w:szCs w:val="20"/>
          <w:lang w:val="en-US"/>
        </w:rPr>
      </w:pPr>
      <w:r w:rsidRPr="005A7045">
        <w:rPr>
          <w:rFonts w:ascii="Arial" w:eastAsiaTheme="minorEastAsia" w:hAnsi="Arial" w:cs="Arial"/>
          <w:color w:val="000000" w:themeColor="text1"/>
          <w:kern w:val="24"/>
          <w:sz w:val="20"/>
          <w:szCs w:val="20"/>
          <w:lang w:val="en-US"/>
        </w:rPr>
        <w:t xml:space="preserve">Sunrise Residential Treatment Program. (2021b). What are DBT emotion regulation skills? Retrieved from: </w:t>
      </w:r>
      <w:hyperlink r:id="rId250" w:history="1">
        <w:r w:rsidRPr="005A7045">
          <w:rPr>
            <w:rStyle w:val="Hyperlink"/>
            <w:rFonts w:ascii="Arial" w:eastAsiaTheme="minorEastAsia" w:hAnsi="Arial" w:cs="Arial"/>
            <w:kern w:val="24"/>
            <w:sz w:val="20"/>
            <w:szCs w:val="20"/>
            <w:lang w:val="en-US"/>
          </w:rPr>
          <w:t>https://sunrisertc.com/dbt-emotion-regulation-skills</w:t>
        </w:r>
      </w:hyperlink>
    </w:p>
    <w:p w14:paraId="53DB0390" w14:textId="77777777" w:rsidR="004F3BBA" w:rsidRPr="005A7045" w:rsidRDefault="004F3BBA" w:rsidP="000A43E9">
      <w:pPr>
        <w:spacing w:after="0" w:line="240" w:lineRule="auto"/>
        <w:rPr>
          <w:rFonts w:ascii="Arial" w:eastAsiaTheme="minorEastAsia" w:hAnsi="Arial" w:cs="Arial"/>
          <w:color w:val="000000" w:themeColor="text1"/>
          <w:kern w:val="24"/>
          <w:sz w:val="20"/>
          <w:szCs w:val="20"/>
          <w:highlight w:val="yellow"/>
          <w:lang w:val="en-US"/>
        </w:rPr>
      </w:pPr>
    </w:p>
    <w:p w14:paraId="3F8158F3" w14:textId="289C7223" w:rsidR="004F3BBA" w:rsidRPr="005A7045" w:rsidRDefault="004F3BBA" w:rsidP="000A43E9">
      <w:pPr>
        <w:spacing w:after="0" w:line="240" w:lineRule="auto"/>
        <w:rPr>
          <w:rFonts w:ascii="Arial" w:eastAsiaTheme="minorEastAsia" w:hAnsi="Arial" w:cs="Arial"/>
          <w:color w:val="000000" w:themeColor="text1"/>
          <w:kern w:val="24"/>
          <w:sz w:val="20"/>
          <w:szCs w:val="20"/>
          <w:lang w:val="en-US"/>
        </w:rPr>
      </w:pPr>
      <w:r w:rsidRPr="005A7045">
        <w:rPr>
          <w:rFonts w:ascii="Arial" w:eastAsiaTheme="minorEastAsia" w:hAnsi="Arial" w:cs="Arial"/>
          <w:color w:val="000000" w:themeColor="text1"/>
          <w:kern w:val="24"/>
          <w:sz w:val="20"/>
          <w:szCs w:val="20"/>
          <w:lang w:val="en-US"/>
        </w:rPr>
        <w:t xml:space="preserve">Sunrise Residential Treatment Program. (2021c). DBT interpersonal effectiveness skills: The guide to healthy relationships. Retrieved from </w:t>
      </w:r>
      <w:hyperlink r:id="rId251" w:history="1">
        <w:r w:rsidRPr="005A7045">
          <w:rPr>
            <w:rStyle w:val="Hyperlink"/>
            <w:rFonts w:ascii="Arial" w:eastAsiaTheme="minorEastAsia" w:hAnsi="Arial" w:cs="Arial"/>
            <w:kern w:val="24"/>
            <w:sz w:val="20"/>
            <w:szCs w:val="20"/>
            <w:lang w:val="en-US"/>
          </w:rPr>
          <w:t>https://sunrisertc.com/interpersonal-effectiveness</w:t>
        </w:r>
      </w:hyperlink>
    </w:p>
    <w:p w14:paraId="4E16A243" w14:textId="77777777" w:rsidR="004F3BBA" w:rsidRPr="005A7045" w:rsidRDefault="004F3BBA" w:rsidP="000A43E9">
      <w:pPr>
        <w:spacing w:after="0" w:line="240" w:lineRule="auto"/>
        <w:rPr>
          <w:rFonts w:ascii="Arial" w:eastAsiaTheme="minorEastAsia" w:hAnsi="Arial" w:cs="Arial"/>
          <w:color w:val="000000" w:themeColor="text1"/>
          <w:kern w:val="24"/>
          <w:sz w:val="20"/>
          <w:szCs w:val="20"/>
          <w:lang w:val="en-US"/>
        </w:rPr>
      </w:pPr>
    </w:p>
    <w:p w14:paraId="5DACFAE8" w14:textId="6E93DDA2" w:rsidR="008B17DD" w:rsidRPr="005A7045" w:rsidRDefault="008B17DD" w:rsidP="000A43E9">
      <w:pPr>
        <w:spacing w:after="0" w:line="240" w:lineRule="auto"/>
        <w:rPr>
          <w:rFonts w:ascii="Arial" w:eastAsiaTheme="minorEastAsia" w:hAnsi="Arial" w:cs="Arial"/>
          <w:color w:val="000000" w:themeColor="text1"/>
          <w:kern w:val="24"/>
          <w:sz w:val="20"/>
          <w:szCs w:val="20"/>
          <w:lang w:val="en-US"/>
        </w:rPr>
      </w:pPr>
      <w:proofErr w:type="spellStart"/>
      <w:r w:rsidRPr="005A7045">
        <w:rPr>
          <w:rFonts w:ascii="Arial" w:eastAsiaTheme="minorEastAsia" w:hAnsi="Arial" w:cs="Arial"/>
          <w:color w:val="000000" w:themeColor="text1"/>
          <w:kern w:val="24"/>
          <w:sz w:val="20"/>
          <w:szCs w:val="20"/>
          <w:lang w:val="en-US"/>
        </w:rPr>
        <w:t>Tambuyzer</w:t>
      </w:r>
      <w:proofErr w:type="spellEnd"/>
      <w:r w:rsidRPr="005A7045">
        <w:rPr>
          <w:rFonts w:ascii="Arial" w:eastAsiaTheme="minorEastAsia" w:hAnsi="Arial" w:cs="Arial"/>
          <w:color w:val="000000" w:themeColor="text1"/>
          <w:kern w:val="24"/>
          <w:sz w:val="20"/>
          <w:szCs w:val="20"/>
          <w:lang w:val="en-US"/>
        </w:rPr>
        <w:t xml:space="preserve">, E., Pieters, G., &amp; Van </w:t>
      </w:r>
      <w:proofErr w:type="spellStart"/>
      <w:r w:rsidRPr="005A7045">
        <w:rPr>
          <w:rFonts w:ascii="Arial" w:eastAsiaTheme="minorEastAsia" w:hAnsi="Arial" w:cs="Arial"/>
          <w:color w:val="000000" w:themeColor="text1"/>
          <w:kern w:val="24"/>
          <w:sz w:val="20"/>
          <w:szCs w:val="20"/>
          <w:lang w:val="en-US"/>
        </w:rPr>
        <w:t>Audenhove</w:t>
      </w:r>
      <w:proofErr w:type="spellEnd"/>
      <w:r w:rsidRPr="005A7045">
        <w:rPr>
          <w:rFonts w:ascii="Arial" w:eastAsiaTheme="minorEastAsia" w:hAnsi="Arial" w:cs="Arial"/>
          <w:color w:val="000000" w:themeColor="text1"/>
          <w:kern w:val="24"/>
          <w:sz w:val="20"/>
          <w:szCs w:val="20"/>
          <w:lang w:val="en-US"/>
        </w:rPr>
        <w:t xml:space="preserve">, C. (2014). Patient involvement in mental health care: one size does not fit all. Health </w:t>
      </w:r>
      <w:r w:rsidR="006638A8" w:rsidRPr="005A7045">
        <w:rPr>
          <w:rFonts w:ascii="Arial" w:eastAsiaTheme="minorEastAsia" w:hAnsi="Arial" w:cs="Arial"/>
          <w:color w:val="000000" w:themeColor="text1"/>
          <w:kern w:val="24"/>
          <w:sz w:val="20"/>
          <w:szCs w:val="20"/>
          <w:lang w:val="en-US"/>
        </w:rPr>
        <w:t>expectations:</w:t>
      </w:r>
      <w:r w:rsidRPr="005A7045">
        <w:rPr>
          <w:rFonts w:ascii="Arial" w:eastAsiaTheme="minorEastAsia" w:hAnsi="Arial" w:cs="Arial"/>
          <w:color w:val="000000" w:themeColor="text1"/>
          <w:kern w:val="24"/>
          <w:sz w:val="20"/>
          <w:szCs w:val="20"/>
          <w:lang w:val="en-US"/>
        </w:rPr>
        <w:t xml:space="preserve"> an international journal of public participation in health care and health policy</w:t>
      </w:r>
      <w:r w:rsidRPr="005A7045">
        <w:rPr>
          <w:rFonts w:ascii="Arial" w:eastAsiaTheme="minorEastAsia" w:hAnsi="Arial" w:cs="Arial"/>
          <w:i/>
          <w:iCs/>
          <w:color w:val="000000" w:themeColor="text1"/>
          <w:kern w:val="24"/>
          <w:sz w:val="20"/>
          <w:szCs w:val="20"/>
          <w:lang w:val="en-US"/>
        </w:rPr>
        <w:t>, 17(1), 138–150.</w:t>
      </w:r>
      <w:r w:rsidR="008355E5" w:rsidRPr="005A7045">
        <w:rPr>
          <w:rFonts w:ascii="Arial" w:eastAsiaTheme="minorEastAsia" w:hAnsi="Arial" w:cs="Arial"/>
          <w:color w:val="000000" w:themeColor="text1"/>
          <w:kern w:val="24"/>
          <w:sz w:val="20"/>
          <w:szCs w:val="20"/>
          <w:lang w:val="en-US"/>
        </w:rPr>
        <w:t xml:space="preserve">Retrieved from: </w:t>
      </w:r>
      <w:r w:rsidRPr="005A7045">
        <w:rPr>
          <w:rFonts w:ascii="Arial" w:eastAsiaTheme="minorEastAsia" w:hAnsi="Arial" w:cs="Arial"/>
          <w:i/>
          <w:iCs/>
          <w:color w:val="000000" w:themeColor="text1"/>
          <w:kern w:val="24"/>
          <w:sz w:val="20"/>
          <w:szCs w:val="20"/>
          <w:lang w:val="en-US"/>
        </w:rPr>
        <w:t xml:space="preserve"> </w:t>
      </w:r>
      <w:hyperlink r:id="rId252" w:history="1">
        <w:r w:rsidR="005A0AA2" w:rsidRPr="005A7045">
          <w:rPr>
            <w:rStyle w:val="Hyperlink"/>
            <w:rFonts w:ascii="Arial" w:eastAsiaTheme="minorEastAsia" w:hAnsi="Arial" w:cs="Arial"/>
            <w:kern w:val="24"/>
            <w:sz w:val="20"/>
            <w:szCs w:val="20"/>
            <w:lang w:val="en-US"/>
          </w:rPr>
          <w:t>https://doi.org/10.1111/j.1369-7625.2011.00743.x</w:t>
        </w:r>
      </w:hyperlink>
    </w:p>
    <w:p w14:paraId="502270A5" w14:textId="77777777" w:rsidR="00F61C56" w:rsidRPr="005A7045" w:rsidRDefault="00F61C56" w:rsidP="000A43E9">
      <w:pPr>
        <w:spacing w:after="0" w:line="240" w:lineRule="auto"/>
        <w:rPr>
          <w:rFonts w:ascii="Arial" w:eastAsiaTheme="minorEastAsia" w:hAnsi="Arial" w:cs="Arial"/>
          <w:i/>
          <w:iCs/>
          <w:color w:val="000000" w:themeColor="text1"/>
          <w:kern w:val="24"/>
          <w:sz w:val="20"/>
          <w:szCs w:val="20"/>
          <w:lang w:val="en-US"/>
        </w:rPr>
      </w:pPr>
    </w:p>
    <w:p w14:paraId="54485D08" w14:textId="0347E5D0" w:rsidR="005A0AA2" w:rsidRPr="005A7045" w:rsidRDefault="005A0AA2" w:rsidP="000A43E9">
      <w:pPr>
        <w:spacing w:after="0" w:line="240" w:lineRule="auto"/>
        <w:rPr>
          <w:rFonts w:ascii="Arial" w:eastAsiaTheme="minorEastAsia" w:hAnsi="Arial" w:cs="Arial"/>
          <w:iCs/>
          <w:color w:val="000000" w:themeColor="text1"/>
          <w:kern w:val="24"/>
          <w:sz w:val="20"/>
          <w:szCs w:val="20"/>
          <w:lang w:val="en-US"/>
        </w:rPr>
      </w:pPr>
      <w:r w:rsidRPr="005A7045">
        <w:rPr>
          <w:rFonts w:ascii="Arial" w:eastAsiaTheme="minorEastAsia" w:hAnsi="Arial" w:cs="Arial"/>
          <w:iCs/>
          <w:color w:val="000000" w:themeColor="text1"/>
          <w:kern w:val="24"/>
          <w:sz w:val="20"/>
          <w:szCs w:val="20"/>
          <w:lang w:val="en-US"/>
        </w:rPr>
        <w:t xml:space="preserve">Thakur, Vishal &amp; Wong, </w:t>
      </w:r>
      <w:proofErr w:type="spellStart"/>
      <w:r w:rsidRPr="005A7045">
        <w:rPr>
          <w:rFonts w:ascii="Arial" w:eastAsiaTheme="minorEastAsia" w:hAnsi="Arial" w:cs="Arial"/>
          <w:iCs/>
          <w:color w:val="000000" w:themeColor="text1"/>
          <w:kern w:val="24"/>
          <w:sz w:val="20"/>
          <w:szCs w:val="20"/>
          <w:lang w:val="en-US"/>
        </w:rPr>
        <w:t>Jacquelyne</w:t>
      </w:r>
      <w:proofErr w:type="spellEnd"/>
      <w:r w:rsidRPr="005A7045">
        <w:rPr>
          <w:rFonts w:ascii="Arial" w:eastAsiaTheme="minorEastAsia" w:hAnsi="Arial" w:cs="Arial"/>
          <w:iCs/>
          <w:color w:val="000000" w:themeColor="text1"/>
          <w:kern w:val="24"/>
          <w:sz w:val="20"/>
          <w:szCs w:val="20"/>
          <w:lang w:val="en-US"/>
        </w:rPr>
        <w:t xml:space="preserve"> &amp; Randall, Jason &amp; Bolton, James &amp; Parikh, Sagar &amp; </w:t>
      </w:r>
      <w:proofErr w:type="spellStart"/>
      <w:r w:rsidRPr="005A7045">
        <w:rPr>
          <w:rFonts w:ascii="Arial" w:eastAsiaTheme="minorEastAsia" w:hAnsi="Arial" w:cs="Arial"/>
          <w:iCs/>
          <w:color w:val="000000" w:themeColor="text1"/>
          <w:kern w:val="24"/>
          <w:sz w:val="20"/>
          <w:szCs w:val="20"/>
          <w:lang w:val="en-US"/>
        </w:rPr>
        <w:t>Mota</w:t>
      </w:r>
      <w:proofErr w:type="spellEnd"/>
      <w:r w:rsidRPr="005A7045">
        <w:rPr>
          <w:rFonts w:ascii="Arial" w:eastAsiaTheme="minorEastAsia" w:hAnsi="Arial" w:cs="Arial"/>
          <w:iCs/>
          <w:color w:val="000000" w:themeColor="text1"/>
          <w:kern w:val="24"/>
          <w:sz w:val="20"/>
          <w:szCs w:val="20"/>
          <w:lang w:val="en-US"/>
        </w:rPr>
        <w:t xml:space="preserve">, Natalie &amp; Whitney, Debbie &amp; </w:t>
      </w:r>
      <w:proofErr w:type="spellStart"/>
      <w:r w:rsidRPr="005A7045">
        <w:rPr>
          <w:rFonts w:ascii="Arial" w:eastAsiaTheme="minorEastAsia" w:hAnsi="Arial" w:cs="Arial"/>
          <w:iCs/>
          <w:color w:val="000000" w:themeColor="text1"/>
          <w:kern w:val="24"/>
          <w:sz w:val="20"/>
          <w:szCs w:val="20"/>
          <w:lang w:val="en-US"/>
        </w:rPr>
        <w:t>Palay</w:t>
      </w:r>
      <w:proofErr w:type="spellEnd"/>
      <w:r w:rsidRPr="005A7045">
        <w:rPr>
          <w:rFonts w:ascii="Arial" w:eastAsiaTheme="minorEastAsia" w:hAnsi="Arial" w:cs="Arial"/>
          <w:iCs/>
          <w:color w:val="000000" w:themeColor="text1"/>
          <w:kern w:val="24"/>
          <w:sz w:val="20"/>
          <w:szCs w:val="20"/>
          <w:lang w:val="en-US"/>
        </w:rPr>
        <w:t xml:space="preserve">, Joshua &amp; Kinley, D. &amp; </w:t>
      </w:r>
      <w:proofErr w:type="spellStart"/>
      <w:r w:rsidRPr="005A7045">
        <w:rPr>
          <w:rFonts w:ascii="Arial" w:eastAsiaTheme="minorEastAsia" w:hAnsi="Arial" w:cs="Arial"/>
          <w:iCs/>
          <w:color w:val="000000" w:themeColor="text1"/>
          <w:kern w:val="24"/>
          <w:sz w:val="20"/>
          <w:szCs w:val="20"/>
          <w:lang w:val="en-US"/>
        </w:rPr>
        <w:t>Diocee</w:t>
      </w:r>
      <w:proofErr w:type="spellEnd"/>
      <w:r w:rsidRPr="005A7045">
        <w:rPr>
          <w:rFonts w:ascii="Arial" w:eastAsiaTheme="minorEastAsia" w:hAnsi="Arial" w:cs="Arial"/>
          <w:iCs/>
          <w:color w:val="000000" w:themeColor="text1"/>
          <w:kern w:val="24"/>
          <w:sz w:val="20"/>
          <w:szCs w:val="20"/>
          <w:lang w:val="en-US"/>
        </w:rPr>
        <w:t xml:space="preserve">, Simran &amp; Sala, Tanya &amp; </w:t>
      </w:r>
      <w:proofErr w:type="spellStart"/>
      <w:r w:rsidRPr="005A7045">
        <w:rPr>
          <w:rFonts w:ascii="Arial" w:eastAsiaTheme="minorEastAsia" w:hAnsi="Arial" w:cs="Arial"/>
          <w:iCs/>
          <w:color w:val="000000" w:themeColor="text1"/>
          <w:kern w:val="24"/>
          <w:sz w:val="20"/>
          <w:szCs w:val="20"/>
          <w:lang w:val="en-US"/>
        </w:rPr>
        <w:t>Sareen</w:t>
      </w:r>
      <w:proofErr w:type="spellEnd"/>
      <w:r w:rsidRPr="005A7045">
        <w:rPr>
          <w:rFonts w:ascii="Arial" w:eastAsiaTheme="minorEastAsia" w:hAnsi="Arial" w:cs="Arial"/>
          <w:iCs/>
          <w:color w:val="000000" w:themeColor="text1"/>
          <w:kern w:val="24"/>
          <w:sz w:val="20"/>
          <w:szCs w:val="20"/>
          <w:lang w:val="en-US"/>
        </w:rPr>
        <w:t xml:space="preserve">, Jitender. (2019). An evaluation of large group cognitive </w:t>
      </w:r>
      <w:proofErr w:type="spellStart"/>
      <w:r w:rsidRPr="005A7045">
        <w:rPr>
          <w:rFonts w:ascii="Arial" w:eastAsiaTheme="minorEastAsia" w:hAnsi="Arial" w:cs="Arial"/>
          <w:iCs/>
          <w:color w:val="000000" w:themeColor="text1"/>
          <w:kern w:val="24"/>
          <w:sz w:val="20"/>
          <w:szCs w:val="20"/>
          <w:lang w:val="en-US"/>
        </w:rPr>
        <w:t>behaviour</w:t>
      </w:r>
      <w:proofErr w:type="spellEnd"/>
      <w:r w:rsidRPr="005A7045">
        <w:rPr>
          <w:rFonts w:ascii="Arial" w:eastAsiaTheme="minorEastAsia" w:hAnsi="Arial" w:cs="Arial"/>
          <w:iCs/>
          <w:color w:val="000000" w:themeColor="text1"/>
          <w:kern w:val="24"/>
          <w:sz w:val="20"/>
          <w:szCs w:val="20"/>
          <w:lang w:val="en-US"/>
        </w:rPr>
        <w:t xml:space="preserve"> therapy with mindfulness (</w:t>
      </w:r>
      <w:proofErr w:type="spellStart"/>
      <w:r w:rsidRPr="005A7045">
        <w:rPr>
          <w:rFonts w:ascii="Arial" w:eastAsiaTheme="minorEastAsia" w:hAnsi="Arial" w:cs="Arial"/>
          <w:iCs/>
          <w:color w:val="000000" w:themeColor="text1"/>
          <w:kern w:val="24"/>
          <w:sz w:val="20"/>
          <w:szCs w:val="20"/>
          <w:lang w:val="en-US"/>
        </w:rPr>
        <w:t>CBTm</w:t>
      </w:r>
      <w:proofErr w:type="spellEnd"/>
      <w:r w:rsidRPr="005A7045">
        <w:rPr>
          <w:rFonts w:ascii="Arial" w:eastAsiaTheme="minorEastAsia" w:hAnsi="Arial" w:cs="Arial"/>
          <w:iCs/>
          <w:color w:val="000000" w:themeColor="text1"/>
          <w:kern w:val="24"/>
          <w:sz w:val="20"/>
          <w:szCs w:val="20"/>
          <w:lang w:val="en-US"/>
        </w:rPr>
        <w:t xml:space="preserve">) classes. </w:t>
      </w:r>
      <w:r w:rsidRPr="005A7045">
        <w:rPr>
          <w:rFonts w:ascii="Arial" w:eastAsiaTheme="minorEastAsia" w:hAnsi="Arial" w:cs="Arial"/>
          <w:i/>
          <w:color w:val="000000" w:themeColor="text1"/>
          <w:kern w:val="24"/>
          <w:sz w:val="20"/>
          <w:szCs w:val="20"/>
          <w:lang w:val="en-US"/>
        </w:rPr>
        <w:t>BMC Psychiatry</w:t>
      </w:r>
      <w:r w:rsidRPr="005A7045">
        <w:rPr>
          <w:rFonts w:ascii="Arial" w:eastAsiaTheme="minorEastAsia" w:hAnsi="Arial" w:cs="Arial"/>
          <w:iCs/>
          <w:color w:val="000000" w:themeColor="text1"/>
          <w:kern w:val="24"/>
          <w:sz w:val="20"/>
          <w:szCs w:val="20"/>
          <w:lang w:val="en-US"/>
        </w:rPr>
        <w:t>. 19. 10.1186/s12888-019-2124-5</w:t>
      </w:r>
      <w:r w:rsidR="002B2220">
        <w:rPr>
          <w:rFonts w:ascii="Arial" w:eastAsiaTheme="minorEastAsia" w:hAnsi="Arial" w:cs="Arial"/>
          <w:iCs/>
          <w:color w:val="000000" w:themeColor="text1"/>
          <w:kern w:val="24"/>
          <w:sz w:val="20"/>
          <w:szCs w:val="20"/>
          <w:lang w:val="en-US"/>
        </w:rPr>
        <w:t xml:space="preserve"> </w:t>
      </w:r>
    </w:p>
    <w:p w14:paraId="24948CF6" w14:textId="71F07B00" w:rsidR="008132CE" w:rsidRPr="005A7045" w:rsidRDefault="008132CE" w:rsidP="000A43E9">
      <w:pPr>
        <w:spacing w:after="0" w:line="240" w:lineRule="auto"/>
        <w:rPr>
          <w:rFonts w:ascii="Arial" w:eastAsiaTheme="minorEastAsia" w:hAnsi="Arial" w:cs="Arial"/>
          <w:iCs/>
          <w:color w:val="000000" w:themeColor="text1"/>
          <w:kern w:val="24"/>
          <w:sz w:val="20"/>
          <w:szCs w:val="20"/>
          <w:lang w:val="en-US"/>
        </w:rPr>
      </w:pPr>
    </w:p>
    <w:p w14:paraId="66725628" w14:textId="6DF4EB37" w:rsidR="0092119B" w:rsidRPr="005A7045" w:rsidRDefault="0092119B" w:rsidP="000A43E9">
      <w:pPr>
        <w:pStyle w:val="NormalWeb"/>
        <w:spacing w:before="0" w:beforeAutospacing="0" w:after="0" w:afterAutospacing="0"/>
        <w:rPr>
          <w:rFonts w:ascii="Arial" w:eastAsiaTheme="minorEastAsia" w:hAnsi="Arial" w:cs="Arial"/>
          <w:color w:val="000000" w:themeColor="text1"/>
          <w:kern w:val="24"/>
          <w:sz w:val="20"/>
          <w:szCs w:val="20"/>
          <w:lang w:val="en-US"/>
        </w:rPr>
      </w:pPr>
      <w:r w:rsidRPr="005A7045">
        <w:rPr>
          <w:rFonts w:ascii="Arial" w:eastAsiaTheme="minorEastAsia" w:hAnsi="Arial" w:cs="Arial"/>
          <w:color w:val="000000" w:themeColor="text1"/>
          <w:kern w:val="24"/>
          <w:sz w:val="20"/>
          <w:szCs w:val="20"/>
          <w:lang w:val="en-US"/>
        </w:rPr>
        <w:t xml:space="preserve">Therapist Aid. (2021). </w:t>
      </w:r>
      <w:r w:rsidR="00FB3BD1" w:rsidRPr="005A7045">
        <w:rPr>
          <w:rFonts w:ascii="Arial" w:eastAsiaTheme="minorEastAsia" w:hAnsi="Arial" w:cs="Arial"/>
          <w:color w:val="000000" w:themeColor="text1"/>
          <w:kern w:val="24"/>
          <w:sz w:val="20"/>
          <w:szCs w:val="20"/>
          <w:lang w:val="en-US"/>
        </w:rPr>
        <w:t xml:space="preserve">Behavioral activation. </w:t>
      </w:r>
      <w:r w:rsidRPr="005A7045">
        <w:rPr>
          <w:rFonts w:ascii="Arial" w:eastAsiaTheme="minorEastAsia" w:hAnsi="Arial" w:cs="Arial"/>
          <w:color w:val="000000" w:themeColor="text1"/>
          <w:kern w:val="24"/>
          <w:sz w:val="20"/>
          <w:szCs w:val="20"/>
          <w:lang w:val="en-US"/>
        </w:rPr>
        <w:t xml:space="preserve">Retrieved from: </w:t>
      </w:r>
      <w:hyperlink r:id="rId253" w:history="1">
        <w:r w:rsidRPr="005A7045">
          <w:rPr>
            <w:rStyle w:val="Hyperlink"/>
            <w:rFonts w:ascii="Arial" w:eastAsiaTheme="minorEastAsia" w:hAnsi="Arial" w:cs="Arial"/>
            <w:kern w:val="24"/>
            <w:sz w:val="20"/>
            <w:szCs w:val="20"/>
          </w:rPr>
          <w:t>https://www.therapistaid.com/therapy-guide/behavioral-activation-guide</w:t>
        </w:r>
      </w:hyperlink>
    </w:p>
    <w:p w14:paraId="40C5CC01" w14:textId="77777777" w:rsidR="00FB3BD1" w:rsidRPr="005A7045" w:rsidRDefault="00FB3BD1" w:rsidP="000A43E9">
      <w:pPr>
        <w:pStyle w:val="NormalWeb"/>
        <w:spacing w:before="0" w:beforeAutospacing="0" w:after="0" w:afterAutospacing="0"/>
        <w:rPr>
          <w:rFonts w:ascii="Arial" w:eastAsiaTheme="minorEastAsia" w:hAnsi="Arial" w:cs="Arial"/>
          <w:color w:val="000000" w:themeColor="text1"/>
          <w:kern w:val="24"/>
          <w:sz w:val="20"/>
          <w:szCs w:val="20"/>
          <w:lang w:val="en-US"/>
        </w:rPr>
      </w:pPr>
    </w:p>
    <w:p w14:paraId="2DB750CD" w14:textId="12891FE5" w:rsidR="0092119B" w:rsidRPr="005A7045" w:rsidRDefault="0092119B" w:rsidP="000A43E9">
      <w:pPr>
        <w:pStyle w:val="NormalWeb"/>
        <w:spacing w:before="0" w:beforeAutospacing="0" w:after="0" w:afterAutospacing="0"/>
        <w:rPr>
          <w:rFonts w:ascii="Arial" w:eastAsiaTheme="minorEastAsia" w:hAnsi="Arial" w:cs="Arial"/>
          <w:color w:val="000000" w:themeColor="text1"/>
          <w:kern w:val="24"/>
          <w:sz w:val="20"/>
          <w:szCs w:val="20"/>
        </w:rPr>
      </w:pPr>
      <w:r w:rsidRPr="005A7045">
        <w:rPr>
          <w:rFonts w:ascii="Arial" w:eastAsiaTheme="minorEastAsia" w:hAnsi="Arial" w:cs="Arial"/>
          <w:color w:val="000000" w:themeColor="text1"/>
          <w:kern w:val="24"/>
          <w:sz w:val="20"/>
          <w:szCs w:val="20"/>
          <w:lang w:val="en-US"/>
        </w:rPr>
        <w:t>Therapist Aid. (2021</w:t>
      </w:r>
      <w:r w:rsidR="00F446A7" w:rsidRPr="005A7045">
        <w:rPr>
          <w:rFonts w:ascii="Arial" w:eastAsiaTheme="minorEastAsia" w:hAnsi="Arial" w:cs="Arial"/>
          <w:color w:val="000000" w:themeColor="text1"/>
          <w:kern w:val="24"/>
          <w:sz w:val="20"/>
          <w:szCs w:val="20"/>
          <w:lang w:val="en-US"/>
        </w:rPr>
        <w:t>a</w:t>
      </w:r>
      <w:r w:rsidRPr="005A7045">
        <w:rPr>
          <w:rFonts w:ascii="Arial" w:eastAsiaTheme="minorEastAsia" w:hAnsi="Arial" w:cs="Arial"/>
          <w:color w:val="000000" w:themeColor="text1"/>
          <w:kern w:val="24"/>
          <w:sz w:val="20"/>
          <w:szCs w:val="20"/>
          <w:lang w:val="en-US"/>
        </w:rPr>
        <w:t xml:space="preserve">). </w:t>
      </w:r>
      <w:r w:rsidR="00FB3BD1" w:rsidRPr="005A7045">
        <w:rPr>
          <w:rFonts w:ascii="Arial" w:eastAsiaTheme="minorEastAsia" w:hAnsi="Arial" w:cs="Arial"/>
          <w:color w:val="000000" w:themeColor="text1"/>
          <w:kern w:val="24"/>
          <w:sz w:val="20"/>
          <w:szCs w:val="20"/>
          <w:lang w:val="en-US"/>
        </w:rPr>
        <w:t xml:space="preserve">CBT psychoeducation. </w:t>
      </w:r>
      <w:r w:rsidRPr="005A7045">
        <w:rPr>
          <w:rFonts w:ascii="Arial" w:eastAsiaTheme="minorEastAsia" w:hAnsi="Arial" w:cs="Arial"/>
          <w:color w:val="000000" w:themeColor="text1"/>
          <w:kern w:val="24"/>
          <w:sz w:val="20"/>
          <w:szCs w:val="20"/>
          <w:lang w:val="en-US"/>
        </w:rPr>
        <w:t xml:space="preserve">Retrieved from: </w:t>
      </w:r>
      <w:hyperlink r:id="rId254" w:history="1">
        <w:r w:rsidR="00FB3BD1" w:rsidRPr="005A7045">
          <w:rPr>
            <w:rStyle w:val="Hyperlink"/>
            <w:rFonts w:ascii="Arial" w:eastAsiaTheme="minorEastAsia" w:hAnsi="Arial" w:cs="Arial"/>
            <w:kern w:val="24"/>
            <w:sz w:val="20"/>
            <w:szCs w:val="20"/>
          </w:rPr>
          <w:t>https://www.therapistaid.com/therapy-guide/cbt-psychoeducation</w:t>
        </w:r>
      </w:hyperlink>
      <w:r w:rsidR="00FB3BD1" w:rsidRPr="005A7045">
        <w:rPr>
          <w:rFonts w:ascii="Arial" w:eastAsiaTheme="minorEastAsia" w:hAnsi="Arial" w:cs="Arial"/>
          <w:color w:val="000000" w:themeColor="text1"/>
          <w:kern w:val="24"/>
          <w:sz w:val="20"/>
          <w:szCs w:val="20"/>
        </w:rPr>
        <w:t xml:space="preserve">  </w:t>
      </w:r>
    </w:p>
    <w:p w14:paraId="7127660C" w14:textId="77777777" w:rsidR="00FB3BD1" w:rsidRPr="005A7045" w:rsidRDefault="00FB3BD1" w:rsidP="000A43E9">
      <w:pPr>
        <w:pStyle w:val="NormalWeb"/>
        <w:spacing w:before="0" w:beforeAutospacing="0" w:after="0" w:afterAutospacing="0"/>
        <w:rPr>
          <w:rFonts w:ascii="Arial" w:eastAsiaTheme="minorEastAsia" w:hAnsi="Arial" w:cs="Arial"/>
          <w:color w:val="000000" w:themeColor="text1"/>
          <w:kern w:val="24"/>
          <w:sz w:val="20"/>
          <w:szCs w:val="20"/>
          <w:lang w:val="en-US"/>
        </w:rPr>
      </w:pPr>
    </w:p>
    <w:p w14:paraId="0140AD30" w14:textId="600BE08B" w:rsidR="0092119B" w:rsidRPr="005A7045" w:rsidRDefault="0092119B" w:rsidP="000A43E9">
      <w:pPr>
        <w:pStyle w:val="NormalWeb"/>
        <w:spacing w:before="0" w:beforeAutospacing="0" w:after="0" w:afterAutospacing="0"/>
        <w:rPr>
          <w:rFonts w:ascii="Arial" w:eastAsiaTheme="minorEastAsia" w:hAnsi="Arial" w:cs="Arial"/>
          <w:color w:val="000000" w:themeColor="text1"/>
          <w:kern w:val="24"/>
          <w:sz w:val="20"/>
          <w:szCs w:val="20"/>
        </w:rPr>
      </w:pPr>
      <w:r w:rsidRPr="005A7045">
        <w:rPr>
          <w:rFonts w:ascii="Arial" w:eastAsiaTheme="minorEastAsia" w:hAnsi="Arial" w:cs="Arial"/>
          <w:color w:val="000000" w:themeColor="text1"/>
          <w:kern w:val="24"/>
          <w:sz w:val="20"/>
          <w:szCs w:val="20"/>
          <w:lang w:val="en-US"/>
        </w:rPr>
        <w:t>Therapist Aid. (2021</w:t>
      </w:r>
      <w:r w:rsidR="00F446A7" w:rsidRPr="005A7045">
        <w:rPr>
          <w:rFonts w:ascii="Arial" w:eastAsiaTheme="minorEastAsia" w:hAnsi="Arial" w:cs="Arial"/>
          <w:color w:val="000000" w:themeColor="text1"/>
          <w:kern w:val="24"/>
          <w:sz w:val="20"/>
          <w:szCs w:val="20"/>
          <w:lang w:val="en-US"/>
        </w:rPr>
        <w:t>b</w:t>
      </w:r>
      <w:r w:rsidRPr="005A7045">
        <w:rPr>
          <w:rFonts w:ascii="Arial" w:eastAsiaTheme="minorEastAsia" w:hAnsi="Arial" w:cs="Arial"/>
          <w:color w:val="000000" w:themeColor="text1"/>
          <w:kern w:val="24"/>
          <w:sz w:val="20"/>
          <w:szCs w:val="20"/>
          <w:lang w:val="en-US"/>
        </w:rPr>
        <w:t xml:space="preserve">). </w:t>
      </w:r>
      <w:r w:rsidR="00FB3BD1" w:rsidRPr="005A7045">
        <w:rPr>
          <w:rFonts w:ascii="Arial" w:eastAsiaTheme="minorEastAsia" w:hAnsi="Arial" w:cs="Arial"/>
          <w:color w:val="000000" w:themeColor="text1"/>
          <w:kern w:val="24"/>
          <w:sz w:val="20"/>
          <w:szCs w:val="20"/>
          <w:lang w:val="en-US"/>
        </w:rPr>
        <w:t xml:space="preserve">Cognitive restructuring. </w:t>
      </w:r>
      <w:r w:rsidRPr="005A7045">
        <w:rPr>
          <w:rFonts w:ascii="Arial" w:eastAsiaTheme="minorEastAsia" w:hAnsi="Arial" w:cs="Arial"/>
          <w:color w:val="000000" w:themeColor="text1"/>
          <w:kern w:val="24"/>
          <w:sz w:val="20"/>
          <w:szCs w:val="20"/>
          <w:lang w:val="en-US"/>
        </w:rPr>
        <w:t xml:space="preserve">Retrieved from: </w:t>
      </w:r>
      <w:hyperlink r:id="rId255" w:history="1">
        <w:r w:rsidR="00FB3BD1" w:rsidRPr="005A7045">
          <w:rPr>
            <w:rStyle w:val="Hyperlink"/>
            <w:rFonts w:ascii="Arial" w:eastAsiaTheme="minorEastAsia" w:hAnsi="Arial" w:cs="Arial"/>
            <w:kern w:val="24"/>
            <w:sz w:val="20"/>
            <w:szCs w:val="20"/>
          </w:rPr>
          <w:t>https://www.therapistaid.com/therapy-guide/cognitive-restructuring/cbt/none</w:t>
        </w:r>
      </w:hyperlink>
    </w:p>
    <w:p w14:paraId="2710BA34" w14:textId="77777777" w:rsidR="00FB3BD1" w:rsidRPr="005A7045" w:rsidRDefault="00FB3BD1" w:rsidP="000A43E9">
      <w:pPr>
        <w:pStyle w:val="NormalWeb"/>
        <w:spacing w:before="0" w:beforeAutospacing="0" w:after="0" w:afterAutospacing="0"/>
        <w:rPr>
          <w:rFonts w:ascii="Arial" w:eastAsiaTheme="minorEastAsia" w:hAnsi="Arial" w:cs="Arial"/>
          <w:color w:val="000000" w:themeColor="text1"/>
          <w:kern w:val="24"/>
          <w:sz w:val="20"/>
          <w:szCs w:val="20"/>
        </w:rPr>
      </w:pPr>
    </w:p>
    <w:p w14:paraId="2940B466" w14:textId="4475240F" w:rsidR="0092119B" w:rsidRPr="005A7045" w:rsidRDefault="0092119B" w:rsidP="000A43E9">
      <w:pPr>
        <w:pStyle w:val="NormalWeb"/>
        <w:spacing w:before="0" w:beforeAutospacing="0" w:after="0" w:afterAutospacing="0"/>
        <w:rPr>
          <w:rFonts w:ascii="Arial" w:eastAsiaTheme="minorEastAsia" w:hAnsi="Arial" w:cs="Arial"/>
          <w:color w:val="000000" w:themeColor="text1"/>
          <w:kern w:val="24"/>
          <w:sz w:val="20"/>
          <w:szCs w:val="20"/>
          <w:lang w:val="en-US"/>
        </w:rPr>
      </w:pPr>
      <w:r w:rsidRPr="005A7045">
        <w:rPr>
          <w:rFonts w:ascii="Arial" w:eastAsiaTheme="minorEastAsia" w:hAnsi="Arial" w:cs="Arial"/>
          <w:color w:val="000000" w:themeColor="text1"/>
          <w:kern w:val="24"/>
          <w:sz w:val="20"/>
          <w:szCs w:val="20"/>
          <w:lang w:val="en-US"/>
        </w:rPr>
        <w:t>Therapist Aid. (2021</w:t>
      </w:r>
      <w:r w:rsidR="00F446A7" w:rsidRPr="005A7045">
        <w:rPr>
          <w:rFonts w:ascii="Arial" w:eastAsiaTheme="minorEastAsia" w:hAnsi="Arial" w:cs="Arial"/>
          <w:color w:val="000000" w:themeColor="text1"/>
          <w:kern w:val="24"/>
          <w:sz w:val="20"/>
          <w:szCs w:val="20"/>
          <w:lang w:val="en-US"/>
        </w:rPr>
        <w:t>c</w:t>
      </w:r>
      <w:r w:rsidRPr="005A7045">
        <w:rPr>
          <w:rFonts w:ascii="Arial" w:eastAsiaTheme="minorEastAsia" w:hAnsi="Arial" w:cs="Arial"/>
          <w:color w:val="000000" w:themeColor="text1"/>
          <w:kern w:val="24"/>
          <w:sz w:val="20"/>
          <w:szCs w:val="20"/>
          <w:lang w:val="en-US"/>
        </w:rPr>
        <w:t xml:space="preserve">). </w:t>
      </w:r>
      <w:r w:rsidR="00FB3BD1" w:rsidRPr="005A7045">
        <w:rPr>
          <w:rFonts w:ascii="Arial" w:eastAsiaTheme="minorEastAsia" w:hAnsi="Arial" w:cs="Arial"/>
          <w:color w:val="000000" w:themeColor="text1"/>
          <w:kern w:val="24"/>
          <w:sz w:val="20"/>
          <w:szCs w:val="20"/>
          <w:lang w:val="en-US"/>
        </w:rPr>
        <w:t xml:space="preserve">DBT distress tolerance skills. </w:t>
      </w:r>
      <w:r w:rsidRPr="005A7045">
        <w:rPr>
          <w:rFonts w:ascii="Arial" w:eastAsiaTheme="minorEastAsia" w:hAnsi="Arial" w:cs="Arial"/>
          <w:color w:val="000000" w:themeColor="text1"/>
          <w:kern w:val="24"/>
          <w:sz w:val="20"/>
          <w:szCs w:val="20"/>
          <w:lang w:val="en-US"/>
        </w:rPr>
        <w:t xml:space="preserve">Retrieved from: </w:t>
      </w:r>
      <w:hyperlink r:id="rId256" w:history="1">
        <w:r w:rsidR="00FB3BD1" w:rsidRPr="005A7045">
          <w:rPr>
            <w:rStyle w:val="Hyperlink"/>
            <w:rFonts w:ascii="Arial" w:eastAsiaTheme="minorEastAsia" w:hAnsi="Arial" w:cs="Arial"/>
            <w:kern w:val="24"/>
            <w:sz w:val="20"/>
            <w:szCs w:val="20"/>
          </w:rPr>
          <w:t>https://www.therapistaid.com/therapy-worksheet/dbt-distress-tolerance-skills</w:t>
        </w:r>
      </w:hyperlink>
    </w:p>
    <w:p w14:paraId="4ABFB4C6" w14:textId="77777777" w:rsidR="00FB3BD1" w:rsidRPr="005A7045" w:rsidRDefault="00FB3BD1" w:rsidP="000A43E9">
      <w:pPr>
        <w:pStyle w:val="NormalWeb"/>
        <w:spacing w:before="0" w:beforeAutospacing="0" w:after="0" w:afterAutospacing="0"/>
        <w:rPr>
          <w:rFonts w:ascii="Arial" w:eastAsiaTheme="minorEastAsia" w:hAnsi="Arial" w:cs="Arial"/>
          <w:color w:val="000000" w:themeColor="text1"/>
          <w:kern w:val="24"/>
          <w:sz w:val="20"/>
          <w:szCs w:val="20"/>
          <w:lang w:val="en-US"/>
        </w:rPr>
      </w:pPr>
    </w:p>
    <w:p w14:paraId="32557C1B" w14:textId="46894E07" w:rsidR="0092119B" w:rsidRPr="005A7045" w:rsidRDefault="0092119B" w:rsidP="000A43E9">
      <w:pPr>
        <w:pStyle w:val="NormalWeb"/>
        <w:spacing w:before="0" w:beforeAutospacing="0" w:after="0" w:afterAutospacing="0"/>
        <w:rPr>
          <w:rFonts w:ascii="Arial" w:eastAsiaTheme="minorEastAsia" w:hAnsi="Arial" w:cs="Arial"/>
          <w:color w:val="000000" w:themeColor="text1"/>
          <w:kern w:val="24"/>
          <w:sz w:val="20"/>
          <w:szCs w:val="20"/>
          <w:lang w:val="en-US"/>
        </w:rPr>
      </w:pPr>
      <w:r w:rsidRPr="005A7045">
        <w:rPr>
          <w:rFonts w:ascii="Arial" w:eastAsiaTheme="minorEastAsia" w:hAnsi="Arial" w:cs="Arial"/>
          <w:color w:val="000000" w:themeColor="text1"/>
          <w:kern w:val="24"/>
          <w:sz w:val="20"/>
          <w:szCs w:val="20"/>
          <w:lang w:val="en-US"/>
        </w:rPr>
        <w:t>Therapist Aid. (2021</w:t>
      </w:r>
      <w:r w:rsidR="00F446A7" w:rsidRPr="005A7045">
        <w:rPr>
          <w:rFonts w:ascii="Arial" w:eastAsiaTheme="minorEastAsia" w:hAnsi="Arial" w:cs="Arial"/>
          <w:color w:val="000000" w:themeColor="text1"/>
          <w:kern w:val="24"/>
          <w:sz w:val="20"/>
          <w:szCs w:val="20"/>
          <w:lang w:val="en-US"/>
        </w:rPr>
        <w:t>d</w:t>
      </w:r>
      <w:r w:rsidRPr="005A7045">
        <w:rPr>
          <w:rFonts w:ascii="Arial" w:eastAsiaTheme="minorEastAsia" w:hAnsi="Arial" w:cs="Arial"/>
          <w:color w:val="000000" w:themeColor="text1"/>
          <w:kern w:val="24"/>
          <w:sz w:val="20"/>
          <w:szCs w:val="20"/>
          <w:lang w:val="en-US"/>
        </w:rPr>
        <w:t>).</w:t>
      </w:r>
      <w:r w:rsidR="00FB3BD1" w:rsidRPr="005A7045">
        <w:rPr>
          <w:rFonts w:ascii="Arial" w:eastAsiaTheme="minorEastAsia" w:hAnsi="Arial" w:cs="Arial"/>
          <w:color w:val="000000" w:themeColor="text1"/>
          <w:kern w:val="24"/>
          <w:sz w:val="20"/>
          <w:szCs w:val="20"/>
          <w:lang w:val="en-US"/>
        </w:rPr>
        <w:t xml:space="preserve"> Therapy worksheet.</w:t>
      </w:r>
      <w:r w:rsidRPr="005A7045">
        <w:rPr>
          <w:rFonts w:ascii="Arial" w:eastAsiaTheme="minorEastAsia" w:hAnsi="Arial" w:cs="Arial"/>
          <w:color w:val="000000" w:themeColor="text1"/>
          <w:kern w:val="24"/>
          <w:sz w:val="20"/>
          <w:szCs w:val="20"/>
          <w:lang w:val="en-US"/>
        </w:rPr>
        <w:t xml:space="preserve"> Retrieved from: </w:t>
      </w:r>
      <w:hyperlink r:id="rId257" w:history="1">
        <w:r w:rsidR="00FB3BD1" w:rsidRPr="005A7045">
          <w:rPr>
            <w:rStyle w:val="Hyperlink"/>
            <w:rFonts w:ascii="Arial" w:eastAsiaTheme="minorEastAsia" w:hAnsi="Arial" w:cs="Arial"/>
            <w:kern w:val="24"/>
            <w:sz w:val="20"/>
            <w:szCs w:val="20"/>
            <w:lang w:val="en-US"/>
          </w:rPr>
          <w:t>https://www.therapistaid.com/therapy-worksheet/dbt-emotion-regulation-skills/dbt/none</w:t>
        </w:r>
      </w:hyperlink>
    </w:p>
    <w:p w14:paraId="4D0DE463" w14:textId="77777777" w:rsidR="00FB3BD1" w:rsidRPr="005A7045" w:rsidRDefault="00FB3BD1" w:rsidP="000A43E9">
      <w:pPr>
        <w:pStyle w:val="NormalWeb"/>
        <w:spacing w:before="0" w:beforeAutospacing="0" w:after="0" w:afterAutospacing="0"/>
        <w:rPr>
          <w:rFonts w:ascii="Arial" w:eastAsiaTheme="minorEastAsia" w:hAnsi="Arial" w:cs="Arial"/>
          <w:color w:val="000000" w:themeColor="text1"/>
          <w:kern w:val="24"/>
          <w:sz w:val="20"/>
          <w:szCs w:val="20"/>
          <w:lang w:val="en-US"/>
        </w:rPr>
      </w:pPr>
    </w:p>
    <w:p w14:paraId="1486EEFE" w14:textId="77BED849" w:rsidR="0092119B" w:rsidRPr="005A7045" w:rsidRDefault="0092119B" w:rsidP="000A43E9">
      <w:pPr>
        <w:pStyle w:val="NormalWeb"/>
        <w:spacing w:before="0" w:beforeAutospacing="0" w:after="0" w:afterAutospacing="0"/>
        <w:rPr>
          <w:rStyle w:val="Hyperlink"/>
          <w:rFonts w:ascii="Arial" w:eastAsiaTheme="minorEastAsia" w:hAnsi="Arial" w:cs="Arial"/>
          <w:kern w:val="24"/>
          <w:sz w:val="20"/>
          <w:szCs w:val="20"/>
        </w:rPr>
      </w:pPr>
      <w:r w:rsidRPr="005A7045">
        <w:rPr>
          <w:rFonts w:ascii="Arial" w:eastAsiaTheme="minorEastAsia" w:hAnsi="Arial" w:cs="Arial"/>
          <w:color w:val="000000" w:themeColor="text1"/>
          <w:kern w:val="24"/>
          <w:sz w:val="20"/>
          <w:szCs w:val="20"/>
          <w:lang w:val="en-US"/>
        </w:rPr>
        <w:t>Therapist Aid. (2021</w:t>
      </w:r>
      <w:r w:rsidR="00F446A7" w:rsidRPr="005A7045">
        <w:rPr>
          <w:rFonts w:ascii="Arial" w:eastAsiaTheme="minorEastAsia" w:hAnsi="Arial" w:cs="Arial"/>
          <w:color w:val="000000" w:themeColor="text1"/>
          <w:kern w:val="24"/>
          <w:sz w:val="20"/>
          <w:szCs w:val="20"/>
          <w:lang w:val="en-US"/>
        </w:rPr>
        <w:t>e</w:t>
      </w:r>
      <w:r w:rsidRPr="005A7045">
        <w:rPr>
          <w:rFonts w:ascii="Arial" w:eastAsiaTheme="minorEastAsia" w:hAnsi="Arial" w:cs="Arial"/>
          <w:color w:val="000000" w:themeColor="text1"/>
          <w:kern w:val="24"/>
          <w:sz w:val="20"/>
          <w:szCs w:val="20"/>
          <w:lang w:val="en-US"/>
        </w:rPr>
        <w:t xml:space="preserve">). </w:t>
      </w:r>
      <w:r w:rsidR="00FB3BD1" w:rsidRPr="005A7045">
        <w:rPr>
          <w:rFonts w:ascii="Arial" w:eastAsiaTheme="minorEastAsia" w:hAnsi="Arial" w:cs="Arial"/>
          <w:color w:val="000000" w:themeColor="text1"/>
          <w:kern w:val="24"/>
          <w:sz w:val="20"/>
          <w:szCs w:val="20"/>
          <w:lang w:val="en-US"/>
        </w:rPr>
        <w:t xml:space="preserve">Weekly schedule for behavioral activation. </w:t>
      </w:r>
      <w:r w:rsidRPr="005A7045">
        <w:rPr>
          <w:rFonts w:ascii="Arial" w:eastAsiaTheme="minorEastAsia" w:hAnsi="Arial" w:cs="Arial"/>
          <w:color w:val="000000" w:themeColor="text1"/>
          <w:kern w:val="24"/>
          <w:sz w:val="20"/>
          <w:szCs w:val="20"/>
          <w:lang w:val="en-US"/>
        </w:rPr>
        <w:t xml:space="preserve">Retrieved from: </w:t>
      </w:r>
      <w:hyperlink r:id="rId258" w:history="1">
        <w:r w:rsidR="00FB3BD1" w:rsidRPr="005A7045">
          <w:rPr>
            <w:rStyle w:val="Hyperlink"/>
            <w:rFonts w:ascii="Arial" w:eastAsiaTheme="minorEastAsia" w:hAnsi="Arial" w:cs="Arial"/>
            <w:kern w:val="24"/>
            <w:sz w:val="20"/>
            <w:szCs w:val="20"/>
          </w:rPr>
          <w:t>https://www.therapistaid.com/worksheets/schedule-behavioral-activation.pdf</w:t>
        </w:r>
      </w:hyperlink>
    </w:p>
    <w:p w14:paraId="6F7C4ECB" w14:textId="0EE7BFB4" w:rsidR="00CE3325" w:rsidRPr="005A7045" w:rsidRDefault="00CE3325" w:rsidP="000A43E9">
      <w:pPr>
        <w:pStyle w:val="NormalWeb"/>
        <w:spacing w:before="0" w:beforeAutospacing="0" w:after="0" w:afterAutospacing="0"/>
        <w:rPr>
          <w:rStyle w:val="Hyperlink"/>
          <w:rFonts w:ascii="Arial" w:eastAsiaTheme="minorEastAsia" w:hAnsi="Arial" w:cs="Arial"/>
          <w:kern w:val="24"/>
          <w:sz w:val="20"/>
          <w:szCs w:val="20"/>
        </w:rPr>
      </w:pPr>
    </w:p>
    <w:p w14:paraId="6BB21CE7" w14:textId="2C19F216" w:rsidR="00CE3325" w:rsidRPr="005A7045" w:rsidRDefault="00CE3325" w:rsidP="000A43E9">
      <w:pPr>
        <w:pStyle w:val="NormalWeb"/>
        <w:spacing w:before="0" w:beforeAutospacing="0" w:after="0" w:afterAutospacing="0"/>
        <w:rPr>
          <w:rStyle w:val="Hyperlink"/>
          <w:rFonts w:ascii="Arial" w:eastAsiaTheme="minorEastAsia" w:hAnsi="Arial" w:cs="Arial"/>
          <w:kern w:val="24"/>
          <w:sz w:val="20"/>
          <w:szCs w:val="20"/>
        </w:rPr>
      </w:pPr>
      <w:r w:rsidRPr="005A7045">
        <w:rPr>
          <w:rStyle w:val="Hyperlink"/>
          <w:rFonts w:ascii="Arial" w:eastAsiaTheme="minorEastAsia" w:hAnsi="Arial" w:cs="Arial"/>
          <w:color w:val="auto"/>
          <w:kern w:val="24"/>
          <w:sz w:val="20"/>
          <w:szCs w:val="20"/>
          <w:u w:val="none"/>
        </w:rPr>
        <w:t xml:space="preserve">Therapist Aid. (2021f). </w:t>
      </w:r>
      <w:r w:rsidRPr="005A7045">
        <w:rPr>
          <w:rStyle w:val="Hyperlink"/>
          <w:rFonts w:ascii="Arial" w:eastAsiaTheme="minorEastAsia" w:hAnsi="Arial" w:cs="Arial"/>
          <w:i/>
          <w:iCs/>
          <w:color w:val="auto"/>
          <w:kern w:val="24"/>
          <w:sz w:val="20"/>
          <w:szCs w:val="20"/>
          <w:u w:val="none"/>
        </w:rPr>
        <w:t>Mental status exam</w:t>
      </w:r>
      <w:r w:rsidRPr="005A7045">
        <w:rPr>
          <w:rStyle w:val="Hyperlink"/>
          <w:rFonts w:ascii="Arial" w:eastAsiaTheme="minorEastAsia" w:hAnsi="Arial" w:cs="Arial"/>
          <w:color w:val="auto"/>
          <w:kern w:val="24"/>
          <w:sz w:val="20"/>
          <w:szCs w:val="20"/>
          <w:u w:val="none"/>
        </w:rPr>
        <w:t xml:space="preserve">. Retrieved from: </w:t>
      </w:r>
      <w:hyperlink r:id="rId259" w:history="1">
        <w:r w:rsidRPr="005A7045">
          <w:rPr>
            <w:rStyle w:val="Hyperlink"/>
            <w:rFonts w:ascii="Arial" w:eastAsiaTheme="minorEastAsia" w:hAnsi="Arial" w:cs="Arial"/>
            <w:kern w:val="24"/>
            <w:sz w:val="20"/>
            <w:szCs w:val="20"/>
          </w:rPr>
          <w:t>https://www.therapistaid.com/therapy-worksheet/mental-status-exam</w:t>
        </w:r>
      </w:hyperlink>
    </w:p>
    <w:p w14:paraId="7A690CAE" w14:textId="2B18757C" w:rsidR="00F27296" w:rsidRPr="005A7045" w:rsidRDefault="00F27296" w:rsidP="000A43E9">
      <w:pPr>
        <w:pStyle w:val="NormalWeb"/>
        <w:spacing w:before="0" w:beforeAutospacing="0" w:after="0" w:afterAutospacing="0"/>
        <w:rPr>
          <w:rStyle w:val="Hyperlink"/>
          <w:rFonts w:ascii="Arial" w:eastAsiaTheme="minorEastAsia" w:hAnsi="Arial" w:cs="Arial"/>
          <w:kern w:val="24"/>
          <w:sz w:val="20"/>
          <w:szCs w:val="20"/>
        </w:rPr>
      </w:pPr>
    </w:p>
    <w:p w14:paraId="05413C8A" w14:textId="4CA2CA3E" w:rsidR="0069483B" w:rsidRPr="005A7045" w:rsidRDefault="0069483B" w:rsidP="000A43E9">
      <w:pPr>
        <w:pStyle w:val="NormalWeb"/>
        <w:spacing w:before="0" w:beforeAutospacing="0" w:after="0" w:afterAutospacing="0"/>
        <w:rPr>
          <w:rStyle w:val="Hyperlink"/>
          <w:rFonts w:ascii="Arial" w:eastAsiaTheme="minorEastAsia" w:hAnsi="Arial" w:cs="Arial"/>
          <w:kern w:val="24"/>
          <w:sz w:val="20"/>
          <w:szCs w:val="20"/>
          <w:lang w:val="en-US"/>
        </w:rPr>
      </w:pPr>
      <w:r w:rsidRPr="005A7045">
        <w:rPr>
          <w:rFonts w:ascii="Arial" w:eastAsiaTheme="minorEastAsia" w:hAnsi="Arial" w:cs="Arial"/>
          <w:color w:val="000000" w:themeColor="text1"/>
          <w:kern w:val="24"/>
          <w:sz w:val="20"/>
          <w:szCs w:val="20"/>
          <w:lang w:val="en-US"/>
        </w:rPr>
        <w:t xml:space="preserve">The Recovery Village. (2020) Contingency </w:t>
      </w:r>
      <w:r w:rsidR="005B4CB6" w:rsidRPr="005A7045">
        <w:rPr>
          <w:rFonts w:ascii="Arial" w:eastAsiaTheme="minorEastAsia" w:hAnsi="Arial" w:cs="Arial"/>
          <w:color w:val="000000" w:themeColor="text1"/>
          <w:kern w:val="24"/>
          <w:sz w:val="20"/>
          <w:szCs w:val="20"/>
          <w:lang w:val="en-US"/>
        </w:rPr>
        <w:t>m</w:t>
      </w:r>
      <w:r w:rsidRPr="005A7045">
        <w:rPr>
          <w:rFonts w:ascii="Arial" w:eastAsiaTheme="minorEastAsia" w:hAnsi="Arial" w:cs="Arial"/>
          <w:color w:val="000000" w:themeColor="text1"/>
          <w:kern w:val="24"/>
          <w:sz w:val="20"/>
          <w:szCs w:val="20"/>
          <w:lang w:val="en-US"/>
        </w:rPr>
        <w:t xml:space="preserve">anagement. Editor Megan Hull. Medically </w:t>
      </w:r>
      <w:r w:rsidR="005B4CB6" w:rsidRPr="005A7045">
        <w:rPr>
          <w:rFonts w:ascii="Arial" w:eastAsiaTheme="minorEastAsia" w:hAnsi="Arial" w:cs="Arial"/>
          <w:color w:val="000000" w:themeColor="text1"/>
          <w:kern w:val="24"/>
          <w:sz w:val="20"/>
          <w:szCs w:val="20"/>
          <w:lang w:val="en-US"/>
        </w:rPr>
        <w:t>r</w:t>
      </w:r>
      <w:r w:rsidRPr="005A7045">
        <w:rPr>
          <w:rFonts w:ascii="Arial" w:eastAsiaTheme="minorEastAsia" w:hAnsi="Arial" w:cs="Arial"/>
          <w:color w:val="000000" w:themeColor="text1"/>
          <w:kern w:val="24"/>
          <w:sz w:val="20"/>
          <w:szCs w:val="20"/>
          <w:lang w:val="en-US"/>
        </w:rPr>
        <w:t xml:space="preserve">eviewed By Eric Patterson, LPC. Retrieved from:  </w:t>
      </w:r>
      <w:hyperlink r:id="rId260" w:history="1">
        <w:r w:rsidRPr="005A7045">
          <w:rPr>
            <w:rStyle w:val="Hyperlink"/>
            <w:rFonts w:ascii="Arial" w:eastAsiaTheme="minorEastAsia" w:hAnsi="Arial" w:cs="Arial"/>
            <w:kern w:val="24"/>
            <w:sz w:val="20"/>
            <w:szCs w:val="20"/>
            <w:lang w:val="en-US"/>
          </w:rPr>
          <w:t>https://www.floridarehab.com/treatment/addiction-therapies/contingency-management</w:t>
        </w:r>
      </w:hyperlink>
    </w:p>
    <w:p w14:paraId="1C359919" w14:textId="4F3F0F20" w:rsidR="00F27296" w:rsidRPr="005A7045" w:rsidRDefault="00F27296" w:rsidP="000A43E9">
      <w:pPr>
        <w:pStyle w:val="NormalWeb"/>
        <w:spacing w:before="0" w:beforeAutospacing="0" w:after="0" w:afterAutospacing="0"/>
        <w:rPr>
          <w:rStyle w:val="Hyperlink"/>
          <w:rFonts w:ascii="Arial" w:eastAsiaTheme="minorEastAsia" w:hAnsi="Arial" w:cs="Arial"/>
          <w:kern w:val="24"/>
          <w:sz w:val="20"/>
          <w:szCs w:val="20"/>
          <w:lang w:val="en-US"/>
        </w:rPr>
      </w:pPr>
    </w:p>
    <w:p w14:paraId="41341D8F" w14:textId="7A40FC5A" w:rsidR="00F27296" w:rsidRPr="005A7045" w:rsidRDefault="00F27296" w:rsidP="000A43E9">
      <w:pPr>
        <w:pStyle w:val="NormalWeb"/>
        <w:spacing w:before="0" w:beforeAutospacing="0" w:after="0" w:afterAutospacing="0"/>
        <w:rPr>
          <w:rFonts w:ascii="Arial" w:eastAsiaTheme="minorEastAsia" w:hAnsi="Arial" w:cs="Arial"/>
          <w:color w:val="000000" w:themeColor="text1"/>
          <w:kern w:val="24"/>
          <w:sz w:val="20"/>
          <w:szCs w:val="20"/>
          <w:lang w:val="en-US"/>
        </w:rPr>
      </w:pPr>
      <w:r w:rsidRPr="005A7045">
        <w:rPr>
          <w:rFonts w:ascii="Arial" w:eastAsiaTheme="minorEastAsia" w:hAnsi="Arial" w:cs="Arial"/>
          <w:color w:val="000000" w:themeColor="text1"/>
          <w:kern w:val="24"/>
          <w:sz w:val="20"/>
          <w:szCs w:val="20"/>
          <w:lang w:val="en-US"/>
        </w:rPr>
        <w:t xml:space="preserve">TIP 34: Brief Interventions and Brief Therapies for Substance Abuse | SAMHSA Publications and Digital Products. (2012, September). Samhsa.gov. Retrieved from: </w:t>
      </w:r>
      <w:hyperlink r:id="rId261" w:history="1">
        <w:r w:rsidR="004B0523" w:rsidRPr="005A7045">
          <w:rPr>
            <w:rStyle w:val="Hyperlink"/>
            <w:rFonts w:ascii="Arial" w:eastAsiaTheme="minorEastAsia" w:hAnsi="Arial" w:cs="Arial"/>
            <w:kern w:val="24"/>
            <w:sz w:val="20"/>
            <w:szCs w:val="20"/>
            <w:lang w:val="en-US"/>
          </w:rPr>
          <w:t>https://store.samhsa.gov/product/tip-34-brief-interventions-and-brief-therapies-substance-abuse/sma12-3952</w:t>
        </w:r>
      </w:hyperlink>
    </w:p>
    <w:p w14:paraId="7F25EA41" w14:textId="49DBA306" w:rsidR="004B0523" w:rsidRPr="005A7045" w:rsidRDefault="004B0523" w:rsidP="000A43E9">
      <w:pPr>
        <w:pStyle w:val="NormalWeb"/>
        <w:spacing w:before="0" w:beforeAutospacing="0" w:after="0" w:afterAutospacing="0"/>
        <w:rPr>
          <w:rFonts w:ascii="Arial" w:eastAsiaTheme="minorEastAsia" w:hAnsi="Arial" w:cs="Arial"/>
          <w:color w:val="000000" w:themeColor="text1"/>
          <w:kern w:val="24"/>
          <w:sz w:val="20"/>
          <w:szCs w:val="20"/>
          <w:lang w:val="en-US"/>
        </w:rPr>
      </w:pPr>
    </w:p>
    <w:p w14:paraId="0A09FB12" w14:textId="40E8E8E2" w:rsidR="004B0523" w:rsidRPr="005A7045" w:rsidRDefault="004B0523" w:rsidP="000A43E9">
      <w:pPr>
        <w:pStyle w:val="NormalWeb"/>
        <w:spacing w:before="0" w:beforeAutospacing="0" w:after="0" w:afterAutospacing="0"/>
        <w:rPr>
          <w:rFonts w:ascii="Arial" w:eastAsiaTheme="minorEastAsia" w:hAnsi="Arial" w:cs="Arial"/>
          <w:color w:val="000000" w:themeColor="text1"/>
          <w:kern w:val="24"/>
          <w:sz w:val="20"/>
          <w:szCs w:val="20"/>
          <w:lang w:val="en-US"/>
        </w:rPr>
      </w:pPr>
      <w:r w:rsidRPr="005A7045">
        <w:rPr>
          <w:rFonts w:ascii="Arial" w:eastAsiaTheme="minorEastAsia" w:hAnsi="Arial" w:cs="Arial"/>
          <w:color w:val="000000" w:themeColor="text1"/>
          <w:kern w:val="24"/>
          <w:sz w:val="20"/>
          <w:szCs w:val="20"/>
          <w:lang w:val="en-US"/>
        </w:rPr>
        <w:t xml:space="preserve">TIP 35: Enhancing Motivation for Change in Substance Abuse Treatment. (n.d.). Www.samhsa.gov. </w:t>
      </w:r>
      <w:hyperlink r:id="rId262" w:history="1">
        <w:r w:rsidRPr="005A7045">
          <w:rPr>
            <w:rStyle w:val="Hyperlink"/>
            <w:rFonts w:ascii="Arial" w:eastAsiaTheme="minorEastAsia" w:hAnsi="Arial" w:cs="Arial"/>
            <w:kern w:val="24"/>
            <w:sz w:val="20"/>
            <w:szCs w:val="20"/>
            <w:lang w:val="en-US"/>
          </w:rPr>
          <w:t>https://www.samhsa.gov/resource/ebp/tip-35-enhancing-motivation-change-substance-abuse-treatment</w:t>
        </w:r>
      </w:hyperlink>
    </w:p>
    <w:p w14:paraId="20557DD2" w14:textId="2BB64B4A" w:rsidR="004B0523" w:rsidRPr="005A7045" w:rsidRDefault="004B0523" w:rsidP="000A43E9">
      <w:pPr>
        <w:pStyle w:val="NormalWeb"/>
        <w:spacing w:before="0" w:beforeAutospacing="0" w:after="0" w:afterAutospacing="0"/>
        <w:rPr>
          <w:rFonts w:ascii="Arial" w:eastAsiaTheme="minorEastAsia" w:hAnsi="Arial" w:cs="Arial"/>
          <w:color w:val="000000" w:themeColor="text1"/>
          <w:kern w:val="24"/>
          <w:sz w:val="20"/>
          <w:szCs w:val="20"/>
          <w:lang w:val="en-US"/>
        </w:rPr>
      </w:pPr>
    </w:p>
    <w:p w14:paraId="0B731F77" w14:textId="530056EA" w:rsidR="004B0523" w:rsidRPr="005A7045" w:rsidRDefault="004B0523" w:rsidP="000A43E9">
      <w:pPr>
        <w:pStyle w:val="NormalWeb"/>
        <w:spacing w:before="0" w:beforeAutospacing="0" w:after="0" w:afterAutospacing="0"/>
        <w:rPr>
          <w:rFonts w:ascii="Arial" w:eastAsiaTheme="minorEastAsia" w:hAnsi="Arial" w:cs="Arial"/>
          <w:color w:val="000000" w:themeColor="text1"/>
          <w:kern w:val="24"/>
          <w:sz w:val="20"/>
          <w:szCs w:val="20"/>
          <w:lang w:val="en-US"/>
        </w:rPr>
      </w:pPr>
      <w:r w:rsidRPr="005A7045">
        <w:rPr>
          <w:rFonts w:ascii="Arial" w:eastAsiaTheme="minorEastAsia" w:hAnsi="Arial" w:cs="Arial"/>
          <w:color w:val="000000" w:themeColor="text1"/>
          <w:kern w:val="24"/>
          <w:sz w:val="20"/>
          <w:szCs w:val="20"/>
          <w:lang w:val="en-US"/>
        </w:rPr>
        <w:t>Treatment, C. for S. A. (1999). Chapter 1—Introduction to Brief Interventions and Therapies. In www.ncbi.nlm.nih.gov. Substance Abuse and Mental Health Services Administration (US). https://www.ncbi.nlm.nih.gov/books/NBK64950/</w:t>
      </w:r>
    </w:p>
    <w:p w14:paraId="7690B4F5" w14:textId="77777777" w:rsidR="0069483B" w:rsidRPr="005A7045" w:rsidRDefault="0069483B" w:rsidP="000A43E9">
      <w:pPr>
        <w:pStyle w:val="NormalWeb"/>
        <w:spacing w:before="0" w:beforeAutospacing="0" w:after="0" w:afterAutospacing="0"/>
        <w:rPr>
          <w:rFonts w:ascii="Arial" w:eastAsiaTheme="minorEastAsia" w:hAnsi="Arial" w:cs="Arial"/>
          <w:color w:val="000000" w:themeColor="text1"/>
          <w:kern w:val="24"/>
          <w:sz w:val="20"/>
          <w:szCs w:val="20"/>
          <w:lang w:val="en-US"/>
        </w:rPr>
      </w:pPr>
    </w:p>
    <w:p w14:paraId="1B986413" w14:textId="32BC22D3" w:rsidR="00BA5315" w:rsidRPr="005A7045" w:rsidRDefault="00CA7A54" w:rsidP="000A43E9">
      <w:pPr>
        <w:pStyle w:val="NormalWeb"/>
        <w:spacing w:before="0" w:beforeAutospacing="0" w:after="0" w:afterAutospacing="0"/>
        <w:rPr>
          <w:rFonts w:ascii="Arial" w:eastAsiaTheme="minorEastAsia" w:hAnsi="Arial" w:cs="Arial"/>
          <w:color w:val="000000" w:themeColor="text1"/>
          <w:kern w:val="24"/>
          <w:sz w:val="20"/>
          <w:szCs w:val="20"/>
        </w:rPr>
      </w:pPr>
      <w:proofErr w:type="spellStart"/>
      <w:r w:rsidRPr="005A7045">
        <w:rPr>
          <w:rFonts w:ascii="Arial" w:eastAsiaTheme="minorEastAsia" w:hAnsi="Arial" w:cs="Arial"/>
          <w:color w:val="000000" w:themeColor="text1"/>
          <w:kern w:val="24"/>
          <w:sz w:val="20"/>
          <w:szCs w:val="20"/>
          <w:lang w:val="en-US"/>
        </w:rPr>
        <w:t>Urbanoski</w:t>
      </w:r>
      <w:proofErr w:type="spellEnd"/>
      <w:r w:rsidRPr="005A7045">
        <w:rPr>
          <w:rFonts w:ascii="Arial" w:eastAsiaTheme="minorEastAsia" w:hAnsi="Arial" w:cs="Arial"/>
          <w:color w:val="000000" w:themeColor="text1"/>
          <w:kern w:val="24"/>
          <w:sz w:val="20"/>
          <w:szCs w:val="20"/>
          <w:lang w:val="en-US"/>
        </w:rPr>
        <w:t xml:space="preserve">, K., Inglis, D., </w:t>
      </w:r>
      <w:proofErr w:type="spellStart"/>
      <w:r w:rsidRPr="005A7045">
        <w:rPr>
          <w:rFonts w:ascii="Arial" w:eastAsiaTheme="minorEastAsia" w:hAnsi="Arial" w:cs="Arial"/>
          <w:color w:val="000000" w:themeColor="text1"/>
          <w:kern w:val="24"/>
          <w:sz w:val="20"/>
          <w:szCs w:val="20"/>
          <w:lang w:val="en-US"/>
        </w:rPr>
        <w:t>Veldhuizen</w:t>
      </w:r>
      <w:proofErr w:type="spellEnd"/>
      <w:r w:rsidRPr="005A7045">
        <w:rPr>
          <w:rFonts w:ascii="Arial" w:eastAsiaTheme="minorEastAsia" w:hAnsi="Arial" w:cs="Arial"/>
          <w:color w:val="000000" w:themeColor="text1"/>
          <w:kern w:val="24"/>
          <w:sz w:val="20"/>
          <w:szCs w:val="20"/>
          <w:lang w:val="en-US"/>
        </w:rPr>
        <w:t xml:space="preserve">, S. (2017). Service use and unmet needs for substance use and mental disorders in Canada. </w:t>
      </w:r>
      <w:r w:rsidRPr="005A7045">
        <w:rPr>
          <w:rFonts w:ascii="Arial" w:eastAsiaTheme="minorEastAsia" w:hAnsi="Arial" w:cs="Arial"/>
          <w:i/>
          <w:iCs/>
          <w:color w:val="000000" w:themeColor="text1"/>
          <w:kern w:val="24"/>
          <w:sz w:val="20"/>
          <w:szCs w:val="20"/>
          <w:lang w:val="en-US"/>
        </w:rPr>
        <w:t xml:space="preserve">The </w:t>
      </w:r>
      <w:r w:rsidR="00832B32" w:rsidRPr="005A7045">
        <w:rPr>
          <w:rFonts w:ascii="Arial" w:eastAsiaTheme="minorEastAsia" w:hAnsi="Arial" w:cs="Arial"/>
          <w:i/>
          <w:iCs/>
          <w:color w:val="000000" w:themeColor="text1"/>
          <w:kern w:val="24"/>
          <w:sz w:val="20"/>
          <w:szCs w:val="20"/>
          <w:lang w:val="en-US"/>
        </w:rPr>
        <w:t>C</w:t>
      </w:r>
      <w:r w:rsidRPr="005A7045">
        <w:rPr>
          <w:rFonts w:ascii="Arial" w:eastAsiaTheme="minorEastAsia" w:hAnsi="Arial" w:cs="Arial"/>
          <w:i/>
          <w:iCs/>
          <w:color w:val="000000" w:themeColor="text1"/>
          <w:kern w:val="24"/>
          <w:sz w:val="20"/>
          <w:szCs w:val="20"/>
          <w:lang w:val="en-US"/>
        </w:rPr>
        <w:t xml:space="preserve">anadian </w:t>
      </w:r>
      <w:r w:rsidR="00832B32" w:rsidRPr="005A7045">
        <w:rPr>
          <w:rFonts w:ascii="Arial" w:eastAsiaTheme="minorEastAsia" w:hAnsi="Arial" w:cs="Arial"/>
          <w:i/>
          <w:iCs/>
          <w:color w:val="000000" w:themeColor="text1"/>
          <w:kern w:val="24"/>
          <w:sz w:val="20"/>
          <w:szCs w:val="20"/>
          <w:lang w:val="en-US"/>
        </w:rPr>
        <w:t>j</w:t>
      </w:r>
      <w:r w:rsidRPr="005A7045">
        <w:rPr>
          <w:rFonts w:ascii="Arial" w:eastAsiaTheme="minorEastAsia" w:hAnsi="Arial" w:cs="Arial"/>
          <w:i/>
          <w:iCs/>
          <w:color w:val="000000" w:themeColor="text1"/>
          <w:kern w:val="24"/>
          <w:sz w:val="20"/>
          <w:szCs w:val="20"/>
          <w:lang w:val="en-US"/>
        </w:rPr>
        <w:t xml:space="preserve">ournal of </w:t>
      </w:r>
      <w:r w:rsidR="00832B32" w:rsidRPr="005A7045">
        <w:rPr>
          <w:rFonts w:ascii="Arial" w:eastAsiaTheme="minorEastAsia" w:hAnsi="Arial" w:cs="Arial"/>
          <w:i/>
          <w:iCs/>
          <w:color w:val="000000" w:themeColor="text1"/>
          <w:kern w:val="24"/>
          <w:sz w:val="20"/>
          <w:szCs w:val="20"/>
          <w:lang w:val="en-US"/>
        </w:rPr>
        <w:t>p</w:t>
      </w:r>
      <w:r w:rsidRPr="005A7045">
        <w:rPr>
          <w:rFonts w:ascii="Arial" w:eastAsiaTheme="minorEastAsia" w:hAnsi="Arial" w:cs="Arial"/>
          <w:i/>
          <w:iCs/>
          <w:color w:val="000000" w:themeColor="text1"/>
          <w:kern w:val="24"/>
          <w:sz w:val="20"/>
          <w:szCs w:val="20"/>
          <w:lang w:val="en-US"/>
        </w:rPr>
        <w:t>sychiatry</w:t>
      </w:r>
      <w:r w:rsidRPr="005A7045">
        <w:rPr>
          <w:rFonts w:ascii="Arial" w:eastAsiaTheme="minorEastAsia" w:hAnsi="Arial" w:cs="Arial"/>
          <w:color w:val="000000" w:themeColor="text1"/>
          <w:kern w:val="24"/>
          <w:sz w:val="20"/>
          <w:szCs w:val="20"/>
          <w:lang w:val="en-US"/>
        </w:rPr>
        <w:t>, 62(8), 551-559</w:t>
      </w:r>
      <w:r w:rsidRPr="005A7045">
        <w:rPr>
          <w:rFonts w:ascii="Arial" w:eastAsiaTheme="minorEastAsia" w:hAnsi="Arial" w:cs="Arial"/>
          <w:color w:val="000000" w:themeColor="text1"/>
          <w:kern w:val="24"/>
          <w:sz w:val="20"/>
          <w:szCs w:val="20"/>
        </w:rPr>
        <w:t xml:space="preserve">. Retrieved from: </w:t>
      </w:r>
    </w:p>
    <w:p w14:paraId="00E777B2" w14:textId="1B66C10C" w:rsidR="00DF385D" w:rsidRPr="005A7045" w:rsidRDefault="00C66A66" w:rsidP="000A43E9">
      <w:pPr>
        <w:pStyle w:val="NormalWeb"/>
        <w:spacing w:before="0" w:beforeAutospacing="0" w:after="0" w:afterAutospacing="0"/>
        <w:rPr>
          <w:rFonts w:ascii="Arial" w:eastAsiaTheme="minorEastAsia" w:hAnsi="Arial" w:cs="Arial"/>
          <w:color w:val="000000" w:themeColor="text1"/>
          <w:kern w:val="24"/>
          <w:sz w:val="20"/>
          <w:szCs w:val="20"/>
          <w:u w:val="single"/>
        </w:rPr>
      </w:pPr>
      <w:hyperlink r:id="rId263" w:history="1">
        <w:r w:rsidR="00BA5315" w:rsidRPr="005A7045">
          <w:rPr>
            <w:rStyle w:val="Hyperlink"/>
            <w:rFonts w:ascii="Arial" w:eastAsiaTheme="minorEastAsia" w:hAnsi="Arial" w:cs="Arial"/>
            <w:kern w:val="24"/>
            <w:sz w:val="20"/>
            <w:szCs w:val="20"/>
          </w:rPr>
          <w:t>https://doi.org/10.1177/0706743717714467</w:t>
        </w:r>
      </w:hyperlink>
      <w:r w:rsidR="00CA7A54" w:rsidRPr="005A7045">
        <w:rPr>
          <w:rFonts w:ascii="Arial" w:eastAsiaTheme="minorEastAsia" w:hAnsi="Arial" w:cs="Arial"/>
          <w:color w:val="000000" w:themeColor="text1"/>
          <w:kern w:val="24"/>
          <w:sz w:val="20"/>
          <w:szCs w:val="20"/>
          <w:u w:val="single"/>
        </w:rPr>
        <w:t xml:space="preserve"> </w:t>
      </w:r>
    </w:p>
    <w:p w14:paraId="5008AFCB" w14:textId="784CCEB1" w:rsidR="00D9797B" w:rsidRPr="005A7045" w:rsidRDefault="00D9797B" w:rsidP="000A43E9">
      <w:pPr>
        <w:pStyle w:val="NormalWeb"/>
        <w:spacing w:before="0" w:beforeAutospacing="0" w:after="0" w:afterAutospacing="0"/>
        <w:rPr>
          <w:rFonts w:ascii="Arial" w:eastAsiaTheme="minorEastAsia" w:hAnsi="Arial" w:cs="Arial"/>
          <w:color w:val="000000" w:themeColor="text1"/>
          <w:kern w:val="24"/>
          <w:sz w:val="20"/>
          <w:szCs w:val="20"/>
          <w:u w:val="single"/>
        </w:rPr>
      </w:pPr>
    </w:p>
    <w:p w14:paraId="2FACBF3B" w14:textId="6264D59B" w:rsidR="00D9797B" w:rsidRPr="005A7045" w:rsidRDefault="00D9797B" w:rsidP="000A43E9">
      <w:pPr>
        <w:pStyle w:val="NormalWeb"/>
        <w:spacing w:before="0" w:beforeAutospacing="0" w:after="0" w:afterAutospacing="0"/>
        <w:rPr>
          <w:rStyle w:val="Hyperlink"/>
          <w:rFonts w:ascii="Arial" w:eastAsiaTheme="minorEastAsia" w:hAnsi="Arial" w:cs="Arial"/>
          <w:kern w:val="24"/>
          <w:sz w:val="20"/>
          <w:szCs w:val="20"/>
          <w:lang w:val="en-US"/>
        </w:rPr>
      </w:pPr>
      <w:r w:rsidRPr="005A7045">
        <w:rPr>
          <w:rFonts w:ascii="Arial" w:eastAsiaTheme="minorEastAsia" w:hAnsi="Arial" w:cs="Arial"/>
          <w:iCs/>
          <w:color w:val="000000" w:themeColor="text1"/>
          <w:kern w:val="24"/>
          <w:sz w:val="20"/>
          <w:szCs w:val="20"/>
          <w:lang w:val="en-US"/>
        </w:rPr>
        <w:t xml:space="preserve">University of British Columbia. (n.d.). </w:t>
      </w:r>
      <w:r w:rsidRPr="005A7045">
        <w:rPr>
          <w:rFonts w:ascii="Arial" w:eastAsiaTheme="minorEastAsia" w:hAnsi="Arial" w:cs="Arial"/>
          <w:color w:val="000000" w:themeColor="text1"/>
          <w:kern w:val="24"/>
          <w:sz w:val="20"/>
          <w:szCs w:val="20"/>
          <w:lang w:val="en-US"/>
        </w:rPr>
        <w:t xml:space="preserve">Addiction care and treatment online course. Retrieved from: </w:t>
      </w:r>
      <w:hyperlink r:id="rId264" w:history="1">
        <w:r w:rsidRPr="005A7045">
          <w:rPr>
            <w:rStyle w:val="Hyperlink"/>
            <w:rFonts w:ascii="Arial" w:eastAsiaTheme="minorEastAsia" w:hAnsi="Arial" w:cs="Arial"/>
            <w:kern w:val="24"/>
            <w:sz w:val="20"/>
            <w:szCs w:val="20"/>
            <w:lang w:val="en-US"/>
          </w:rPr>
          <w:t>https://elearning.ubccpd.ca/course/view.php?id=164</w:t>
        </w:r>
      </w:hyperlink>
    </w:p>
    <w:p w14:paraId="5163913F" w14:textId="77777777" w:rsidR="00CE44E5" w:rsidRPr="005A7045" w:rsidRDefault="00CE44E5" w:rsidP="000A43E9">
      <w:pPr>
        <w:pStyle w:val="NormalWeb"/>
        <w:spacing w:before="0" w:beforeAutospacing="0" w:after="0" w:afterAutospacing="0"/>
        <w:rPr>
          <w:rStyle w:val="Hyperlink"/>
          <w:rFonts w:ascii="Arial" w:eastAsiaTheme="minorEastAsia" w:hAnsi="Arial" w:cs="Arial"/>
          <w:kern w:val="24"/>
          <w:sz w:val="20"/>
          <w:szCs w:val="20"/>
          <w:lang w:val="en-US"/>
        </w:rPr>
      </w:pPr>
    </w:p>
    <w:p w14:paraId="6B03C14D" w14:textId="77777777" w:rsidR="00CE44E5" w:rsidRPr="005A7045" w:rsidRDefault="00CE44E5" w:rsidP="000A43E9">
      <w:pPr>
        <w:spacing w:after="0" w:line="240" w:lineRule="auto"/>
        <w:rPr>
          <w:rFonts w:ascii="Arial" w:eastAsiaTheme="minorEastAsia" w:hAnsi="Arial" w:cs="Arial"/>
          <w:iCs/>
          <w:color w:val="000000" w:themeColor="text1"/>
          <w:kern w:val="24"/>
          <w:sz w:val="20"/>
          <w:szCs w:val="20"/>
        </w:rPr>
      </w:pPr>
      <w:r w:rsidRPr="005A7045">
        <w:rPr>
          <w:rFonts w:ascii="Arial" w:eastAsiaTheme="minorEastAsia" w:hAnsi="Arial" w:cs="Arial"/>
          <w:iCs/>
          <w:color w:val="000000" w:themeColor="text1"/>
          <w:kern w:val="24"/>
          <w:sz w:val="20"/>
          <w:szCs w:val="20"/>
          <w:lang w:val="en-US"/>
        </w:rPr>
        <w:t xml:space="preserve">University of Pennsylvania. (2003). </w:t>
      </w:r>
      <w:r w:rsidRPr="005A7045">
        <w:rPr>
          <w:rFonts w:ascii="Arial" w:eastAsiaTheme="minorEastAsia" w:hAnsi="Arial" w:cs="Arial"/>
          <w:iCs/>
          <w:color w:val="000000" w:themeColor="text1"/>
          <w:kern w:val="24"/>
          <w:sz w:val="20"/>
          <w:szCs w:val="20"/>
        </w:rPr>
        <w:t>The neurotransmitters that mediate addiction and mental illness.</w:t>
      </w:r>
    </w:p>
    <w:p w14:paraId="0A1BAA67" w14:textId="28451E58" w:rsidR="00CE44E5" w:rsidRPr="005A7045" w:rsidRDefault="00CE44E5" w:rsidP="000A43E9">
      <w:pPr>
        <w:spacing w:after="0" w:line="240" w:lineRule="auto"/>
        <w:rPr>
          <w:rStyle w:val="Hyperlink"/>
          <w:rFonts w:ascii="Arial" w:eastAsiaTheme="minorEastAsia" w:hAnsi="Arial" w:cs="Arial"/>
          <w:iCs/>
          <w:kern w:val="24"/>
          <w:sz w:val="20"/>
          <w:szCs w:val="20"/>
        </w:rPr>
      </w:pPr>
      <w:r w:rsidRPr="005A7045">
        <w:rPr>
          <w:rFonts w:ascii="Arial" w:eastAsiaTheme="minorEastAsia" w:hAnsi="Arial" w:cs="Arial"/>
          <w:iCs/>
          <w:color w:val="000000" w:themeColor="text1"/>
          <w:kern w:val="24"/>
          <w:sz w:val="20"/>
          <w:szCs w:val="20"/>
        </w:rPr>
        <w:t xml:space="preserve">Retrieved from: </w:t>
      </w:r>
      <w:hyperlink r:id="rId265" w:history="1">
        <w:r w:rsidRPr="005A7045">
          <w:rPr>
            <w:rStyle w:val="Hyperlink"/>
            <w:rFonts w:ascii="Arial" w:eastAsiaTheme="minorEastAsia" w:hAnsi="Arial" w:cs="Arial"/>
            <w:iCs/>
            <w:kern w:val="24"/>
            <w:sz w:val="20"/>
            <w:szCs w:val="20"/>
          </w:rPr>
          <w:t>http://www.uphs.upenn.edu/addiction/berman/relapse</w:t>
        </w:r>
      </w:hyperlink>
    </w:p>
    <w:p w14:paraId="7EA9EA8F" w14:textId="579872EC" w:rsidR="00923C4A" w:rsidRPr="005A7045" w:rsidRDefault="00923C4A" w:rsidP="000A43E9">
      <w:pPr>
        <w:spacing w:after="0" w:line="240" w:lineRule="auto"/>
        <w:rPr>
          <w:rStyle w:val="Hyperlink"/>
          <w:rFonts w:ascii="Arial" w:eastAsiaTheme="minorEastAsia" w:hAnsi="Arial" w:cs="Arial"/>
          <w:iCs/>
          <w:kern w:val="24"/>
          <w:sz w:val="20"/>
          <w:szCs w:val="20"/>
        </w:rPr>
      </w:pPr>
    </w:p>
    <w:p w14:paraId="0E7DB50F" w14:textId="077687BE" w:rsidR="00923C4A" w:rsidRPr="005A7045" w:rsidRDefault="00923C4A" w:rsidP="000A43E9">
      <w:pPr>
        <w:spacing w:after="0" w:line="240" w:lineRule="auto"/>
        <w:rPr>
          <w:rStyle w:val="Hyperlink"/>
          <w:rFonts w:ascii="Arial" w:hAnsi="Arial" w:cs="Arial"/>
          <w:sz w:val="20"/>
          <w:szCs w:val="20"/>
        </w:rPr>
      </w:pPr>
      <w:r w:rsidRPr="005A7045">
        <w:rPr>
          <w:rStyle w:val="Hyperlink"/>
          <w:rFonts w:ascii="Arial" w:eastAsiaTheme="minorEastAsia" w:hAnsi="Arial" w:cs="Arial"/>
          <w:iCs/>
          <w:color w:val="auto"/>
          <w:kern w:val="24"/>
          <w:sz w:val="20"/>
          <w:szCs w:val="20"/>
          <w:u w:val="none"/>
        </w:rPr>
        <w:t xml:space="preserve">University of South Florida. (2014). </w:t>
      </w:r>
      <w:r w:rsidRPr="005A7045">
        <w:rPr>
          <w:rFonts w:ascii="Arial" w:hAnsi="Arial" w:cs="Arial"/>
          <w:sz w:val="20"/>
          <w:szCs w:val="20"/>
        </w:rPr>
        <w:t xml:space="preserve">Neurodevelopmental </w:t>
      </w:r>
      <w:r w:rsidR="005B4CB6" w:rsidRPr="005A7045">
        <w:rPr>
          <w:rFonts w:ascii="Arial" w:hAnsi="Arial" w:cs="Arial"/>
          <w:sz w:val="20"/>
          <w:szCs w:val="20"/>
        </w:rPr>
        <w:t>d</w:t>
      </w:r>
      <w:r w:rsidRPr="005A7045">
        <w:rPr>
          <w:rFonts w:ascii="Arial" w:hAnsi="Arial" w:cs="Arial"/>
          <w:sz w:val="20"/>
          <w:szCs w:val="20"/>
        </w:rPr>
        <w:t xml:space="preserve">isorders: Psychotropic </w:t>
      </w:r>
      <w:r w:rsidR="005B4CB6" w:rsidRPr="005A7045">
        <w:rPr>
          <w:rFonts w:ascii="Arial" w:hAnsi="Arial" w:cs="Arial"/>
          <w:sz w:val="20"/>
          <w:szCs w:val="20"/>
        </w:rPr>
        <w:t>m</w:t>
      </w:r>
      <w:r w:rsidRPr="005A7045">
        <w:rPr>
          <w:rFonts w:ascii="Arial" w:hAnsi="Arial" w:cs="Arial"/>
          <w:sz w:val="20"/>
          <w:szCs w:val="20"/>
        </w:rPr>
        <w:t xml:space="preserve">edication </w:t>
      </w:r>
      <w:r w:rsidR="005B4CB6" w:rsidRPr="005A7045">
        <w:rPr>
          <w:rFonts w:ascii="Arial" w:hAnsi="Arial" w:cs="Arial"/>
          <w:sz w:val="20"/>
          <w:szCs w:val="20"/>
        </w:rPr>
        <w:t>r</w:t>
      </w:r>
      <w:r w:rsidRPr="005A7045">
        <w:rPr>
          <w:rFonts w:ascii="Arial" w:hAnsi="Arial" w:cs="Arial"/>
          <w:sz w:val="20"/>
          <w:szCs w:val="20"/>
        </w:rPr>
        <w:t xml:space="preserve">ecommendations for </w:t>
      </w:r>
      <w:r w:rsidR="005B4CB6" w:rsidRPr="005A7045">
        <w:rPr>
          <w:rFonts w:ascii="Arial" w:hAnsi="Arial" w:cs="Arial"/>
          <w:sz w:val="20"/>
          <w:szCs w:val="20"/>
        </w:rPr>
        <w:t>t</w:t>
      </w:r>
      <w:r w:rsidRPr="005A7045">
        <w:rPr>
          <w:rFonts w:ascii="Arial" w:hAnsi="Arial" w:cs="Arial"/>
          <w:sz w:val="20"/>
          <w:szCs w:val="20"/>
        </w:rPr>
        <w:t xml:space="preserve">arget </w:t>
      </w:r>
      <w:r w:rsidR="005B4CB6" w:rsidRPr="005A7045">
        <w:rPr>
          <w:rFonts w:ascii="Arial" w:hAnsi="Arial" w:cs="Arial"/>
          <w:sz w:val="20"/>
          <w:szCs w:val="20"/>
        </w:rPr>
        <w:t>s</w:t>
      </w:r>
      <w:r w:rsidRPr="005A7045">
        <w:rPr>
          <w:rFonts w:ascii="Arial" w:hAnsi="Arial" w:cs="Arial"/>
          <w:sz w:val="20"/>
          <w:szCs w:val="20"/>
        </w:rPr>
        <w:t xml:space="preserve">ymptoms in </w:t>
      </w:r>
      <w:r w:rsidR="005B4CB6" w:rsidRPr="005A7045">
        <w:rPr>
          <w:rFonts w:ascii="Arial" w:hAnsi="Arial" w:cs="Arial"/>
          <w:sz w:val="20"/>
          <w:szCs w:val="20"/>
        </w:rPr>
        <w:t>y</w:t>
      </w:r>
      <w:r w:rsidRPr="005A7045">
        <w:rPr>
          <w:rFonts w:ascii="Arial" w:hAnsi="Arial" w:cs="Arial"/>
          <w:sz w:val="20"/>
          <w:szCs w:val="20"/>
        </w:rPr>
        <w:t xml:space="preserve">outh. Retrieved from: </w:t>
      </w:r>
      <w:hyperlink r:id="rId266" w:history="1">
        <w:r w:rsidRPr="005A7045">
          <w:rPr>
            <w:rStyle w:val="Hyperlink"/>
            <w:rFonts w:ascii="Arial" w:hAnsi="Arial" w:cs="Arial"/>
            <w:sz w:val="20"/>
            <w:szCs w:val="20"/>
          </w:rPr>
          <w:t>https://dcf.psychiatry.ufl.edu/files/2014/04/Neurodevelopmental_Guidelines_FINAL_version_1_23_141.pdf</w:t>
        </w:r>
      </w:hyperlink>
    </w:p>
    <w:p w14:paraId="694241FD" w14:textId="2DEA6911" w:rsidR="00F27296" w:rsidRPr="005A7045" w:rsidRDefault="00F27296" w:rsidP="000A43E9">
      <w:pPr>
        <w:spacing w:after="0" w:line="240" w:lineRule="auto"/>
        <w:rPr>
          <w:rStyle w:val="Hyperlink"/>
          <w:rFonts w:ascii="Arial" w:hAnsi="Arial" w:cs="Arial"/>
          <w:sz w:val="20"/>
          <w:szCs w:val="20"/>
        </w:rPr>
      </w:pPr>
    </w:p>
    <w:p w14:paraId="14CD8912" w14:textId="18ECF8A5" w:rsidR="00F27296" w:rsidRPr="005A7045" w:rsidRDefault="00F27296" w:rsidP="000A43E9">
      <w:pPr>
        <w:spacing w:after="0" w:line="240" w:lineRule="auto"/>
        <w:rPr>
          <w:rStyle w:val="Hyperlink"/>
          <w:rFonts w:ascii="Arial" w:hAnsi="Arial" w:cs="Arial"/>
          <w:sz w:val="20"/>
          <w:szCs w:val="20"/>
        </w:rPr>
      </w:pPr>
      <w:proofErr w:type="spellStart"/>
      <w:r w:rsidRPr="005A7045">
        <w:rPr>
          <w:rStyle w:val="Hyperlink"/>
          <w:rFonts w:ascii="Arial" w:hAnsi="Arial" w:cs="Arial"/>
          <w:color w:val="auto"/>
          <w:sz w:val="20"/>
          <w:szCs w:val="20"/>
          <w:u w:val="none"/>
        </w:rPr>
        <w:t>Vasilaki</w:t>
      </w:r>
      <w:proofErr w:type="spellEnd"/>
      <w:r w:rsidRPr="005A7045">
        <w:rPr>
          <w:rStyle w:val="Hyperlink"/>
          <w:rFonts w:ascii="Arial" w:hAnsi="Arial" w:cs="Arial"/>
          <w:color w:val="auto"/>
          <w:sz w:val="20"/>
          <w:szCs w:val="20"/>
          <w:u w:val="none"/>
        </w:rPr>
        <w:t>, E. I., Hosier, S. G., &amp; Cox, W. M. (2006). The Efficacy of Motivational Interviewing as a Brief Intervention for Excessive Drinking: A Meta-Analytic Review. Alcohol and Alcoholism, 41(3), 328–335.</w:t>
      </w:r>
      <w:r w:rsidRPr="005A7045">
        <w:rPr>
          <w:rStyle w:val="Hyperlink"/>
          <w:rFonts w:ascii="Arial" w:hAnsi="Arial" w:cs="Arial"/>
          <w:color w:val="auto"/>
          <w:sz w:val="20"/>
          <w:szCs w:val="20"/>
        </w:rPr>
        <w:t xml:space="preserve"> </w:t>
      </w:r>
      <w:r w:rsidRPr="005A7045">
        <w:rPr>
          <w:rStyle w:val="Hyperlink"/>
          <w:rFonts w:ascii="Arial" w:hAnsi="Arial" w:cs="Arial"/>
          <w:sz w:val="20"/>
          <w:szCs w:val="20"/>
        </w:rPr>
        <w:t>https://doi.org/10.1093/alcalc/agl016</w:t>
      </w:r>
    </w:p>
    <w:p w14:paraId="6AEED35C" w14:textId="672F7019" w:rsidR="00343D1A" w:rsidRPr="005A7045" w:rsidRDefault="00343D1A" w:rsidP="000A43E9">
      <w:pPr>
        <w:spacing w:after="0" w:line="240" w:lineRule="auto"/>
        <w:rPr>
          <w:rStyle w:val="Hyperlink"/>
          <w:rFonts w:ascii="Arial" w:hAnsi="Arial" w:cs="Arial"/>
          <w:sz w:val="20"/>
          <w:szCs w:val="20"/>
        </w:rPr>
      </w:pPr>
    </w:p>
    <w:p w14:paraId="21EC5CB4" w14:textId="15BA8B09" w:rsidR="00343D1A" w:rsidRPr="005A7045" w:rsidRDefault="00343D1A" w:rsidP="000A43E9">
      <w:pPr>
        <w:spacing w:after="0" w:line="240" w:lineRule="auto"/>
        <w:rPr>
          <w:rFonts w:ascii="Arial" w:hAnsi="Arial" w:cs="Arial"/>
          <w:sz w:val="20"/>
          <w:szCs w:val="20"/>
        </w:rPr>
      </w:pPr>
      <w:proofErr w:type="spellStart"/>
      <w:r w:rsidRPr="005A7045">
        <w:rPr>
          <w:rFonts w:ascii="Arial" w:hAnsi="Arial" w:cs="Arial"/>
          <w:sz w:val="20"/>
          <w:szCs w:val="20"/>
        </w:rPr>
        <w:t>Vasan</w:t>
      </w:r>
      <w:proofErr w:type="spellEnd"/>
      <w:r w:rsidRPr="005A7045">
        <w:rPr>
          <w:rFonts w:ascii="Arial" w:hAnsi="Arial" w:cs="Arial"/>
          <w:sz w:val="20"/>
          <w:szCs w:val="20"/>
        </w:rPr>
        <w:t xml:space="preserve">, S., &amp; Kumar, A. (2018, November 14). Wernicke Encephalopathy. Nih.gov; </w:t>
      </w:r>
      <w:proofErr w:type="spellStart"/>
      <w:r w:rsidRPr="005A7045">
        <w:rPr>
          <w:rFonts w:ascii="Arial" w:hAnsi="Arial" w:cs="Arial"/>
          <w:sz w:val="20"/>
          <w:szCs w:val="20"/>
        </w:rPr>
        <w:t>StatPearls</w:t>
      </w:r>
      <w:proofErr w:type="spellEnd"/>
      <w:r w:rsidRPr="005A7045">
        <w:rPr>
          <w:rFonts w:ascii="Arial" w:hAnsi="Arial" w:cs="Arial"/>
          <w:sz w:val="20"/>
          <w:szCs w:val="20"/>
        </w:rPr>
        <w:t xml:space="preserve"> Publishing. https://www.ncbi.nlm.nih.gov/books/NBK470344/</w:t>
      </w:r>
    </w:p>
    <w:p w14:paraId="49FED0C0" w14:textId="4613AB12" w:rsidR="00D9797B" w:rsidRPr="005A7045" w:rsidRDefault="00D9797B" w:rsidP="000A43E9">
      <w:pPr>
        <w:pStyle w:val="NormalWeb"/>
        <w:spacing w:before="0" w:beforeAutospacing="0" w:after="0" w:afterAutospacing="0"/>
        <w:rPr>
          <w:rStyle w:val="Hyperlink"/>
          <w:rFonts w:ascii="Arial" w:eastAsiaTheme="minorEastAsia" w:hAnsi="Arial" w:cs="Arial"/>
          <w:color w:val="auto"/>
          <w:kern w:val="24"/>
          <w:sz w:val="20"/>
          <w:szCs w:val="20"/>
          <w:u w:val="none"/>
          <w:lang w:val="en-US"/>
        </w:rPr>
      </w:pPr>
    </w:p>
    <w:p w14:paraId="7B969A37" w14:textId="0D77BFBD" w:rsidR="004F3BBA" w:rsidRPr="005A7045" w:rsidRDefault="004F3BBA" w:rsidP="000A43E9">
      <w:pPr>
        <w:pStyle w:val="NormalWeb"/>
        <w:spacing w:before="0" w:beforeAutospacing="0" w:after="0" w:afterAutospacing="0"/>
        <w:rPr>
          <w:rFonts w:ascii="Arial" w:eastAsiaTheme="minorEastAsia" w:hAnsi="Arial" w:cs="Arial"/>
          <w:kern w:val="24"/>
          <w:sz w:val="20"/>
          <w:szCs w:val="20"/>
          <w:lang w:val="en-US"/>
        </w:rPr>
      </w:pPr>
      <w:r w:rsidRPr="005A7045">
        <w:rPr>
          <w:rFonts w:ascii="Arial" w:eastAsiaTheme="minorEastAsia" w:hAnsi="Arial" w:cs="Arial"/>
          <w:kern w:val="24"/>
          <w:sz w:val="20"/>
          <w:szCs w:val="20"/>
          <w:lang w:val="en-US"/>
        </w:rPr>
        <w:t xml:space="preserve">Vaughn, S. (2021). DBT emotion regulation skills: Emotion psychoeducation &amp; mindfulness. Retrieved from: </w:t>
      </w:r>
      <w:hyperlink r:id="rId267" w:history="1">
        <w:r w:rsidRPr="005A7045">
          <w:rPr>
            <w:rStyle w:val="Hyperlink"/>
            <w:rFonts w:ascii="Arial" w:eastAsiaTheme="minorEastAsia" w:hAnsi="Arial" w:cs="Arial"/>
            <w:kern w:val="24"/>
            <w:sz w:val="20"/>
            <w:szCs w:val="20"/>
            <w:lang w:val="en-US"/>
          </w:rPr>
          <w:t>https://psychotherapyacademy.org/dbt/dbt-emotion-regulation-skills-emotion-psychoeducation-mindfulness/</w:t>
        </w:r>
      </w:hyperlink>
    </w:p>
    <w:p w14:paraId="32D0515F" w14:textId="77777777" w:rsidR="004F3BBA" w:rsidRPr="005A7045" w:rsidRDefault="004F3BBA" w:rsidP="000A43E9">
      <w:pPr>
        <w:pStyle w:val="NormalWeb"/>
        <w:spacing w:before="0" w:beforeAutospacing="0" w:after="0" w:afterAutospacing="0"/>
        <w:rPr>
          <w:rStyle w:val="Hyperlink"/>
          <w:rFonts w:ascii="Arial" w:eastAsiaTheme="minorEastAsia" w:hAnsi="Arial" w:cs="Arial"/>
          <w:kern w:val="24"/>
          <w:sz w:val="20"/>
          <w:szCs w:val="20"/>
          <w:lang w:val="en-US"/>
        </w:rPr>
      </w:pPr>
    </w:p>
    <w:p w14:paraId="0A6E05F9" w14:textId="5BDB50BC" w:rsidR="00D9797B" w:rsidRPr="005A7045" w:rsidRDefault="00D9797B" w:rsidP="000A43E9">
      <w:pPr>
        <w:pStyle w:val="NormalWeb"/>
        <w:spacing w:before="0" w:beforeAutospacing="0" w:after="0" w:afterAutospacing="0"/>
        <w:rPr>
          <w:rFonts w:ascii="Arial" w:hAnsi="Arial" w:cs="Arial"/>
          <w:sz w:val="20"/>
          <w:szCs w:val="20"/>
        </w:rPr>
      </w:pPr>
      <w:r w:rsidRPr="005A7045">
        <w:rPr>
          <w:rFonts w:ascii="Arial" w:hAnsi="Arial" w:cs="Arial"/>
          <w:sz w:val="20"/>
          <w:szCs w:val="20"/>
        </w:rPr>
        <w:t xml:space="preserve">Virgo </w:t>
      </w:r>
      <w:r w:rsidR="00B60EF9" w:rsidRPr="005A7045">
        <w:rPr>
          <w:rFonts w:ascii="Arial" w:hAnsi="Arial" w:cs="Arial"/>
          <w:sz w:val="20"/>
          <w:szCs w:val="20"/>
        </w:rPr>
        <w:t>P</w:t>
      </w:r>
      <w:r w:rsidRPr="005A7045">
        <w:rPr>
          <w:rFonts w:ascii="Arial" w:hAnsi="Arial" w:cs="Arial"/>
          <w:sz w:val="20"/>
          <w:szCs w:val="20"/>
        </w:rPr>
        <w:t xml:space="preserve">lanning and Evaluation Consultants Inc. (2018) </w:t>
      </w:r>
      <w:r w:rsidRPr="005A7045">
        <w:rPr>
          <w:rFonts w:ascii="Arial" w:hAnsi="Arial" w:cs="Arial"/>
          <w:i/>
          <w:iCs/>
          <w:sz w:val="20"/>
          <w:szCs w:val="20"/>
        </w:rPr>
        <w:t>Improving access and coordination of mental health and addiction services: a provincial strategy for all Manitobans</w:t>
      </w:r>
      <w:r w:rsidRPr="005A7045">
        <w:rPr>
          <w:rFonts w:ascii="Arial" w:hAnsi="Arial" w:cs="Arial"/>
          <w:sz w:val="20"/>
          <w:szCs w:val="20"/>
        </w:rPr>
        <w:t xml:space="preserve">. Retrieved from: </w:t>
      </w:r>
      <w:hyperlink r:id="rId268" w:history="1">
        <w:r w:rsidRPr="005A7045">
          <w:rPr>
            <w:rStyle w:val="Hyperlink"/>
            <w:rFonts w:ascii="Arial" w:hAnsi="Arial" w:cs="Arial"/>
            <w:sz w:val="20"/>
            <w:szCs w:val="20"/>
          </w:rPr>
          <w:t>https://www.gov.mb.ca/health/mha/docs/mha_strategic_plan.pdf</w:t>
        </w:r>
      </w:hyperlink>
    </w:p>
    <w:p w14:paraId="30B936F4" w14:textId="033BA363" w:rsidR="00DF385D" w:rsidRPr="005A7045" w:rsidRDefault="00DF385D" w:rsidP="000A43E9">
      <w:pPr>
        <w:pStyle w:val="NormalWeb"/>
        <w:spacing w:after="0"/>
        <w:rPr>
          <w:rStyle w:val="Hyperlink"/>
          <w:rFonts w:ascii="Arial" w:eastAsiaTheme="minorEastAsia" w:hAnsi="Arial" w:cs="Arial"/>
          <w:kern w:val="24"/>
          <w:sz w:val="20"/>
          <w:szCs w:val="20"/>
        </w:rPr>
      </w:pPr>
      <w:r w:rsidRPr="005A7045">
        <w:rPr>
          <w:rFonts w:ascii="Arial" w:eastAsiaTheme="minorEastAsia" w:hAnsi="Arial" w:cs="Arial"/>
          <w:color w:val="000000" w:themeColor="text1"/>
          <w:kern w:val="24"/>
          <w:sz w:val="20"/>
          <w:szCs w:val="20"/>
        </w:rPr>
        <w:t xml:space="preserve">Volkow &amp; Morales (2015). The brain on drugs: From reward to addiction. Cell, 164, (4), 712-725. Retrieved from: </w:t>
      </w:r>
      <w:hyperlink r:id="rId269" w:history="1">
        <w:r w:rsidR="00BA5315" w:rsidRPr="005A7045">
          <w:rPr>
            <w:rStyle w:val="Hyperlink"/>
            <w:rFonts w:ascii="Arial" w:eastAsiaTheme="minorEastAsia" w:hAnsi="Arial" w:cs="Arial"/>
            <w:kern w:val="24"/>
            <w:sz w:val="20"/>
            <w:szCs w:val="20"/>
          </w:rPr>
          <w:t>https://doi.org/10.1016/j.cell.2015.07.046</w:t>
        </w:r>
      </w:hyperlink>
    </w:p>
    <w:p w14:paraId="5CA6C7CB" w14:textId="24FF0F56" w:rsidR="00343D1A" w:rsidRPr="005A7045" w:rsidRDefault="00343D1A" w:rsidP="000A43E9">
      <w:pPr>
        <w:pStyle w:val="NormalWeb"/>
        <w:spacing w:after="0"/>
        <w:rPr>
          <w:rFonts w:ascii="Arial" w:eastAsiaTheme="minorEastAsia" w:hAnsi="Arial" w:cs="Arial"/>
          <w:color w:val="000000" w:themeColor="text1"/>
          <w:kern w:val="24"/>
          <w:sz w:val="20"/>
          <w:szCs w:val="20"/>
        </w:rPr>
      </w:pPr>
      <w:r w:rsidRPr="005A7045">
        <w:rPr>
          <w:rFonts w:ascii="Arial" w:eastAsiaTheme="minorEastAsia" w:hAnsi="Arial" w:cs="Arial"/>
          <w:color w:val="000000" w:themeColor="text1"/>
          <w:kern w:val="24"/>
          <w:sz w:val="20"/>
          <w:szCs w:val="20"/>
        </w:rPr>
        <w:t xml:space="preserve">Volkow, N. D., &amp; Boyle, M. (2018). Neuroscience of Addiction: Relevance to Prevention and Treatment. American Journal of Psychiatry, 175(8), 729–740. </w:t>
      </w:r>
      <w:hyperlink r:id="rId270" w:history="1">
        <w:r w:rsidRPr="005A7045">
          <w:rPr>
            <w:rStyle w:val="Hyperlink"/>
            <w:rFonts w:ascii="Arial" w:eastAsiaTheme="minorEastAsia" w:hAnsi="Arial" w:cs="Arial"/>
            <w:kern w:val="24"/>
            <w:sz w:val="20"/>
            <w:szCs w:val="20"/>
          </w:rPr>
          <w:t>https://doi.org/10.1176/appi.ajp.2018.17101174</w:t>
        </w:r>
      </w:hyperlink>
    </w:p>
    <w:p w14:paraId="1B944A0B" w14:textId="54414714" w:rsidR="00343D1A" w:rsidRPr="005A7045" w:rsidRDefault="00343D1A" w:rsidP="000A43E9">
      <w:pPr>
        <w:pStyle w:val="NormalWeb"/>
        <w:spacing w:after="0"/>
        <w:rPr>
          <w:rFonts w:ascii="Arial" w:eastAsiaTheme="minorEastAsia" w:hAnsi="Arial" w:cs="Arial"/>
          <w:color w:val="000000" w:themeColor="text1"/>
          <w:kern w:val="24"/>
          <w:sz w:val="20"/>
          <w:szCs w:val="20"/>
        </w:rPr>
      </w:pPr>
      <w:r w:rsidRPr="005A7045">
        <w:rPr>
          <w:rFonts w:ascii="Arial" w:eastAsiaTheme="minorEastAsia" w:hAnsi="Arial" w:cs="Arial"/>
          <w:color w:val="000000" w:themeColor="text1"/>
          <w:kern w:val="24"/>
          <w:sz w:val="20"/>
          <w:szCs w:val="20"/>
        </w:rPr>
        <w:t xml:space="preserve">Volkow, N. D., </w:t>
      </w:r>
      <w:proofErr w:type="spellStart"/>
      <w:r w:rsidRPr="005A7045">
        <w:rPr>
          <w:rFonts w:ascii="Arial" w:eastAsiaTheme="minorEastAsia" w:hAnsi="Arial" w:cs="Arial"/>
          <w:color w:val="000000" w:themeColor="text1"/>
          <w:kern w:val="24"/>
          <w:sz w:val="20"/>
          <w:szCs w:val="20"/>
        </w:rPr>
        <w:t>Koob</w:t>
      </w:r>
      <w:proofErr w:type="spellEnd"/>
      <w:r w:rsidRPr="005A7045">
        <w:rPr>
          <w:rFonts w:ascii="Arial" w:eastAsiaTheme="minorEastAsia" w:hAnsi="Arial" w:cs="Arial"/>
          <w:color w:val="000000" w:themeColor="text1"/>
          <w:kern w:val="24"/>
          <w:sz w:val="20"/>
          <w:szCs w:val="20"/>
        </w:rPr>
        <w:t xml:space="preserve">, G. F., &amp; McLellan, A. T. (2016). </w:t>
      </w:r>
      <w:proofErr w:type="spellStart"/>
      <w:r w:rsidRPr="005A7045">
        <w:rPr>
          <w:rFonts w:ascii="Arial" w:eastAsiaTheme="minorEastAsia" w:hAnsi="Arial" w:cs="Arial"/>
          <w:color w:val="000000" w:themeColor="text1"/>
          <w:kern w:val="24"/>
          <w:sz w:val="20"/>
          <w:szCs w:val="20"/>
        </w:rPr>
        <w:t>Neurobiologic</w:t>
      </w:r>
      <w:proofErr w:type="spellEnd"/>
      <w:r w:rsidRPr="005A7045">
        <w:rPr>
          <w:rFonts w:ascii="Arial" w:eastAsiaTheme="minorEastAsia" w:hAnsi="Arial" w:cs="Arial"/>
          <w:color w:val="000000" w:themeColor="text1"/>
          <w:kern w:val="24"/>
          <w:sz w:val="20"/>
          <w:szCs w:val="20"/>
        </w:rPr>
        <w:t xml:space="preserve"> Advances from the Brain Disease Model of Addiction. New England Journal of Medicine, 374(4), 363–371. https://doi.org/10.1056/nejmra1511480</w:t>
      </w:r>
    </w:p>
    <w:p w14:paraId="1742497F" w14:textId="44D28DA5" w:rsidR="00591FCE" w:rsidRPr="005A7045" w:rsidRDefault="00591FCE" w:rsidP="000A43E9">
      <w:pPr>
        <w:pStyle w:val="NormalWeb"/>
        <w:spacing w:after="0"/>
        <w:rPr>
          <w:rFonts w:ascii="Arial" w:eastAsiaTheme="minorEastAsia" w:hAnsi="Arial" w:cs="Arial"/>
          <w:color w:val="000000" w:themeColor="text1"/>
          <w:kern w:val="24"/>
          <w:sz w:val="20"/>
          <w:szCs w:val="20"/>
        </w:rPr>
      </w:pPr>
      <w:r w:rsidRPr="005A7045">
        <w:rPr>
          <w:rFonts w:ascii="Arial" w:eastAsiaTheme="minorEastAsia" w:hAnsi="Arial" w:cs="Arial"/>
          <w:color w:val="000000" w:themeColor="text1"/>
          <w:kern w:val="24"/>
          <w:sz w:val="20"/>
          <w:szCs w:val="20"/>
        </w:rPr>
        <w:t xml:space="preserve">Walter HJ, </w:t>
      </w:r>
      <w:proofErr w:type="spellStart"/>
      <w:r w:rsidRPr="005A7045">
        <w:rPr>
          <w:rFonts w:ascii="Arial" w:eastAsiaTheme="minorEastAsia" w:hAnsi="Arial" w:cs="Arial"/>
          <w:color w:val="000000" w:themeColor="text1"/>
          <w:kern w:val="24"/>
          <w:sz w:val="20"/>
          <w:szCs w:val="20"/>
        </w:rPr>
        <w:t>DeMaso</w:t>
      </w:r>
      <w:proofErr w:type="spellEnd"/>
      <w:r w:rsidRPr="005A7045">
        <w:rPr>
          <w:rFonts w:ascii="Arial" w:eastAsiaTheme="minorEastAsia" w:hAnsi="Arial" w:cs="Arial"/>
          <w:color w:val="000000" w:themeColor="text1"/>
          <w:kern w:val="24"/>
          <w:sz w:val="20"/>
          <w:szCs w:val="20"/>
        </w:rPr>
        <w:t xml:space="preserve"> DR. Disruptive, impulse-control, and conduct disorders. In: </w:t>
      </w:r>
      <w:proofErr w:type="spellStart"/>
      <w:r w:rsidRPr="005A7045">
        <w:rPr>
          <w:rFonts w:ascii="Arial" w:eastAsiaTheme="minorEastAsia" w:hAnsi="Arial" w:cs="Arial"/>
          <w:color w:val="000000" w:themeColor="text1"/>
          <w:kern w:val="24"/>
          <w:sz w:val="20"/>
          <w:szCs w:val="20"/>
        </w:rPr>
        <w:t>Kliegman</w:t>
      </w:r>
      <w:proofErr w:type="spellEnd"/>
      <w:r w:rsidRPr="005A7045">
        <w:rPr>
          <w:rFonts w:ascii="Arial" w:eastAsiaTheme="minorEastAsia" w:hAnsi="Arial" w:cs="Arial"/>
          <w:color w:val="000000" w:themeColor="text1"/>
          <w:kern w:val="24"/>
          <w:sz w:val="20"/>
          <w:szCs w:val="20"/>
        </w:rPr>
        <w:t xml:space="preserve"> RM, St. </w:t>
      </w:r>
      <w:proofErr w:type="spellStart"/>
      <w:r w:rsidRPr="005A7045">
        <w:rPr>
          <w:rFonts w:ascii="Arial" w:eastAsiaTheme="minorEastAsia" w:hAnsi="Arial" w:cs="Arial"/>
          <w:color w:val="000000" w:themeColor="text1"/>
          <w:kern w:val="24"/>
          <w:sz w:val="20"/>
          <w:szCs w:val="20"/>
        </w:rPr>
        <w:t>Geme</w:t>
      </w:r>
      <w:proofErr w:type="spellEnd"/>
      <w:r w:rsidRPr="005A7045">
        <w:rPr>
          <w:rFonts w:ascii="Arial" w:eastAsiaTheme="minorEastAsia" w:hAnsi="Arial" w:cs="Arial"/>
          <w:color w:val="000000" w:themeColor="text1"/>
          <w:kern w:val="24"/>
          <w:sz w:val="20"/>
          <w:szCs w:val="20"/>
        </w:rPr>
        <w:t xml:space="preserve"> JW, Blum NJ, Shah SS, Tasker RC, Wilson KM, eds. </w:t>
      </w:r>
      <w:r w:rsidRPr="005A7045">
        <w:rPr>
          <w:rFonts w:ascii="Arial" w:eastAsiaTheme="minorEastAsia" w:hAnsi="Arial" w:cs="Arial"/>
          <w:i/>
          <w:iCs/>
          <w:color w:val="000000" w:themeColor="text1"/>
          <w:kern w:val="24"/>
          <w:sz w:val="20"/>
          <w:szCs w:val="20"/>
        </w:rPr>
        <w:t xml:space="preserve">Nelson </w:t>
      </w:r>
      <w:r w:rsidR="00832B32" w:rsidRPr="005A7045">
        <w:rPr>
          <w:rFonts w:ascii="Arial" w:eastAsiaTheme="minorEastAsia" w:hAnsi="Arial" w:cs="Arial"/>
          <w:i/>
          <w:iCs/>
          <w:color w:val="000000" w:themeColor="text1"/>
          <w:kern w:val="24"/>
          <w:sz w:val="20"/>
          <w:szCs w:val="20"/>
        </w:rPr>
        <w:t>t</w:t>
      </w:r>
      <w:r w:rsidRPr="005A7045">
        <w:rPr>
          <w:rFonts w:ascii="Arial" w:eastAsiaTheme="minorEastAsia" w:hAnsi="Arial" w:cs="Arial"/>
          <w:i/>
          <w:iCs/>
          <w:color w:val="000000" w:themeColor="text1"/>
          <w:kern w:val="24"/>
          <w:sz w:val="20"/>
          <w:szCs w:val="20"/>
        </w:rPr>
        <w:t xml:space="preserve">extbook of </w:t>
      </w:r>
      <w:r w:rsidR="00832B32" w:rsidRPr="005A7045">
        <w:rPr>
          <w:rFonts w:ascii="Arial" w:eastAsiaTheme="minorEastAsia" w:hAnsi="Arial" w:cs="Arial"/>
          <w:i/>
          <w:iCs/>
          <w:color w:val="000000" w:themeColor="text1"/>
          <w:kern w:val="24"/>
          <w:sz w:val="20"/>
          <w:szCs w:val="20"/>
        </w:rPr>
        <w:t>p</w:t>
      </w:r>
      <w:r w:rsidRPr="005A7045">
        <w:rPr>
          <w:rFonts w:ascii="Arial" w:eastAsiaTheme="minorEastAsia" w:hAnsi="Arial" w:cs="Arial"/>
          <w:i/>
          <w:iCs/>
          <w:color w:val="000000" w:themeColor="text1"/>
          <w:kern w:val="24"/>
          <w:sz w:val="20"/>
          <w:szCs w:val="20"/>
        </w:rPr>
        <w:t>ediatrics</w:t>
      </w:r>
      <w:r w:rsidRPr="005A7045">
        <w:rPr>
          <w:rFonts w:ascii="Arial" w:eastAsiaTheme="minorEastAsia" w:hAnsi="Arial" w:cs="Arial"/>
          <w:color w:val="000000" w:themeColor="text1"/>
          <w:kern w:val="24"/>
          <w:sz w:val="20"/>
          <w:szCs w:val="20"/>
        </w:rPr>
        <w:t xml:space="preserve">. 21st ed. Philadelphia, PA: Elsevier; </w:t>
      </w:r>
      <w:r w:rsidR="00F446A7" w:rsidRPr="005A7045">
        <w:rPr>
          <w:rFonts w:ascii="Arial" w:eastAsiaTheme="minorEastAsia" w:hAnsi="Arial" w:cs="Arial"/>
          <w:color w:val="000000" w:themeColor="text1"/>
          <w:kern w:val="24"/>
          <w:sz w:val="20"/>
          <w:szCs w:val="20"/>
        </w:rPr>
        <w:t>(</w:t>
      </w:r>
      <w:r w:rsidR="001D62EA" w:rsidRPr="005A7045">
        <w:rPr>
          <w:rFonts w:ascii="Arial" w:eastAsiaTheme="minorEastAsia" w:hAnsi="Arial" w:cs="Arial"/>
          <w:color w:val="000000" w:themeColor="text1"/>
          <w:kern w:val="24"/>
          <w:sz w:val="20"/>
          <w:szCs w:val="20"/>
        </w:rPr>
        <w:t>2020</w:t>
      </w:r>
      <w:r w:rsidR="00F446A7" w:rsidRPr="005A7045">
        <w:rPr>
          <w:rFonts w:ascii="Arial" w:eastAsiaTheme="minorEastAsia" w:hAnsi="Arial" w:cs="Arial"/>
          <w:color w:val="000000" w:themeColor="text1"/>
          <w:kern w:val="24"/>
          <w:sz w:val="20"/>
          <w:szCs w:val="20"/>
        </w:rPr>
        <w:t>).</w:t>
      </w:r>
      <w:r w:rsidR="001D62EA" w:rsidRPr="005A7045">
        <w:rPr>
          <w:rFonts w:ascii="Arial" w:eastAsiaTheme="minorEastAsia" w:hAnsi="Arial" w:cs="Arial"/>
          <w:color w:val="000000" w:themeColor="text1"/>
          <w:kern w:val="24"/>
          <w:sz w:val="20"/>
          <w:szCs w:val="20"/>
        </w:rPr>
        <w:t xml:space="preserve"> chap</w:t>
      </w:r>
      <w:r w:rsidRPr="005A7045">
        <w:rPr>
          <w:rFonts w:ascii="Arial" w:eastAsiaTheme="minorEastAsia" w:hAnsi="Arial" w:cs="Arial"/>
          <w:color w:val="000000" w:themeColor="text1"/>
          <w:kern w:val="24"/>
          <w:sz w:val="20"/>
          <w:szCs w:val="20"/>
        </w:rPr>
        <w:t xml:space="preserve"> 42.</w:t>
      </w:r>
    </w:p>
    <w:p w14:paraId="6DC381C2" w14:textId="696F2DDD" w:rsidR="00B66183" w:rsidRPr="005A7045" w:rsidRDefault="00B66183" w:rsidP="000A43E9">
      <w:pPr>
        <w:pStyle w:val="NormalWeb"/>
        <w:spacing w:after="0"/>
        <w:rPr>
          <w:rStyle w:val="Hyperlink"/>
          <w:rFonts w:ascii="Arial" w:eastAsiaTheme="minorEastAsia" w:hAnsi="Arial" w:cs="Arial"/>
          <w:kern w:val="24"/>
          <w:sz w:val="20"/>
          <w:szCs w:val="20"/>
        </w:rPr>
      </w:pPr>
      <w:r w:rsidRPr="005A7045">
        <w:rPr>
          <w:rFonts w:ascii="Arial" w:eastAsiaTheme="minorEastAsia" w:hAnsi="Arial" w:cs="Arial"/>
          <w:color w:val="000000" w:themeColor="text1"/>
          <w:kern w:val="24"/>
          <w:sz w:val="20"/>
          <w:szCs w:val="20"/>
        </w:rPr>
        <w:lastRenderedPageBreak/>
        <w:t xml:space="preserve">Wang, D. and Gupta, V. (2021). Crisis </w:t>
      </w:r>
      <w:r w:rsidR="00A3117F" w:rsidRPr="005A7045">
        <w:rPr>
          <w:rFonts w:ascii="Arial" w:eastAsiaTheme="minorEastAsia" w:hAnsi="Arial" w:cs="Arial"/>
          <w:color w:val="000000" w:themeColor="text1"/>
          <w:kern w:val="24"/>
          <w:sz w:val="20"/>
          <w:szCs w:val="20"/>
        </w:rPr>
        <w:t>i</w:t>
      </w:r>
      <w:r w:rsidRPr="005A7045">
        <w:rPr>
          <w:rFonts w:ascii="Arial" w:eastAsiaTheme="minorEastAsia" w:hAnsi="Arial" w:cs="Arial"/>
          <w:color w:val="000000" w:themeColor="text1"/>
          <w:kern w:val="24"/>
          <w:sz w:val="20"/>
          <w:szCs w:val="20"/>
        </w:rPr>
        <w:t xml:space="preserve">ntervention. In: </w:t>
      </w:r>
      <w:proofErr w:type="spellStart"/>
      <w:r w:rsidRPr="005A7045">
        <w:rPr>
          <w:rFonts w:ascii="Arial" w:eastAsiaTheme="minorEastAsia" w:hAnsi="Arial" w:cs="Arial"/>
          <w:color w:val="000000" w:themeColor="text1"/>
          <w:kern w:val="24"/>
          <w:sz w:val="20"/>
          <w:szCs w:val="20"/>
        </w:rPr>
        <w:t>StatPearls</w:t>
      </w:r>
      <w:proofErr w:type="spellEnd"/>
      <w:r w:rsidRPr="005A7045">
        <w:rPr>
          <w:rFonts w:ascii="Arial" w:eastAsiaTheme="minorEastAsia" w:hAnsi="Arial" w:cs="Arial"/>
          <w:color w:val="000000" w:themeColor="text1"/>
          <w:kern w:val="24"/>
          <w:sz w:val="20"/>
          <w:szCs w:val="20"/>
        </w:rPr>
        <w:t xml:space="preserve"> [Internet]. Treasure Island (FL): </w:t>
      </w:r>
      <w:proofErr w:type="spellStart"/>
      <w:r w:rsidRPr="005A7045">
        <w:rPr>
          <w:rFonts w:ascii="Arial" w:eastAsiaTheme="minorEastAsia" w:hAnsi="Arial" w:cs="Arial"/>
          <w:color w:val="000000" w:themeColor="text1"/>
          <w:kern w:val="24"/>
          <w:sz w:val="20"/>
          <w:szCs w:val="20"/>
        </w:rPr>
        <w:t>StatPearls</w:t>
      </w:r>
      <w:proofErr w:type="spellEnd"/>
      <w:r w:rsidRPr="005A7045">
        <w:rPr>
          <w:rFonts w:ascii="Arial" w:eastAsiaTheme="minorEastAsia" w:hAnsi="Arial" w:cs="Arial"/>
          <w:color w:val="000000" w:themeColor="text1"/>
          <w:kern w:val="24"/>
          <w:sz w:val="20"/>
          <w:szCs w:val="20"/>
        </w:rPr>
        <w:t xml:space="preserve"> Publishing. Retrieved from: </w:t>
      </w:r>
      <w:hyperlink r:id="rId271" w:history="1">
        <w:r w:rsidRPr="005A7045">
          <w:rPr>
            <w:rStyle w:val="Hyperlink"/>
            <w:rFonts w:ascii="Arial" w:eastAsiaTheme="minorEastAsia" w:hAnsi="Arial" w:cs="Arial"/>
            <w:kern w:val="24"/>
            <w:sz w:val="20"/>
            <w:szCs w:val="20"/>
          </w:rPr>
          <w:t>https://www.ncbi.nlm.nih.gov/books/NBK559081/</w:t>
        </w:r>
      </w:hyperlink>
    </w:p>
    <w:p w14:paraId="4C15B0B2" w14:textId="77777777" w:rsidR="00C44BFF" w:rsidRPr="005A7045" w:rsidRDefault="00C44BFF" w:rsidP="00C44BFF">
      <w:pPr>
        <w:rPr>
          <w:rStyle w:val="Hyperlink"/>
          <w:rFonts w:ascii="Arial" w:eastAsiaTheme="minorEastAsia" w:hAnsi="Arial" w:cs="Arial"/>
          <w:color w:val="000000" w:themeColor="text1"/>
          <w:kern w:val="24"/>
          <w:sz w:val="20"/>
          <w:szCs w:val="20"/>
          <w:u w:val="none"/>
          <w:lang w:eastAsia="en-CA"/>
        </w:rPr>
      </w:pPr>
      <w:proofErr w:type="spellStart"/>
      <w:r w:rsidRPr="005A7045">
        <w:rPr>
          <w:rStyle w:val="Hyperlink"/>
          <w:rFonts w:ascii="Arial" w:eastAsiaTheme="minorEastAsia" w:hAnsi="Arial" w:cs="Arial"/>
          <w:color w:val="000000" w:themeColor="text1"/>
          <w:kern w:val="24"/>
          <w:sz w:val="20"/>
          <w:szCs w:val="20"/>
          <w:u w:val="none"/>
          <w:lang w:eastAsia="en-CA"/>
        </w:rPr>
        <w:t>Wamsley</w:t>
      </w:r>
      <w:proofErr w:type="spellEnd"/>
      <w:r w:rsidRPr="005A7045">
        <w:rPr>
          <w:rStyle w:val="Hyperlink"/>
          <w:rFonts w:ascii="Arial" w:eastAsiaTheme="minorEastAsia" w:hAnsi="Arial" w:cs="Arial"/>
          <w:color w:val="000000" w:themeColor="text1"/>
          <w:kern w:val="24"/>
          <w:sz w:val="20"/>
          <w:szCs w:val="20"/>
          <w:u w:val="none"/>
          <w:lang w:eastAsia="en-CA"/>
        </w:rPr>
        <w:t xml:space="preserve">, D., Meyer, P.S., &amp; </w:t>
      </w:r>
      <w:proofErr w:type="spellStart"/>
      <w:r w:rsidRPr="005A7045">
        <w:rPr>
          <w:rStyle w:val="Hyperlink"/>
          <w:rFonts w:ascii="Arial" w:eastAsiaTheme="minorEastAsia" w:hAnsi="Arial" w:cs="Arial"/>
          <w:color w:val="000000" w:themeColor="text1"/>
          <w:kern w:val="24"/>
          <w:sz w:val="20"/>
          <w:szCs w:val="20"/>
          <w:u w:val="none"/>
          <w:lang w:eastAsia="en-CA"/>
        </w:rPr>
        <w:t>Rohovit</w:t>
      </w:r>
      <w:proofErr w:type="spellEnd"/>
      <w:r w:rsidRPr="005A7045">
        <w:rPr>
          <w:rStyle w:val="Hyperlink"/>
          <w:rFonts w:ascii="Arial" w:eastAsiaTheme="minorEastAsia" w:hAnsi="Arial" w:cs="Arial"/>
          <w:color w:val="000000" w:themeColor="text1"/>
          <w:kern w:val="24"/>
          <w:sz w:val="20"/>
          <w:szCs w:val="20"/>
          <w:u w:val="none"/>
          <w:lang w:eastAsia="en-CA"/>
        </w:rPr>
        <w:t>, J. (2014). Co-occurring mental health and substance use disorders: Guiding principles and recovery strategies in integrated care (part 1). St. Paul, Minnesota: Center for Practice Transformation, University of Minnesota</w:t>
      </w:r>
    </w:p>
    <w:p w14:paraId="2E00CAF8" w14:textId="04E29F18" w:rsidR="00B331CC" w:rsidRPr="005A7045" w:rsidRDefault="00B331CC" w:rsidP="000A43E9">
      <w:pPr>
        <w:pStyle w:val="NormalWeb"/>
        <w:spacing w:after="0"/>
        <w:rPr>
          <w:rFonts w:ascii="Arial" w:eastAsiaTheme="minorEastAsia" w:hAnsi="Arial" w:cs="Arial"/>
          <w:kern w:val="24"/>
          <w:sz w:val="20"/>
          <w:szCs w:val="20"/>
        </w:rPr>
      </w:pPr>
      <w:r w:rsidRPr="005A7045">
        <w:rPr>
          <w:rStyle w:val="Hyperlink"/>
          <w:rFonts w:ascii="Arial" w:eastAsiaTheme="minorEastAsia" w:hAnsi="Arial" w:cs="Arial"/>
          <w:color w:val="auto"/>
          <w:kern w:val="24"/>
          <w:sz w:val="20"/>
          <w:szCs w:val="20"/>
          <w:u w:val="none"/>
        </w:rPr>
        <w:t>Ward,</w:t>
      </w:r>
      <w:r w:rsidR="0050258B" w:rsidRPr="005A7045">
        <w:rPr>
          <w:rStyle w:val="Hyperlink"/>
          <w:rFonts w:ascii="Arial" w:eastAsiaTheme="minorEastAsia" w:hAnsi="Arial" w:cs="Arial"/>
          <w:color w:val="auto"/>
          <w:kern w:val="24"/>
          <w:sz w:val="20"/>
          <w:szCs w:val="20"/>
          <w:u w:val="none"/>
        </w:rPr>
        <w:t xml:space="preserve"> </w:t>
      </w:r>
      <w:r w:rsidR="00C22053" w:rsidRPr="005A7045">
        <w:rPr>
          <w:rStyle w:val="Hyperlink"/>
          <w:rFonts w:ascii="Arial" w:eastAsiaTheme="minorEastAsia" w:hAnsi="Arial" w:cs="Arial"/>
          <w:color w:val="auto"/>
          <w:kern w:val="24"/>
          <w:sz w:val="20"/>
          <w:szCs w:val="20"/>
          <w:u w:val="none"/>
        </w:rPr>
        <w:t>R. (2014). Assessment and management of personality disorders</w:t>
      </w:r>
      <w:r w:rsidR="00C22053" w:rsidRPr="005A7045">
        <w:rPr>
          <w:rStyle w:val="Hyperlink"/>
          <w:rFonts w:ascii="Arial" w:eastAsiaTheme="minorEastAsia" w:hAnsi="Arial" w:cs="Arial"/>
          <w:i/>
          <w:iCs/>
          <w:color w:val="auto"/>
          <w:kern w:val="24"/>
          <w:sz w:val="20"/>
          <w:szCs w:val="20"/>
          <w:u w:val="none"/>
        </w:rPr>
        <w:t xml:space="preserve">. </w:t>
      </w:r>
      <w:r w:rsidR="00C22053" w:rsidRPr="005A7045">
        <w:rPr>
          <w:rFonts w:ascii="Arial" w:eastAsiaTheme="minorEastAsia" w:hAnsi="Arial" w:cs="Arial"/>
          <w:kern w:val="24"/>
          <w:sz w:val="20"/>
          <w:szCs w:val="20"/>
        </w:rPr>
        <w:t xml:space="preserve">Medical College of Wisconsin, Milwaukee, Wisconsin Am Fam Physician. 2004 Oct 15;70(8):1505-1512. </w:t>
      </w:r>
      <w:r w:rsidR="00F318F3" w:rsidRPr="005A7045">
        <w:rPr>
          <w:rFonts w:ascii="Arial" w:eastAsiaTheme="minorEastAsia" w:hAnsi="Arial" w:cs="Arial"/>
          <w:kern w:val="24"/>
          <w:sz w:val="20"/>
          <w:szCs w:val="20"/>
        </w:rPr>
        <w:t xml:space="preserve">Retrieved from: </w:t>
      </w:r>
      <w:hyperlink r:id="rId272" w:history="1">
        <w:r w:rsidR="00F318F3" w:rsidRPr="005A7045">
          <w:rPr>
            <w:rStyle w:val="Hyperlink"/>
            <w:rFonts w:ascii="Arial" w:eastAsiaTheme="minorEastAsia" w:hAnsi="Arial" w:cs="Arial"/>
            <w:kern w:val="24"/>
            <w:sz w:val="20"/>
            <w:szCs w:val="20"/>
          </w:rPr>
          <w:t>https://pubmed.ncbi.nlm.nih.gov/15526737/</w:t>
        </w:r>
      </w:hyperlink>
    </w:p>
    <w:p w14:paraId="6A285934" w14:textId="68D31BAC" w:rsidR="008355E5" w:rsidRPr="005A7045" w:rsidRDefault="008355E5" w:rsidP="000A43E9">
      <w:pPr>
        <w:pStyle w:val="NormalWeb"/>
        <w:spacing w:after="0"/>
        <w:rPr>
          <w:rFonts w:ascii="Arial" w:eastAsiaTheme="minorEastAsia" w:hAnsi="Arial" w:cs="Arial"/>
          <w:color w:val="000000" w:themeColor="text1"/>
          <w:kern w:val="24"/>
          <w:sz w:val="20"/>
          <w:szCs w:val="20"/>
        </w:rPr>
      </w:pPr>
      <w:r w:rsidRPr="005A7045">
        <w:rPr>
          <w:rFonts w:ascii="Arial" w:eastAsiaTheme="minorEastAsia" w:hAnsi="Arial" w:cs="Arial"/>
          <w:color w:val="000000" w:themeColor="text1"/>
          <w:kern w:val="24"/>
          <w:sz w:val="20"/>
          <w:szCs w:val="20"/>
        </w:rPr>
        <w:t xml:space="preserve">Wearne, T. A., &amp; Cornish, J. L. (2018). A comparison of methamphetamine-induced psychosis and schizophrenia: a review of positive, negative, and cognitive symptomatology. </w:t>
      </w:r>
      <w:r w:rsidRPr="005A7045">
        <w:rPr>
          <w:rFonts w:ascii="Arial" w:eastAsiaTheme="minorEastAsia" w:hAnsi="Arial" w:cs="Arial"/>
          <w:i/>
          <w:iCs/>
          <w:color w:val="000000" w:themeColor="text1"/>
          <w:kern w:val="24"/>
          <w:sz w:val="20"/>
          <w:szCs w:val="20"/>
        </w:rPr>
        <w:t>Frontiers in psychiatry</w:t>
      </w:r>
      <w:r w:rsidRPr="005A7045">
        <w:rPr>
          <w:rFonts w:ascii="Arial" w:eastAsiaTheme="minorEastAsia" w:hAnsi="Arial" w:cs="Arial"/>
          <w:color w:val="000000" w:themeColor="text1"/>
          <w:kern w:val="24"/>
          <w:sz w:val="20"/>
          <w:szCs w:val="20"/>
        </w:rPr>
        <w:t>, 9, 491.</w:t>
      </w:r>
    </w:p>
    <w:p w14:paraId="0CC6EBED" w14:textId="675C98C4" w:rsidR="00C72EF6" w:rsidRPr="005A7045" w:rsidRDefault="00591FCE" w:rsidP="000A43E9">
      <w:pPr>
        <w:pStyle w:val="NormalWeb"/>
        <w:spacing w:before="0" w:beforeAutospacing="0" w:after="0" w:afterAutospacing="0"/>
        <w:rPr>
          <w:rFonts w:ascii="Arial" w:eastAsiaTheme="minorEastAsia" w:hAnsi="Arial" w:cs="Arial"/>
          <w:color w:val="000000" w:themeColor="text1"/>
          <w:kern w:val="24"/>
          <w:sz w:val="20"/>
          <w:szCs w:val="20"/>
        </w:rPr>
      </w:pPr>
      <w:r w:rsidRPr="005A7045">
        <w:rPr>
          <w:rFonts w:ascii="Arial" w:eastAsiaTheme="minorEastAsia" w:hAnsi="Arial" w:cs="Arial"/>
          <w:color w:val="000000" w:themeColor="text1"/>
          <w:kern w:val="24"/>
          <w:sz w:val="20"/>
          <w:szCs w:val="20"/>
        </w:rPr>
        <w:t xml:space="preserve">Weissman AR, Gould CM, Sanders KM. Impulse-control disorders. In: Stern TA, Fava M, </w:t>
      </w:r>
      <w:proofErr w:type="spellStart"/>
      <w:r w:rsidRPr="005A7045">
        <w:rPr>
          <w:rFonts w:ascii="Arial" w:eastAsiaTheme="minorEastAsia" w:hAnsi="Arial" w:cs="Arial"/>
          <w:color w:val="000000" w:themeColor="text1"/>
          <w:kern w:val="24"/>
          <w:sz w:val="20"/>
          <w:szCs w:val="20"/>
        </w:rPr>
        <w:t>Wilens</w:t>
      </w:r>
      <w:proofErr w:type="spellEnd"/>
      <w:r w:rsidRPr="005A7045">
        <w:rPr>
          <w:rFonts w:ascii="Arial" w:eastAsiaTheme="minorEastAsia" w:hAnsi="Arial" w:cs="Arial"/>
          <w:color w:val="000000" w:themeColor="text1"/>
          <w:kern w:val="24"/>
          <w:sz w:val="20"/>
          <w:szCs w:val="20"/>
        </w:rPr>
        <w:t xml:space="preserve"> TE, Rosenbaum JF, eds. Massachusetts </w:t>
      </w:r>
      <w:r w:rsidRPr="005A7045">
        <w:rPr>
          <w:rFonts w:ascii="Arial" w:eastAsiaTheme="minorEastAsia" w:hAnsi="Arial" w:cs="Arial"/>
          <w:i/>
          <w:iCs/>
          <w:color w:val="000000" w:themeColor="text1"/>
          <w:kern w:val="24"/>
          <w:sz w:val="20"/>
          <w:szCs w:val="20"/>
        </w:rPr>
        <w:t xml:space="preserve">General </w:t>
      </w:r>
      <w:r w:rsidR="00832B32" w:rsidRPr="005A7045">
        <w:rPr>
          <w:rFonts w:ascii="Arial" w:eastAsiaTheme="minorEastAsia" w:hAnsi="Arial" w:cs="Arial"/>
          <w:i/>
          <w:iCs/>
          <w:color w:val="000000" w:themeColor="text1"/>
          <w:kern w:val="24"/>
          <w:sz w:val="20"/>
          <w:szCs w:val="20"/>
        </w:rPr>
        <w:t>h</w:t>
      </w:r>
      <w:r w:rsidRPr="005A7045">
        <w:rPr>
          <w:rFonts w:ascii="Arial" w:eastAsiaTheme="minorEastAsia" w:hAnsi="Arial" w:cs="Arial"/>
          <w:i/>
          <w:iCs/>
          <w:color w:val="000000" w:themeColor="text1"/>
          <w:kern w:val="24"/>
          <w:sz w:val="20"/>
          <w:szCs w:val="20"/>
        </w:rPr>
        <w:t xml:space="preserve">ospital </w:t>
      </w:r>
      <w:r w:rsidR="00832B32" w:rsidRPr="005A7045">
        <w:rPr>
          <w:rFonts w:ascii="Arial" w:eastAsiaTheme="minorEastAsia" w:hAnsi="Arial" w:cs="Arial"/>
          <w:i/>
          <w:iCs/>
          <w:color w:val="000000" w:themeColor="text1"/>
          <w:kern w:val="24"/>
          <w:sz w:val="20"/>
          <w:szCs w:val="20"/>
        </w:rPr>
        <w:t>c</w:t>
      </w:r>
      <w:r w:rsidRPr="005A7045">
        <w:rPr>
          <w:rFonts w:ascii="Arial" w:eastAsiaTheme="minorEastAsia" w:hAnsi="Arial" w:cs="Arial"/>
          <w:i/>
          <w:iCs/>
          <w:color w:val="000000" w:themeColor="text1"/>
          <w:kern w:val="24"/>
          <w:sz w:val="20"/>
          <w:szCs w:val="20"/>
        </w:rPr>
        <w:t xml:space="preserve">omprehensive </w:t>
      </w:r>
      <w:r w:rsidR="00832B32" w:rsidRPr="005A7045">
        <w:rPr>
          <w:rFonts w:ascii="Arial" w:eastAsiaTheme="minorEastAsia" w:hAnsi="Arial" w:cs="Arial"/>
          <w:i/>
          <w:iCs/>
          <w:color w:val="000000" w:themeColor="text1"/>
          <w:kern w:val="24"/>
          <w:sz w:val="20"/>
          <w:szCs w:val="20"/>
        </w:rPr>
        <w:t>c</w:t>
      </w:r>
      <w:r w:rsidRPr="005A7045">
        <w:rPr>
          <w:rFonts w:ascii="Arial" w:eastAsiaTheme="minorEastAsia" w:hAnsi="Arial" w:cs="Arial"/>
          <w:i/>
          <w:iCs/>
          <w:color w:val="000000" w:themeColor="text1"/>
          <w:kern w:val="24"/>
          <w:sz w:val="20"/>
          <w:szCs w:val="20"/>
        </w:rPr>
        <w:t xml:space="preserve">linical </w:t>
      </w:r>
      <w:r w:rsidR="00832B32" w:rsidRPr="005A7045">
        <w:rPr>
          <w:rFonts w:ascii="Arial" w:eastAsiaTheme="minorEastAsia" w:hAnsi="Arial" w:cs="Arial"/>
          <w:i/>
          <w:iCs/>
          <w:color w:val="000000" w:themeColor="text1"/>
          <w:kern w:val="24"/>
          <w:sz w:val="20"/>
          <w:szCs w:val="20"/>
        </w:rPr>
        <w:t>p</w:t>
      </w:r>
      <w:r w:rsidRPr="005A7045">
        <w:rPr>
          <w:rFonts w:ascii="Arial" w:eastAsiaTheme="minorEastAsia" w:hAnsi="Arial" w:cs="Arial"/>
          <w:i/>
          <w:iCs/>
          <w:color w:val="000000" w:themeColor="text1"/>
          <w:kern w:val="24"/>
          <w:sz w:val="20"/>
          <w:szCs w:val="20"/>
        </w:rPr>
        <w:t>sychiatry</w:t>
      </w:r>
      <w:r w:rsidRPr="005A7045">
        <w:rPr>
          <w:rFonts w:ascii="Arial" w:eastAsiaTheme="minorEastAsia" w:hAnsi="Arial" w:cs="Arial"/>
          <w:color w:val="000000" w:themeColor="text1"/>
          <w:kern w:val="24"/>
          <w:sz w:val="20"/>
          <w:szCs w:val="20"/>
        </w:rPr>
        <w:t xml:space="preserve">. 2nd ed. Philadelphia, PA: Elsevier; </w:t>
      </w:r>
      <w:r w:rsidR="00F446A7" w:rsidRPr="005A7045">
        <w:rPr>
          <w:rFonts w:ascii="Arial" w:eastAsiaTheme="minorEastAsia" w:hAnsi="Arial" w:cs="Arial"/>
          <w:color w:val="000000" w:themeColor="text1"/>
          <w:kern w:val="24"/>
          <w:sz w:val="20"/>
          <w:szCs w:val="20"/>
        </w:rPr>
        <w:t>(</w:t>
      </w:r>
      <w:r w:rsidRPr="005A7045">
        <w:rPr>
          <w:rFonts w:ascii="Arial" w:eastAsiaTheme="minorEastAsia" w:hAnsi="Arial" w:cs="Arial"/>
          <w:color w:val="000000" w:themeColor="text1"/>
          <w:kern w:val="24"/>
          <w:sz w:val="20"/>
          <w:szCs w:val="20"/>
        </w:rPr>
        <w:t>2016</w:t>
      </w:r>
      <w:r w:rsidR="00F446A7" w:rsidRPr="005A7045">
        <w:rPr>
          <w:rFonts w:ascii="Arial" w:eastAsiaTheme="minorEastAsia" w:hAnsi="Arial" w:cs="Arial"/>
          <w:color w:val="000000" w:themeColor="text1"/>
          <w:kern w:val="24"/>
          <w:sz w:val="20"/>
          <w:szCs w:val="20"/>
        </w:rPr>
        <w:t xml:space="preserve">). </w:t>
      </w:r>
      <w:r w:rsidRPr="005A7045">
        <w:rPr>
          <w:rFonts w:ascii="Arial" w:eastAsiaTheme="minorEastAsia" w:hAnsi="Arial" w:cs="Arial"/>
          <w:color w:val="000000" w:themeColor="text1"/>
          <w:kern w:val="24"/>
          <w:sz w:val="20"/>
          <w:szCs w:val="20"/>
        </w:rPr>
        <w:t>chap 23.</w:t>
      </w:r>
    </w:p>
    <w:p w14:paraId="665D7948" w14:textId="2B02B672" w:rsidR="00C44BFF" w:rsidRPr="005A7045" w:rsidRDefault="00C44BFF" w:rsidP="000A43E9">
      <w:pPr>
        <w:pStyle w:val="NormalWeb"/>
        <w:spacing w:before="0" w:beforeAutospacing="0" w:after="0" w:afterAutospacing="0"/>
        <w:rPr>
          <w:rFonts w:ascii="Arial" w:eastAsiaTheme="minorEastAsia" w:hAnsi="Arial" w:cs="Arial"/>
          <w:color w:val="000000" w:themeColor="text1"/>
          <w:kern w:val="24"/>
          <w:sz w:val="20"/>
          <w:szCs w:val="20"/>
        </w:rPr>
      </w:pPr>
    </w:p>
    <w:p w14:paraId="221DED7C" w14:textId="7EEDD4D2" w:rsidR="00C44BFF" w:rsidRPr="005A7045" w:rsidRDefault="00C44BFF" w:rsidP="000A43E9">
      <w:pPr>
        <w:pStyle w:val="NormalWeb"/>
        <w:spacing w:before="0" w:beforeAutospacing="0" w:after="0" w:afterAutospacing="0"/>
        <w:rPr>
          <w:rFonts w:ascii="Arial" w:eastAsiaTheme="minorEastAsia" w:hAnsi="Arial" w:cs="Arial"/>
          <w:color w:val="000000" w:themeColor="text1"/>
          <w:kern w:val="24"/>
          <w:sz w:val="20"/>
          <w:szCs w:val="20"/>
        </w:rPr>
      </w:pPr>
      <w:r w:rsidRPr="005A7045">
        <w:rPr>
          <w:rFonts w:ascii="Arial" w:eastAsiaTheme="minorEastAsia" w:hAnsi="Arial" w:cs="Arial"/>
          <w:color w:val="000000" w:themeColor="text1"/>
          <w:kern w:val="24"/>
          <w:sz w:val="20"/>
          <w:szCs w:val="20"/>
        </w:rPr>
        <w:t xml:space="preserve">Wesson, D. R., &amp; Ling, W. (2003). The Clinical Opiate Withdrawal Scale (COWS). Journal of psychoactive drugs, 35(2), 253–259. Retrieved from: </w:t>
      </w:r>
      <w:hyperlink r:id="rId273" w:history="1">
        <w:r w:rsidR="002B2220" w:rsidRPr="00690729">
          <w:rPr>
            <w:rStyle w:val="Hyperlink"/>
            <w:rFonts w:ascii="Arial" w:eastAsiaTheme="minorEastAsia" w:hAnsi="Arial" w:cs="Arial"/>
            <w:kern w:val="24"/>
            <w:sz w:val="20"/>
            <w:szCs w:val="20"/>
          </w:rPr>
          <w:t>https://doi.org/10.1080/02791072.2003.10400007</w:t>
        </w:r>
      </w:hyperlink>
      <w:r w:rsidR="002B2220">
        <w:rPr>
          <w:rFonts w:ascii="Arial" w:eastAsiaTheme="minorEastAsia" w:hAnsi="Arial" w:cs="Arial"/>
          <w:color w:val="000000" w:themeColor="text1"/>
          <w:kern w:val="24"/>
          <w:sz w:val="20"/>
          <w:szCs w:val="20"/>
        </w:rPr>
        <w:t xml:space="preserve"> </w:t>
      </w:r>
    </w:p>
    <w:p w14:paraId="6E9B428A" w14:textId="793BBD03" w:rsidR="00591FCE" w:rsidRPr="005A7045" w:rsidRDefault="00591FCE" w:rsidP="000A43E9">
      <w:pPr>
        <w:pStyle w:val="NormalWeb"/>
        <w:spacing w:before="0" w:beforeAutospacing="0" w:after="0" w:afterAutospacing="0"/>
        <w:rPr>
          <w:rFonts w:ascii="Arial" w:eastAsiaTheme="minorEastAsia" w:hAnsi="Arial" w:cs="Arial"/>
          <w:color w:val="000000" w:themeColor="text1"/>
          <w:kern w:val="24"/>
          <w:sz w:val="20"/>
          <w:szCs w:val="20"/>
          <w:u w:val="single"/>
        </w:rPr>
      </w:pPr>
    </w:p>
    <w:p w14:paraId="03CF104F" w14:textId="678D4F09" w:rsidR="007A31E2" w:rsidRPr="005A7045" w:rsidRDefault="007A31E2" w:rsidP="000A43E9">
      <w:pPr>
        <w:pStyle w:val="NormalWeb"/>
        <w:spacing w:before="0" w:beforeAutospacing="0" w:after="0" w:afterAutospacing="0"/>
        <w:rPr>
          <w:rFonts w:ascii="Arial" w:eastAsiaTheme="minorEastAsia" w:hAnsi="Arial" w:cs="Arial"/>
          <w:color w:val="000000" w:themeColor="text1"/>
          <w:kern w:val="24"/>
          <w:sz w:val="20"/>
          <w:szCs w:val="20"/>
        </w:rPr>
      </w:pPr>
      <w:r w:rsidRPr="005A7045">
        <w:rPr>
          <w:rFonts w:ascii="Arial" w:eastAsiaTheme="minorEastAsia" w:hAnsi="Arial" w:cs="Arial"/>
          <w:color w:val="000000" w:themeColor="text1"/>
          <w:kern w:val="24"/>
          <w:sz w:val="20"/>
          <w:szCs w:val="20"/>
        </w:rPr>
        <w:t xml:space="preserve">Whalley, M. (2019). Delivering more effective exposure therapy in CBT. Retrieved from: </w:t>
      </w:r>
      <w:hyperlink r:id="rId274" w:history="1">
        <w:r w:rsidR="00F57905" w:rsidRPr="005A7045">
          <w:rPr>
            <w:rStyle w:val="Hyperlink"/>
            <w:rFonts w:ascii="Arial" w:eastAsiaTheme="minorEastAsia" w:hAnsi="Arial" w:cs="Arial"/>
            <w:kern w:val="24"/>
            <w:sz w:val="20"/>
            <w:szCs w:val="20"/>
          </w:rPr>
          <w:t>https://www.psychologytools.com/articles/delivering-more-effective-exposure-therapy-in-cbt</w:t>
        </w:r>
      </w:hyperlink>
    </w:p>
    <w:p w14:paraId="624AD420" w14:textId="77777777" w:rsidR="007A31E2" w:rsidRPr="005A7045" w:rsidRDefault="007A31E2" w:rsidP="000A43E9">
      <w:pPr>
        <w:pStyle w:val="NormalWeb"/>
        <w:spacing w:before="0" w:beforeAutospacing="0" w:after="0" w:afterAutospacing="0"/>
        <w:rPr>
          <w:rFonts w:ascii="Arial" w:eastAsiaTheme="minorEastAsia" w:hAnsi="Arial" w:cs="Arial"/>
          <w:color w:val="000000" w:themeColor="text1"/>
          <w:kern w:val="24"/>
          <w:sz w:val="20"/>
          <w:szCs w:val="20"/>
          <w:u w:val="single"/>
        </w:rPr>
      </w:pPr>
    </w:p>
    <w:p w14:paraId="7AF12D32" w14:textId="1BAAEC10" w:rsidR="00DC06E4" w:rsidRPr="005A7045" w:rsidRDefault="00DC06E4" w:rsidP="000A43E9">
      <w:pPr>
        <w:pStyle w:val="NormalWeb"/>
        <w:spacing w:before="0" w:beforeAutospacing="0" w:after="0" w:afterAutospacing="0"/>
        <w:rPr>
          <w:rStyle w:val="Hyperlink"/>
          <w:rFonts w:ascii="Arial" w:eastAsiaTheme="minorEastAsia" w:hAnsi="Arial" w:cs="Arial"/>
          <w:kern w:val="24"/>
          <w:sz w:val="20"/>
          <w:szCs w:val="20"/>
        </w:rPr>
      </w:pPr>
      <w:r w:rsidRPr="005A7045">
        <w:rPr>
          <w:rFonts w:ascii="Arial" w:eastAsiaTheme="minorEastAsia" w:hAnsi="Arial" w:cs="Arial"/>
          <w:color w:val="000000" w:themeColor="text1"/>
          <w:kern w:val="24"/>
          <w:sz w:val="20"/>
          <w:szCs w:val="20"/>
        </w:rPr>
        <w:t xml:space="preserve">Windle M. (2010). A </w:t>
      </w:r>
      <w:r w:rsidR="00832B32" w:rsidRPr="005A7045">
        <w:rPr>
          <w:rFonts w:ascii="Arial" w:eastAsiaTheme="minorEastAsia" w:hAnsi="Arial" w:cs="Arial"/>
          <w:color w:val="000000" w:themeColor="text1"/>
          <w:kern w:val="24"/>
          <w:sz w:val="20"/>
          <w:szCs w:val="20"/>
        </w:rPr>
        <w:t>m</w:t>
      </w:r>
      <w:r w:rsidRPr="005A7045">
        <w:rPr>
          <w:rFonts w:ascii="Arial" w:eastAsiaTheme="minorEastAsia" w:hAnsi="Arial" w:cs="Arial"/>
          <w:color w:val="000000" w:themeColor="text1"/>
          <w:kern w:val="24"/>
          <w:sz w:val="20"/>
          <w:szCs w:val="20"/>
        </w:rPr>
        <w:t xml:space="preserve">ultilevel </w:t>
      </w:r>
      <w:r w:rsidR="00832B32" w:rsidRPr="005A7045">
        <w:rPr>
          <w:rFonts w:ascii="Arial" w:eastAsiaTheme="minorEastAsia" w:hAnsi="Arial" w:cs="Arial"/>
          <w:color w:val="000000" w:themeColor="text1"/>
          <w:kern w:val="24"/>
          <w:sz w:val="20"/>
          <w:szCs w:val="20"/>
        </w:rPr>
        <w:t>d</w:t>
      </w:r>
      <w:r w:rsidRPr="005A7045">
        <w:rPr>
          <w:rFonts w:ascii="Arial" w:eastAsiaTheme="minorEastAsia" w:hAnsi="Arial" w:cs="Arial"/>
          <w:color w:val="000000" w:themeColor="text1"/>
          <w:kern w:val="24"/>
          <w:sz w:val="20"/>
          <w:szCs w:val="20"/>
        </w:rPr>
        <w:t xml:space="preserve">evelopmental </w:t>
      </w:r>
      <w:r w:rsidR="00832B32" w:rsidRPr="005A7045">
        <w:rPr>
          <w:rFonts w:ascii="Arial" w:eastAsiaTheme="minorEastAsia" w:hAnsi="Arial" w:cs="Arial"/>
          <w:color w:val="000000" w:themeColor="text1"/>
          <w:kern w:val="24"/>
          <w:sz w:val="20"/>
          <w:szCs w:val="20"/>
        </w:rPr>
        <w:t>c</w:t>
      </w:r>
      <w:r w:rsidRPr="005A7045">
        <w:rPr>
          <w:rFonts w:ascii="Arial" w:eastAsiaTheme="minorEastAsia" w:hAnsi="Arial" w:cs="Arial"/>
          <w:color w:val="000000" w:themeColor="text1"/>
          <w:kern w:val="24"/>
          <w:sz w:val="20"/>
          <w:szCs w:val="20"/>
        </w:rPr>
        <w:t xml:space="preserve">ontextual </w:t>
      </w:r>
      <w:r w:rsidR="00832B32" w:rsidRPr="005A7045">
        <w:rPr>
          <w:rFonts w:ascii="Arial" w:eastAsiaTheme="minorEastAsia" w:hAnsi="Arial" w:cs="Arial"/>
          <w:color w:val="000000" w:themeColor="text1"/>
          <w:kern w:val="24"/>
          <w:sz w:val="20"/>
          <w:szCs w:val="20"/>
        </w:rPr>
        <w:t>a</w:t>
      </w:r>
      <w:r w:rsidRPr="005A7045">
        <w:rPr>
          <w:rFonts w:ascii="Arial" w:eastAsiaTheme="minorEastAsia" w:hAnsi="Arial" w:cs="Arial"/>
          <w:color w:val="000000" w:themeColor="text1"/>
          <w:kern w:val="24"/>
          <w:sz w:val="20"/>
          <w:szCs w:val="20"/>
        </w:rPr>
        <w:t xml:space="preserve">pproach </w:t>
      </w:r>
      <w:r w:rsidR="00832B32" w:rsidRPr="005A7045">
        <w:rPr>
          <w:rFonts w:ascii="Arial" w:eastAsiaTheme="minorEastAsia" w:hAnsi="Arial" w:cs="Arial"/>
          <w:color w:val="000000" w:themeColor="text1"/>
          <w:kern w:val="24"/>
          <w:sz w:val="20"/>
          <w:szCs w:val="20"/>
        </w:rPr>
        <w:t>t</w:t>
      </w:r>
      <w:r w:rsidRPr="005A7045">
        <w:rPr>
          <w:rFonts w:ascii="Arial" w:eastAsiaTheme="minorEastAsia" w:hAnsi="Arial" w:cs="Arial"/>
          <w:color w:val="000000" w:themeColor="text1"/>
          <w:kern w:val="24"/>
          <w:sz w:val="20"/>
          <w:szCs w:val="20"/>
        </w:rPr>
        <w:t xml:space="preserve">o </w:t>
      </w:r>
      <w:r w:rsidR="00832B32" w:rsidRPr="005A7045">
        <w:rPr>
          <w:rFonts w:ascii="Arial" w:eastAsiaTheme="minorEastAsia" w:hAnsi="Arial" w:cs="Arial"/>
          <w:color w:val="000000" w:themeColor="text1"/>
          <w:kern w:val="24"/>
          <w:sz w:val="20"/>
          <w:szCs w:val="20"/>
        </w:rPr>
        <w:t>s</w:t>
      </w:r>
      <w:r w:rsidRPr="005A7045">
        <w:rPr>
          <w:rFonts w:ascii="Arial" w:eastAsiaTheme="minorEastAsia" w:hAnsi="Arial" w:cs="Arial"/>
          <w:color w:val="000000" w:themeColor="text1"/>
          <w:kern w:val="24"/>
          <w:sz w:val="20"/>
          <w:szCs w:val="20"/>
        </w:rPr>
        <w:t xml:space="preserve">ubstance </w:t>
      </w:r>
      <w:r w:rsidR="00832B32" w:rsidRPr="005A7045">
        <w:rPr>
          <w:rFonts w:ascii="Arial" w:eastAsiaTheme="minorEastAsia" w:hAnsi="Arial" w:cs="Arial"/>
          <w:color w:val="000000" w:themeColor="text1"/>
          <w:kern w:val="24"/>
          <w:sz w:val="20"/>
          <w:szCs w:val="20"/>
        </w:rPr>
        <w:t>u</w:t>
      </w:r>
      <w:r w:rsidRPr="005A7045">
        <w:rPr>
          <w:rFonts w:ascii="Arial" w:eastAsiaTheme="minorEastAsia" w:hAnsi="Arial" w:cs="Arial"/>
          <w:color w:val="000000" w:themeColor="text1"/>
          <w:kern w:val="24"/>
          <w:sz w:val="20"/>
          <w:szCs w:val="20"/>
        </w:rPr>
        <w:t xml:space="preserve">se and </w:t>
      </w:r>
      <w:r w:rsidR="00832B32" w:rsidRPr="005A7045">
        <w:rPr>
          <w:rFonts w:ascii="Arial" w:eastAsiaTheme="minorEastAsia" w:hAnsi="Arial" w:cs="Arial"/>
          <w:color w:val="000000" w:themeColor="text1"/>
          <w:kern w:val="24"/>
          <w:sz w:val="20"/>
          <w:szCs w:val="20"/>
        </w:rPr>
        <w:t>a</w:t>
      </w:r>
      <w:r w:rsidRPr="005A7045">
        <w:rPr>
          <w:rFonts w:ascii="Arial" w:eastAsiaTheme="minorEastAsia" w:hAnsi="Arial" w:cs="Arial"/>
          <w:color w:val="000000" w:themeColor="text1"/>
          <w:kern w:val="24"/>
          <w:sz w:val="20"/>
          <w:szCs w:val="20"/>
        </w:rPr>
        <w:t xml:space="preserve">ddiction. </w:t>
      </w:r>
      <w:proofErr w:type="spellStart"/>
      <w:r w:rsidRPr="005A7045">
        <w:rPr>
          <w:rFonts w:ascii="Arial" w:eastAsiaTheme="minorEastAsia" w:hAnsi="Arial" w:cs="Arial"/>
          <w:color w:val="000000" w:themeColor="text1"/>
          <w:kern w:val="24"/>
          <w:sz w:val="20"/>
          <w:szCs w:val="20"/>
        </w:rPr>
        <w:t>BioSocieties</w:t>
      </w:r>
      <w:proofErr w:type="spellEnd"/>
      <w:r w:rsidRPr="005A7045">
        <w:rPr>
          <w:rFonts w:ascii="Arial" w:eastAsiaTheme="minorEastAsia" w:hAnsi="Arial" w:cs="Arial"/>
          <w:color w:val="000000" w:themeColor="text1"/>
          <w:kern w:val="24"/>
          <w:sz w:val="20"/>
          <w:szCs w:val="20"/>
        </w:rPr>
        <w:t xml:space="preserve">, 5, 124–136. Retrieved from: </w:t>
      </w:r>
      <w:hyperlink r:id="rId275" w:history="1">
        <w:r w:rsidR="003B2442" w:rsidRPr="005A7045">
          <w:rPr>
            <w:rStyle w:val="Hyperlink"/>
            <w:rFonts w:ascii="Arial" w:eastAsiaTheme="minorEastAsia" w:hAnsi="Arial" w:cs="Arial"/>
            <w:kern w:val="24"/>
            <w:sz w:val="20"/>
            <w:szCs w:val="20"/>
          </w:rPr>
          <w:t>https://doi.org/10.1057/biosoc.2009.9</w:t>
        </w:r>
      </w:hyperlink>
    </w:p>
    <w:p w14:paraId="072ED4D8" w14:textId="2AA80A55" w:rsidR="005D5C7C" w:rsidRPr="005A7045" w:rsidRDefault="005D5C7C" w:rsidP="000A43E9">
      <w:pPr>
        <w:pStyle w:val="NormalWeb"/>
        <w:spacing w:before="0" w:beforeAutospacing="0" w:after="0" w:afterAutospacing="0"/>
        <w:rPr>
          <w:rStyle w:val="Hyperlink"/>
          <w:rFonts w:ascii="Arial" w:eastAsiaTheme="minorEastAsia" w:hAnsi="Arial" w:cs="Arial"/>
          <w:kern w:val="24"/>
          <w:sz w:val="20"/>
          <w:szCs w:val="20"/>
        </w:rPr>
      </w:pPr>
    </w:p>
    <w:p w14:paraId="7ECCE62D" w14:textId="0606525A" w:rsidR="007B72F5" w:rsidRPr="005A7045" w:rsidRDefault="005D5C7C" w:rsidP="000A43E9">
      <w:pPr>
        <w:spacing w:after="0" w:line="240" w:lineRule="auto"/>
        <w:rPr>
          <w:rFonts w:ascii="Arial" w:hAnsi="Arial" w:cs="Arial"/>
          <w:sz w:val="20"/>
          <w:szCs w:val="20"/>
        </w:rPr>
      </w:pPr>
      <w:r w:rsidRPr="005A7045">
        <w:rPr>
          <w:rFonts w:ascii="Arial" w:hAnsi="Arial" w:cs="Arial"/>
          <w:sz w:val="20"/>
          <w:szCs w:val="20"/>
        </w:rPr>
        <w:t xml:space="preserve">Winnipeg Regional Health Authority. (n.d.) </w:t>
      </w:r>
      <w:r w:rsidRPr="005A7045">
        <w:rPr>
          <w:rFonts w:ascii="Arial" w:hAnsi="Arial" w:cs="Arial"/>
          <w:i/>
          <w:iCs/>
          <w:sz w:val="20"/>
          <w:szCs w:val="20"/>
        </w:rPr>
        <w:t xml:space="preserve">Health </w:t>
      </w:r>
      <w:r w:rsidR="00A3117F" w:rsidRPr="005A7045">
        <w:rPr>
          <w:rFonts w:ascii="Arial" w:hAnsi="Arial" w:cs="Arial"/>
          <w:i/>
          <w:iCs/>
          <w:sz w:val="20"/>
          <w:szCs w:val="20"/>
        </w:rPr>
        <w:t>b</w:t>
      </w:r>
      <w:r w:rsidRPr="005A7045">
        <w:rPr>
          <w:rFonts w:ascii="Arial" w:hAnsi="Arial" w:cs="Arial"/>
          <w:i/>
          <w:iCs/>
          <w:sz w:val="20"/>
          <w:szCs w:val="20"/>
        </w:rPr>
        <w:t xml:space="preserve">ehaviour </w:t>
      </w:r>
      <w:r w:rsidR="00A3117F" w:rsidRPr="005A7045">
        <w:rPr>
          <w:rFonts w:ascii="Arial" w:hAnsi="Arial" w:cs="Arial"/>
          <w:i/>
          <w:iCs/>
          <w:sz w:val="20"/>
          <w:szCs w:val="20"/>
        </w:rPr>
        <w:t>c</w:t>
      </w:r>
      <w:r w:rsidRPr="005A7045">
        <w:rPr>
          <w:rFonts w:ascii="Arial" w:hAnsi="Arial" w:cs="Arial"/>
          <w:i/>
          <w:iCs/>
          <w:sz w:val="20"/>
          <w:szCs w:val="20"/>
        </w:rPr>
        <w:t>hange</w:t>
      </w:r>
      <w:r w:rsidRPr="005A7045">
        <w:rPr>
          <w:rFonts w:ascii="Arial" w:hAnsi="Arial" w:cs="Arial"/>
          <w:sz w:val="20"/>
          <w:szCs w:val="20"/>
        </w:rPr>
        <w:t>. WRHA</w:t>
      </w:r>
      <w:r w:rsidR="00AF0CA9" w:rsidRPr="005A7045">
        <w:rPr>
          <w:rFonts w:ascii="Arial" w:hAnsi="Arial" w:cs="Arial"/>
          <w:sz w:val="20"/>
          <w:szCs w:val="20"/>
        </w:rPr>
        <w:t xml:space="preserve"> </w:t>
      </w:r>
      <w:r w:rsidR="00A3117F" w:rsidRPr="005A7045">
        <w:rPr>
          <w:rFonts w:ascii="Arial" w:hAnsi="Arial" w:cs="Arial"/>
          <w:sz w:val="20"/>
          <w:szCs w:val="20"/>
        </w:rPr>
        <w:t>t</w:t>
      </w:r>
      <w:r w:rsidR="00AF0CA9" w:rsidRPr="005A7045">
        <w:rPr>
          <w:rFonts w:ascii="Arial" w:hAnsi="Arial" w:cs="Arial"/>
          <w:sz w:val="20"/>
          <w:szCs w:val="20"/>
        </w:rPr>
        <w:t xml:space="preserve">raining sessions. </w:t>
      </w:r>
      <w:r w:rsidRPr="005A7045">
        <w:rPr>
          <w:rFonts w:ascii="Arial" w:hAnsi="Arial" w:cs="Arial"/>
          <w:sz w:val="20"/>
          <w:szCs w:val="20"/>
        </w:rPr>
        <w:t xml:space="preserve">Retrieved from </w:t>
      </w:r>
      <w:hyperlink r:id="rId276" w:history="1">
        <w:r w:rsidRPr="005A7045">
          <w:rPr>
            <w:rStyle w:val="Hyperlink"/>
            <w:rFonts w:ascii="Arial" w:hAnsi="Arial" w:cs="Arial"/>
            <w:sz w:val="20"/>
            <w:szCs w:val="20"/>
          </w:rPr>
          <w:t>https://professionals.wrha.mb.ca/old/professionals/primary-care-providers/health-behaviour.php</w:t>
        </w:r>
      </w:hyperlink>
    </w:p>
    <w:p w14:paraId="17ECAF2F" w14:textId="5F2993FC" w:rsidR="00DC06E4" w:rsidRPr="005A7045" w:rsidRDefault="003B2442" w:rsidP="1C2EE7D3">
      <w:pPr>
        <w:pStyle w:val="NormalWeb"/>
        <w:spacing w:after="0"/>
        <w:rPr>
          <w:rStyle w:val="Hyperlink"/>
          <w:rFonts w:ascii="Arial" w:eastAsiaTheme="minorEastAsia" w:hAnsi="Arial" w:cs="Arial"/>
          <w:kern w:val="24"/>
          <w:sz w:val="20"/>
          <w:szCs w:val="20"/>
        </w:rPr>
      </w:pPr>
      <w:r w:rsidRPr="005A7045">
        <w:rPr>
          <w:rFonts w:ascii="Arial" w:eastAsiaTheme="minorEastAsia" w:hAnsi="Arial" w:cs="Arial"/>
          <w:color w:val="000000" w:themeColor="text1"/>
          <w:kern w:val="24"/>
          <w:sz w:val="20"/>
          <w:szCs w:val="20"/>
        </w:rPr>
        <w:t xml:space="preserve">World Health Organization. (2010). Measuring health and disability manual for who disability assessment schedule. Retrieved from: </w:t>
      </w:r>
      <w:hyperlink r:id="rId277" w:history="1">
        <w:r w:rsidRPr="005A7045">
          <w:rPr>
            <w:rStyle w:val="Hyperlink"/>
            <w:rFonts w:ascii="Arial" w:eastAsiaTheme="minorEastAsia" w:hAnsi="Arial" w:cs="Arial"/>
            <w:kern w:val="24"/>
            <w:sz w:val="20"/>
            <w:szCs w:val="20"/>
          </w:rPr>
          <w:t>https://www.who.int/standards/classifications/international-classification-of-functioning-disability-and-health/who-disability-assessment-schedule</w:t>
        </w:r>
      </w:hyperlink>
    </w:p>
    <w:p w14:paraId="11DBD48E" w14:textId="3354E09F" w:rsidR="004B0523" w:rsidRPr="005A7045" w:rsidRDefault="004B0523" w:rsidP="58CF6274">
      <w:pPr>
        <w:pStyle w:val="NormalWeb"/>
        <w:spacing w:after="0"/>
        <w:rPr>
          <w:rFonts w:ascii="Arial" w:eastAsiaTheme="minorEastAsia" w:hAnsi="Arial" w:cs="Arial"/>
          <w:color w:val="000000" w:themeColor="text1"/>
          <w:kern w:val="24"/>
          <w:sz w:val="20"/>
          <w:szCs w:val="20"/>
        </w:rPr>
      </w:pPr>
      <w:r w:rsidRPr="005A7045">
        <w:rPr>
          <w:rFonts w:ascii="Arial" w:eastAsiaTheme="minorEastAsia" w:hAnsi="Arial" w:cs="Arial"/>
          <w:color w:val="000000" w:themeColor="text1"/>
          <w:kern w:val="24"/>
          <w:sz w:val="20"/>
          <w:szCs w:val="20"/>
        </w:rPr>
        <w:t xml:space="preserve">World Health Organization. (2014). Toolkit for delivering the 5A’s and 5R’s brief tobacco interventions in primary care. </w:t>
      </w:r>
      <w:hyperlink r:id="rId278">
        <w:r w:rsidRPr="005A7045">
          <w:rPr>
            <w:rStyle w:val="Hyperlink"/>
            <w:rFonts w:ascii="Arial" w:eastAsiaTheme="minorEastAsia" w:hAnsi="Arial" w:cs="Arial"/>
            <w:sz w:val="20"/>
            <w:szCs w:val="20"/>
          </w:rPr>
          <w:t>https://apps.who.int/iris/bitstream/handle/10665/112835/9789241506953_eng.pdf</w:t>
        </w:r>
      </w:hyperlink>
    </w:p>
    <w:p w14:paraId="595A6012" w14:textId="77777777" w:rsidR="00EC1846" w:rsidRPr="005A7045" w:rsidRDefault="00EC1846" w:rsidP="000A43E9">
      <w:pPr>
        <w:pStyle w:val="NormalWeb"/>
        <w:spacing w:before="0" w:beforeAutospacing="0" w:after="0" w:afterAutospacing="0"/>
        <w:rPr>
          <w:rFonts w:ascii="Arial" w:eastAsiaTheme="minorEastAsia" w:hAnsi="Arial" w:cs="Arial"/>
          <w:color w:val="000000" w:themeColor="text1"/>
          <w:kern w:val="24"/>
          <w:sz w:val="20"/>
          <w:szCs w:val="20"/>
        </w:rPr>
      </w:pPr>
      <w:r w:rsidRPr="005A7045">
        <w:rPr>
          <w:rFonts w:ascii="Arial" w:eastAsiaTheme="minorEastAsia" w:hAnsi="Arial" w:cs="Arial"/>
          <w:color w:val="000000" w:themeColor="text1"/>
          <w:kern w:val="24"/>
          <w:sz w:val="20"/>
          <w:szCs w:val="20"/>
        </w:rPr>
        <w:t xml:space="preserve">World Health Organization. (2016). </w:t>
      </w:r>
      <w:r w:rsidRPr="005A7045">
        <w:rPr>
          <w:rFonts w:ascii="Arial" w:eastAsiaTheme="minorEastAsia" w:hAnsi="Arial" w:cs="Arial"/>
          <w:i/>
          <w:iCs/>
          <w:color w:val="000000" w:themeColor="text1"/>
          <w:kern w:val="24"/>
          <w:sz w:val="20"/>
          <w:szCs w:val="20"/>
        </w:rPr>
        <w:t>Transitions of care: Technical series on safer primary care</w:t>
      </w:r>
      <w:r w:rsidRPr="005A7045">
        <w:rPr>
          <w:rFonts w:ascii="Arial" w:eastAsiaTheme="minorEastAsia" w:hAnsi="Arial" w:cs="Arial"/>
          <w:color w:val="000000" w:themeColor="text1"/>
          <w:kern w:val="24"/>
          <w:sz w:val="20"/>
          <w:szCs w:val="20"/>
        </w:rPr>
        <w:t>. Geneva: World Health Organization</w:t>
      </w:r>
      <w:r w:rsidR="00B80FEA" w:rsidRPr="005A7045">
        <w:rPr>
          <w:rFonts w:ascii="Arial" w:eastAsiaTheme="minorEastAsia" w:hAnsi="Arial" w:cs="Arial"/>
          <w:color w:val="000000" w:themeColor="text1"/>
          <w:kern w:val="24"/>
          <w:sz w:val="20"/>
          <w:szCs w:val="20"/>
        </w:rPr>
        <w:t>. Licence: CC BY-NC-SA 3.0 IGO.</w:t>
      </w:r>
    </w:p>
    <w:p w14:paraId="7B2487E8" w14:textId="77777777" w:rsidR="006F7AD0" w:rsidRPr="005A7045" w:rsidRDefault="006F7AD0" w:rsidP="000A43E9">
      <w:pPr>
        <w:pStyle w:val="NormalWeb"/>
        <w:spacing w:before="0" w:beforeAutospacing="0" w:after="0" w:afterAutospacing="0"/>
        <w:rPr>
          <w:rFonts w:ascii="Arial" w:eastAsiaTheme="minorEastAsia" w:hAnsi="Arial" w:cs="Arial"/>
          <w:color w:val="000000" w:themeColor="text1"/>
          <w:kern w:val="24"/>
          <w:sz w:val="20"/>
          <w:szCs w:val="20"/>
        </w:rPr>
      </w:pPr>
    </w:p>
    <w:p w14:paraId="437EC96A" w14:textId="5F2144F7" w:rsidR="00B80FEA" w:rsidRPr="005A7045" w:rsidRDefault="00B80FEA" w:rsidP="1C2EE7D3">
      <w:pPr>
        <w:pStyle w:val="NormalWeb"/>
        <w:spacing w:before="0" w:beforeAutospacing="0" w:after="0" w:afterAutospacing="0"/>
        <w:rPr>
          <w:rStyle w:val="Hyperlink"/>
          <w:rFonts w:ascii="Arial" w:eastAsiaTheme="minorEastAsia" w:hAnsi="Arial" w:cs="Arial"/>
          <w:kern w:val="24"/>
          <w:sz w:val="20"/>
          <w:szCs w:val="20"/>
        </w:rPr>
      </w:pPr>
      <w:r w:rsidRPr="005A7045">
        <w:rPr>
          <w:rFonts w:ascii="Arial" w:eastAsiaTheme="minorEastAsia" w:hAnsi="Arial" w:cs="Arial"/>
          <w:color w:val="000000" w:themeColor="text1"/>
          <w:kern w:val="24"/>
          <w:sz w:val="20"/>
          <w:szCs w:val="20"/>
        </w:rPr>
        <w:t>World Health Organization. (202</w:t>
      </w:r>
      <w:r w:rsidR="76FC11C5" w:rsidRPr="005A7045">
        <w:rPr>
          <w:rFonts w:ascii="Arial" w:eastAsiaTheme="minorEastAsia" w:hAnsi="Arial" w:cs="Arial"/>
          <w:color w:val="000000" w:themeColor="text1"/>
          <w:kern w:val="24"/>
          <w:sz w:val="20"/>
          <w:szCs w:val="20"/>
        </w:rPr>
        <w:t>1 and 2024</w:t>
      </w:r>
      <w:r w:rsidRPr="005A7045">
        <w:rPr>
          <w:rFonts w:ascii="Arial" w:eastAsiaTheme="minorEastAsia" w:hAnsi="Arial" w:cs="Arial"/>
          <w:color w:val="000000" w:themeColor="text1"/>
          <w:kern w:val="24"/>
          <w:sz w:val="20"/>
          <w:szCs w:val="20"/>
        </w:rPr>
        <w:t xml:space="preserve">). Social </w:t>
      </w:r>
      <w:r w:rsidR="00832B32" w:rsidRPr="005A7045">
        <w:rPr>
          <w:rFonts w:ascii="Arial" w:eastAsiaTheme="minorEastAsia" w:hAnsi="Arial" w:cs="Arial"/>
          <w:color w:val="000000" w:themeColor="text1"/>
          <w:kern w:val="24"/>
          <w:sz w:val="20"/>
          <w:szCs w:val="20"/>
        </w:rPr>
        <w:t>d</w:t>
      </w:r>
      <w:r w:rsidRPr="005A7045">
        <w:rPr>
          <w:rFonts w:ascii="Arial" w:eastAsiaTheme="minorEastAsia" w:hAnsi="Arial" w:cs="Arial"/>
          <w:color w:val="000000" w:themeColor="text1"/>
          <w:kern w:val="24"/>
          <w:sz w:val="20"/>
          <w:szCs w:val="20"/>
        </w:rPr>
        <w:t xml:space="preserve">eterminants of </w:t>
      </w:r>
      <w:r w:rsidR="00832B32" w:rsidRPr="005A7045">
        <w:rPr>
          <w:rFonts w:ascii="Arial" w:eastAsiaTheme="minorEastAsia" w:hAnsi="Arial" w:cs="Arial"/>
          <w:color w:val="000000" w:themeColor="text1"/>
          <w:kern w:val="24"/>
          <w:sz w:val="20"/>
          <w:szCs w:val="20"/>
        </w:rPr>
        <w:t>h</w:t>
      </w:r>
      <w:r w:rsidRPr="005A7045">
        <w:rPr>
          <w:rFonts w:ascii="Arial" w:eastAsiaTheme="minorEastAsia" w:hAnsi="Arial" w:cs="Arial"/>
          <w:color w:val="000000" w:themeColor="text1"/>
          <w:kern w:val="24"/>
          <w:sz w:val="20"/>
          <w:szCs w:val="20"/>
        </w:rPr>
        <w:t xml:space="preserve">ealth. Retrieved from: </w:t>
      </w:r>
      <w:hyperlink r:id="rId279" w:history="1">
        <w:r w:rsidRPr="005A7045">
          <w:rPr>
            <w:rStyle w:val="Hyperlink"/>
            <w:rFonts w:ascii="Arial" w:eastAsiaTheme="minorEastAsia" w:hAnsi="Arial" w:cs="Arial"/>
            <w:kern w:val="24"/>
            <w:sz w:val="20"/>
            <w:szCs w:val="20"/>
          </w:rPr>
          <w:t>https://www.who.int/health-topics/social-determinants-of-health#tab=tab_1</w:t>
        </w:r>
      </w:hyperlink>
    </w:p>
    <w:p w14:paraId="39338F3C" w14:textId="0A0ABA61" w:rsidR="00343D1A" w:rsidRPr="005A7045" w:rsidRDefault="00343D1A" w:rsidP="000A43E9">
      <w:pPr>
        <w:pStyle w:val="NormalWeb"/>
        <w:spacing w:before="0" w:beforeAutospacing="0" w:after="0" w:afterAutospacing="0"/>
        <w:rPr>
          <w:rStyle w:val="Hyperlink"/>
          <w:rFonts w:ascii="Arial" w:eastAsiaTheme="minorEastAsia" w:hAnsi="Arial" w:cs="Arial"/>
          <w:kern w:val="24"/>
          <w:sz w:val="20"/>
          <w:szCs w:val="20"/>
        </w:rPr>
      </w:pPr>
    </w:p>
    <w:p w14:paraId="589CDCF3" w14:textId="5A2A2C32" w:rsidR="00343D1A" w:rsidRPr="005A7045" w:rsidRDefault="00343D1A" w:rsidP="000A43E9">
      <w:pPr>
        <w:pStyle w:val="NormalWeb"/>
        <w:spacing w:before="0" w:beforeAutospacing="0" w:after="0" w:afterAutospacing="0"/>
        <w:rPr>
          <w:rStyle w:val="Hyperlink"/>
          <w:rFonts w:ascii="Arial" w:eastAsiaTheme="minorEastAsia" w:hAnsi="Arial" w:cs="Arial"/>
          <w:kern w:val="24"/>
          <w:sz w:val="20"/>
          <w:szCs w:val="20"/>
        </w:rPr>
      </w:pPr>
      <w:proofErr w:type="spellStart"/>
      <w:r w:rsidRPr="005A7045">
        <w:rPr>
          <w:rStyle w:val="Hyperlink"/>
          <w:rFonts w:ascii="Arial" w:eastAsiaTheme="minorEastAsia" w:hAnsi="Arial" w:cs="Arial"/>
          <w:color w:val="auto"/>
          <w:kern w:val="24"/>
          <w:sz w:val="20"/>
          <w:szCs w:val="20"/>
          <w:u w:val="none"/>
        </w:rPr>
        <w:t>Zanettini</w:t>
      </w:r>
      <w:proofErr w:type="spellEnd"/>
      <w:r w:rsidRPr="005A7045">
        <w:rPr>
          <w:rStyle w:val="Hyperlink"/>
          <w:rFonts w:ascii="Arial" w:eastAsiaTheme="minorEastAsia" w:hAnsi="Arial" w:cs="Arial"/>
          <w:color w:val="auto"/>
          <w:kern w:val="24"/>
          <w:sz w:val="20"/>
          <w:szCs w:val="20"/>
          <w:u w:val="none"/>
        </w:rPr>
        <w:t>, C. (2011). Effects of endocannabinoid system modulation on cognitive and emotional behavior. Frontiers in Behavioral Neuroscience, 5. Retrieved from:</w:t>
      </w:r>
      <w:r w:rsidRPr="005A7045">
        <w:rPr>
          <w:rStyle w:val="Hyperlink"/>
          <w:rFonts w:ascii="Arial" w:eastAsiaTheme="minorEastAsia" w:hAnsi="Arial" w:cs="Arial"/>
          <w:color w:val="auto"/>
          <w:kern w:val="24"/>
          <w:sz w:val="20"/>
          <w:szCs w:val="20"/>
        </w:rPr>
        <w:t xml:space="preserve"> </w:t>
      </w:r>
      <w:r w:rsidRPr="005A7045">
        <w:rPr>
          <w:rStyle w:val="Hyperlink"/>
          <w:rFonts w:ascii="Arial" w:eastAsiaTheme="minorEastAsia" w:hAnsi="Arial" w:cs="Arial"/>
          <w:kern w:val="24"/>
          <w:sz w:val="20"/>
          <w:szCs w:val="20"/>
        </w:rPr>
        <w:t>https://doi.org/10.3389/fnbeh.2011.00057</w:t>
      </w:r>
    </w:p>
    <w:p w14:paraId="1AB9CEBB" w14:textId="653C8F2F" w:rsidR="007E1B0F" w:rsidRPr="005A7045" w:rsidRDefault="007E1B0F" w:rsidP="000A43E9">
      <w:pPr>
        <w:pStyle w:val="NormalWeb"/>
        <w:spacing w:before="0" w:beforeAutospacing="0" w:after="0" w:afterAutospacing="0"/>
        <w:rPr>
          <w:rStyle w:val="Hyperlink"/>
          <w:rFonts w:ascii="Arial" w:eastAsiaTheme="minorEastAsia" w:hAnsi="Arial" w:cs="Arial"/>
          <w:kern w:val="24"/>
          <w:sz w:val="20"/>
          <w:szCs w:val="20"/>
        </w:rPr>
      </w:pPr>
    </w:p>
    <w:p w14:paraId="5F4DE134" w14:textId="1AECA94D" w:rsidR="007E1B0F" w:rsidRPr="005A7045" w:rsidRDefault="007E1B0F" w:rsidP="000A43E9">
      <w:pPr>
        <w:pStyle w:val="NormalWeb"/>
        <w:spacing w:before="0" w:beforeAutospacing="0" w:after="0" w:afterAutospacing="0"/>
        <w:rPr>
          <w:rStyle w:val="Hyperlink"/>
          <w:rFonts w:ascii="Arial" w:eastAsiaTheme="minorEastAsia" w:hAnsi="Arial" w:cs="Arial"/>
          <w:color w:val="auto"/>
          <w:kern w:val="24"/>
          <w:sz w:val="20"/>
          <w:szCs w:val="20"/>
          <w:u w:val="none"/>
        </w:rPr>
      </w:pPr>
      <w:r w:rsidRPr="005A7045">
        <w:rPr>
          <w:rStyle w:val="Hyperlink"/>
          <w:rFonts w:ascii="Arial" w:eastAsiaTheme="minorEastAsia" w:hAnsi="Arial" w:cs="Arial"/>
          <w:color w:val="auto"/>
          <w:kern w:val="24"/>
          <w:sz w:val="20"/>
          <w:szCs w:val="20"/>
          <w:u w:val="none"/>
          <w:lang w:val="fr-CA"/>
        </w:rPr>
        <w:t xml:space="preserve">Zhou, Y., &amp; </w:t>
      </w:r>
      <w:proofErr w:type="spellStart"/>
      <w:r w:rsidRPr="005A7045">
        <w:rPr>
          <w:rStyle w:val="Hyperlink"/>
          <w:rFonts w:ascii="Arial" w:eastAsiaTheme="minorEastAsia" w:hAnsi="Arial" w:cs="Arial"/>
          <w:color w:val="auto"/>
          <w:kern w:val="24"/>
          <w:sz w:val="20"/>
          <w:szCs w:val="20"/>
          <w:u w:val="none"/>
          <w:lang w:val="fr-CA"/>
        </w:rPr>
        <w:t>Danbolt</w:t>
      </w:r>
      <w:proofErr w:type="spellEnd"/>
      <w:r w:rsidRPr="005A7045">
        <w:rPr>
          <w:rStyle w:val="Hyperlink"/>
          <w:rFonts w:ascii="Arial" w:eastAsiaTheme="minorEastAsia" w:hAnsi="Arial" w:cs="Arial"/>
          <w:color w:val="auto"/>
          <w:kern w:val="24"/>
          <w:sz w:val="20"/>
          <w:szCs w:val="20"/>
          <w:u w:val="none"/>
          <w:lang w:val="fr-CA"/>
        </w:rPr>
        <w:t xml:space="preserve">, N. C. (2014). </w:t>
      </w:r>
      <w:r w:rsidRPr="005A7045">
        <w:rPr>
          <w:rStyle w:val="Hyperlink"/>
          <w:rFonts w:ascii="Arial" w:eastAsiaTheme="minorEastAsia" w:hAnsi="Arial" w:cs="Arial"/>
          <w:color w:val="auto"/>
          <w:kern w:val="24"/>
          <w:sz w:val="20"/>
          <w:szCs w:val="20"/>
          <w:u w:val="none"/>
        </w:rPr>
        <w:t xml:space="preserve">Glutamate as a neurotransmitter in the healthy brain. Journal of neural transmission (Vienna, </w:t>
      </w:r>
      <w:r w:rsidR="000A43E9" w:rsidRPr="005A7045">
        <w:rPr>
          <w:rStyle w:val="Hyperlink"/>
          <w:rFonts w:ascii="Arial" w:eastAsiaTheme="minorEastAsia" w:hAnsi="Arial" w:cs="Arial"/>
          <w:color w:val="auto"/>
          <w:kern w:val="24"/>
          <w:sz w:val="20"/>
          <w:szCs w:val="20"/>
          <w:u w:val="none"/>
        </w:rPr>
        <w:t>Austria:</w:t>
      </w:r>
      <w:r w:rsidRPr="005A7045">
        <w:rPr>
          <w:rStyle w:val="Hyperlink"/>
          <w:rFonts w:ascii="Arial" w:eastAsiaTheme="minorEastAsia" w:hAnsi="Arial" w:cs="Arial"/>
          <w:color w:val="auto"/>
          <w:kern w:val="24"/>
          <w:sz w:val="20"/>
          <w:szCs w:val="20"/>
          <w:u w:val="none"/>
        </w:rPr>
        <w:t xml:space="preserve"> 1996), 121(8), 799–817. Retrieved from: </w:t>
      </w:r>
      <w:hyperlink r:id="rId280" w:history="1">
        <w:r w:rsidRPr="005A7045">
          <w:rPr>
            <w:rStyle w:val="Hyperlink"/>
            <w:rFonts w:ascii="Arial" w:eastAsiaTheme="minorEastAsia" w:hAnsi="Arial" w:cs="Arial"/>
            <w:kern w:val="24"/>
            <w:sz w:val="20"/>
            <w:szCs w:val="20"/>
          </w:rPr>
          <w:t>https://doi.org/10.1007/s00702-014-1180-8</w:t>
        </w:r>
      </w:hyperlink>
    </w:p>
    <w:p w14:paraId="365E858B" w14:textId="77777777" w:rsidR="003B2442" w:rsidRPr="005A7045" w:rsidRDefault="003B2442" w:rsidP="000A43E9">
      <w:pPr>
        <w:pStyle w:val="NormalWeb"/>
        <w:spacing w:before="0" w:beforeAutospacing="0" w:after="0" w:afterAutospacing="0"/>
        <w:rPr>
          <w:rStyle w:val="Hyperlink"/>
          <w:rFonts w:ascii="Arial" w:eastAsiaTheme="minorEastAsia" w:hAnsi="Arial" w:cs="Arial"/>
          <w:kern w:val="24"/>
          <w:sz w:val="20"/>
          <w:szCs w:val="20"/>
        </w:rPr>
      </w:pPr>
    </w:p>
    <w:p w14:paraId="0B009F95" w14:textId="04B277BA" w:rsidR="003B2442" w:rsidRPr="005A7045" w:rsidRDefault="003B2442" w:rsidP="000A43E9">
      <w:pPr>
        <w:pStyle w:val="NormalWeb"/>
        <w:spacing w:before="0" w:beforeAutospacing="0" w:after="0" w:afterAutospacing="0"/>
        <w:rPr>
          <w:rStyle w:val="Hyperlink"/>
          <w:rFonts w:ascii="Arial" w:eastAsiaTheme="minorEastAsia" w:hAnsi="Arial" w:cs="Arial"/>
          <w:kern w:val="24"/>
          <w:sz w:val="20"/>
          <w:szCs w:val="20"/>
        </w:rPr>
      </w:pPr>
      <w:r w:rsidRPr="005A7045">
        <w:rPr>
          <w:rStyle w:val="Hyperlink"/>
          <w:rFonts w:ascii="Arial" w:eastAsiaTheme="minorEastAsia" w:hAnsi="Arial" w:cs="Arial"/>
          <w:color w:val="auto"/>
          <w:kern w:val="24"/>
          <w:sz w:val="20"/>
          <w:szCs w:val="20"/>
          <w:u w:val="none"/>
        </w:rPr>
        <w:t xml:space="preserve">Zia Partners Inc. (2019). </w:t>
      </w:r>
      <w:r w:rsidRPr="002B2220">
        <w:rPr>
          <w:rStyle w:val="Hyperlink"/>
          <w:rFonts w:ascii="Arial" w:eastAsiaTheme="minorEastAsia" w:hAnsi="Arial" w:cs="Arial"/>
          <w:i/>
          <w:color w:val="auto"/>
          <w:kern w:val="24"/>
          <w:sz w:val="20"/>
          <w:szCs w:val="20"/>
          <w:u w:val="none"/>
        </w:rPr>
        <w:t>ILSA basic</w:t>
      </w:r>
      <w:r w:rsidRPr="005A7045">
        <w:rPr>
          <w:rStyle w:val="Hyperlink"/>
          <w:rFonts w:ascii="Arial" w:eastAsiaTheme="minorEastAsia" w:hAnsi="Arial" w:cs="Arial"/>
          <w:color w:val="auto"/>
          <w:kern w:val="24"/>
          <w:sz w:val="20"/>
          <w:szCs w:val="20"/>
          <w:u w:val="none"/>
        </w:rPr>
        <w:t xml:space="preserve">. Retrieved from: </w:t>
      </w:r>
      <w:hyperlink r:id="rId281" w:history="1">
        <w:r w:rsidRPr="005A7045">
          <w:rPr>
            <w:rStyle w:val="Hyperlink"/>
            <w:rFonts w:ascii="Arial" w:eastAsiaTheme="minorEastAsia" w:hAnsi="Arial" w:cs="Arial"/>
            <w:kern w:val="24"/>
            <w:sz w:val="20"/>
            <w:szCs w:val="20"/>
          </w:rPr>
          <w:t>http://www.ziapartners.com/tools/ilsa-basic</w:t>
        </w:r>
      </w:hyperlink>
    </w:p>
    <w:p w14:paraId="4DA7D52A" w14:textId="3AA987BF" w:rsidR="00A060D5" w:rsidRPr="005A7045" w:rsidRDefault="00A060D5" w:rsidP="000A43E9">
      <w:pPr>
        <w:pStyle w:val="NormalWeb"/>
        <w:spacing w:before="0" w:beforeAutospacing="0" w:after="0" w:afterAutospacing="0"/>
        <w:rPr>
          <w:rStyle w:val="Hyperlink"/>
          <w:rFonts w:ascii="Arial" w:eastAsiaTheme="minorEastAsia" w:hAnsi="Arial" w:cs="Arial"/>
          <w:kern w:val="24"/>
          <w:sz w:val="20"/>
          <w:szCs w:val="20"/>
        </w:rPr>
      </w:pPr>
    </w:p>
    <w:p w14:paraId="7201C457" w14:textId="46A7928C" w:rsidR="00CA7A54" w:rsidRPr="00C66A66" w:rsidRDefault="00A060D5" w:rsidP="00C66A66">
      <w:pPr>
        <w:rPr>
          <w:rFonts w:ascii="Arial" w:eastAsia="Times New Roman" w:hAnsi="Arial" w:cs="Arial"/>
          <w:sz w:val="20"/>
          <w:szCs w:val="20"/>
          <w:lang w:eastAsia="en-CA"/>
        </w:rPr>
      </w:pPr>
      <w:r w:rsidRPr="005A7045">
        <w:rPr>
          <w:rFonts w:ascii="Arial" w:eastAsia="Times New Roman" w:hAnsi="Arial" w:cs="Arial"/>
          <w:sz w:val="20"/>
          <w:szCs w:val="20"/>
          <w:lang w:eastAsia="en-CA"/>
        </w:rPr>
        <w:lastRenderedPageBreak/>
        <w:t xml:space="preserve">Zuckerman, M. (1999). Diathesis-stress models. In Vulnerability to psychopathology: A biosocial model (pp. 3–23). American Psychological Association. </w:t>
      </w:r>
      <w:hyperlink r:id="rId282" w:history="1">
        <w:r w:rsidR="002B2220" w:rsidRPr="00690729">
          <w:rPr>
            <w:rStyle w:val="Hyperlink"/>
            <w:rFonts w:ascii="Arial" w:eastAsia="Times New Roman" w:hAnsi="Arial" w:cs="Arial"/>
            <w:sz w:val="20"/>
            <w:szCs w:val="20"/>
            <w:lang w:eastAsia="en-CA"/>
          </w:rPr>
          <w:t>https://doi.org/10.1037/10316-001</w:t>
        </w:r>
      </w:hyperlink>
      <w:r w:rsidRPr="005A7045">
        <w:rPr>
          <w:rFonts w:ascii="Arial" w:eastAsia="Times New Roman" w:hAnsi="Arial" w:cs="Arial"/>
          <w:sz w:val="20"/>
          <w:szCs w:val="20"/>
          <w:lang w:eastAsia="en-CA"/>
        </w:rPr>
        <w:t>.</w:t>
      </w:r>
      <w:r w:rsidR="002B2220">
        <w:rPr>
          <w:rFonts w:ascii="Arial" w:eastAsia="Times New Roman" w:hAnsi="Arial" w:cs="Arial"/>
          <w:sz w:val="20"/>
          <w:szCs w:val="20"/>
          <w:lang w:eastAsia="en-CA"/>
        </w:rPr>
        <w:t xml:space="preserve"> </w:t>
      </w:r>
      <w:bookmarkStart w:id="9" w:name="_GoBack"/>
      <w:bookmarkEnd w:id="9"/>
    </w:p>
    <w:p w14:paraId="48D63FD5" w14:textId="48466B14" w:rsidR="00467084" w:rsidRPr="005A7045" w:rsidRDefault="00467084" w:rsidP="000A43E9">
      <w:pPr>
        <w:spacing w:after="0" w:line="240" w:lineRule="auto"/>
        <w:rPr>
          <w:rFonts w:ascii="Arial" w:hAnsi="Arial" w:cs="Arial"/>
          <w:sz w:val="20"/>
          <w:szCs w:val="20"/>
        </w:rPr>
      </w:pPr>
      <w:proofErr w:type="spellStart"/>
      <w:r w:rsidRPr="005A7045">
        <w:rPr>
          <w:rFonts w:ascii="Arial" w:eastAsiaTheme="minorEastAsia" w:hAnsi="Arial" w:cs="Arial"/>
          <w:color w:val="000000" w:themeColor="text1"/>
          <w:kern w:val="24"/>
          <w:sz w:val="20"/>
          <w:szCs w:val="20"/>
          <w:lang w:val="en-US"/>
        </w:rPr>
        <w:t>Zur</w:t>
      </w:r>
      <w:proofErr w:type="spellEnd"/>
      <w:r w:rsidRPr="005A7045">
        <w:rPr>
          <w:rFonts w:ascii="Arial" w:eastAsiaTheme="minorEastAsia" w:hAnsi="Arial" w:cs="Arial"/>
          <w:color w:val="000000" w:themeColor="text1"/>
          <w:kern w:val="24"/>
          <w:sz w:val="20"/>
          <w:szCs w:val="20"/>
          <w:lang w:val="en-US"/>
        </w:rPr>
        <w:t xml:space="preserve">, O. (n.d.) Dual relationships, multiple relationships, boundaries, boundary crossings and boundary violations in psychotherapy, </w:t>
      </w:r>
      <w:r w:rsidR="006638A8" w:rsidRPr="005A7045">
        <w:rPr>
          <w:rFonts w:ascii="Arial" w:eastAsiaTheme="minorEastAsia" w:hAnsi="Arial" w:cs="Arial"/>
          <w:color w:val="000000" w:themeColor="text1"/>
          <w:kern w:val="24"/>
          <w:sz w:val="20"/>
          <w:szCs w:val="20"/>
          <w:lang w:val="en-US"/>
        </w:rPr>
        <w:t>counseling,</w:t>
      </w:r>
      <w:r w:rsidRPr="005A7045">
        <w:rPr>
          <w:rFonts w:ascii="Arial" w:eastAsiaTheme="minorEastAsia" w:hAnsi="Arial" w:cs="Arial"/>
          <w:color w:val="000000" w:themeColor="text1"/>
          <w:kern w:val="24"/>
          <w:sz w:val="20"/>
          <w:szCs w:val="20"/>
          <w:lang w:val="en-US"/>
        </w:rPr>
        <w:t xml:space="preserve"> and mental health.</w:t>
      </w:r>
      <w:r w:rsidR="006F7AD0" w:rsidRPr="005A7045">
        <w:rPr>
          <w:rFonts w:ascii="Arial" w:eastAsiaTheme="minorEastAsia" w:hAnsi="Arial" w:cs="Arial"/>
          <w:color w:val="000000" w:themeColor="text1"/>
          <w:kern w:val="24"/>
          <w:sz w:val="20"/>
          <w:szCs w:val="20"/>
          <w:lang w:val="en-US"/>
        </w:rPr>
        <w:t xml:space="preserve"> </w:t>
      </w:r>
      <w:proofErr w:type="spellStart"/>
      <w:r w:rsidR="006F7AD0" w:rsidRPr="005A7045">
        <w:rPr>
          <w:rFonts w:ascii="Arial" w:eastAsiaTheme="minorEastAsia" w:hAnsi="Arial" w:cs="Arial"/>
          <w:color w:val="000000" w:themeColor="text1"/>
          <w:kern w:val="24"/>
          <w:sz w:val="20"/>
          <w:szCs w:val="20"/>
          <w:lang w:val="en-US"/>
        </w:rPr>
        <w:t>Zur</w:t>
      </w:r>
      <w:proofErr w:type="spellEnd"/>
      <w:r w:rsidR="006F7AD0" w:rsidRPr="005A7045">
        <w:rPr>
          <w:rFonts w:ascii="Arial" w:eastAsiaTheme="minorEastAsia" w:hAnsi="Arial" w:cs="Arial"/>
          <w:color w:val="000000" w:themeColor="text1"/>
          <w:kern w:val="24"/>
          <w:sz w:val="20"/>
          <w:szCs w:val="20"/>
          <w:lang w:val="en-US"/>
        </w:rPr>
        <w:t xml:space="preserve"> Institute. Retrieved f</w:t>
      </w:r>
      <w:r w:rsidRPr="005A7045">
        <w:rPr>
          <w:rFonts w:ascii="Arial" w:eastAsiaTheme="minorEastAsia" w:hAnsi="Arial" w:cs="Arial"/>
          <w:color w:val="000000" w:themeColor="text1"/>
          <w:kern w:val="24"/>
          <w:sz w:val="20"/>
          <w:szCs w:val="20"/>
          <w:lang w:val="en-US"/>
        </w:rPr>
        <w:t>rom</w:t>
      </w:r>
      <w:r w:rsidR="006F7AD0" w:rsidRPr="005A7045">
        <w:rPr>
          <w:rFonts w:ascii="Arial" w:eastAsiaTheme="minorEastAsia" w:hAnsi="Arial" w:cs="Arial"/>
          <w:color w:val="000000" w:themeColor="text1"/>
          <w:kern w:val="24"/>
          <w:sz w:val="20"/>
          <w:szCs w:val="20"/>
          <w:lang w:val="en-US"/>
        </w:rPr>
        <w:t>:</w:t>
      </w:r>
      <w:r w:rsidRPr="005A7045">
        <w:rPr>
          <w:rFonts w:ascii="Arial" w:eastAsiaTheme="minorEastAsia" w:hAnsi="Arial" w:cs="Arial"/>
          <w:color w:val="000000" w:themeColor="text1"/>
          <w:kern w:val="24"/>
          <w:sz w:val="20"/>
          <w:szCs w:val="20"/>
          <w:lang w:val="en-US"/>
        </w:rPr>
        <w:t xml:space="preserve"> </w:t>
      </w:r>
      <w:hyperlink r:id="rId283" w:history="1">
        <w:r w:rsidRPr="005A7045">
          <w:rPr>
            <w:rStyle w:val="Hyperlink"/>
            <w:rFonts w:ascii="Arial" w:eastAsiaTheme="minorEastAsia" w:hAnsi="Arial" w:cs="Arial"/>
            <w:kern w:val="24"/>
            <w:sz w:val="20"/>
            <w:szCs w:val="20"/>
            <w:lang w:val="en-US"/>
          </w:rPr>
          <w:t>https://www.zurinstitute.com/boundaries-dual-relationships</w:t>
        </w:r>
      </w:hyperlink>
      <w:r w:rsidRPr="005A7045">
        <w:rPr>
          <w:rFonts w:ascii="Arial" w:eastAsiaTheme="minorEastAsia" w:hAnsi="Arial" w:cs="Arial"/>
          <w:color w:val="000000" w:themeColor="text1"/>
          <w:kern w:val="24"/>
          <w:sz w:val="20"/>
          <w:szCs w:val="20"/>
          <w:lang w:val="en-US"/>
        </w:rPr>
        <w:t xml:space="preserve"> </w:t>
      </w:r>
    </w:p>
    <w:p w14:paraId="5E5B9C87" w14:textId="77777777" w:rsidR="00467084" w:rsidRPr="005A7045" w:rsidRDefault="00467084" w:rsidP="000A43E9">
      <w:pPr>
        <w:spacing w:after="0" w:line="240" w:lineRule="auto"/>
        <w:rPr>
          <w:rFonts w:ascii="Arial" w:hAnsi="Arial" w:cs="Arial"/>
          <w:bCs/>
          <w:sz w:val="20"/>
          <w:szCs w:val="20"/>
        </w:rPr>
      </w:pPr>
    </w:p>
    <w:p w14:paraId="7DDC71E5" w14:textId="77777777" w:rsidR="00A85AEE" w:rsidRPr="005A7045" w:rsidRDefault="00A85AEE" w:rsidP="000A43E9">
      <w:pPr>
        <w:spacing w:line="240" w:lineRule="auto"/>
        <w:rPr>
          <w:rFonts w:ascii="Arial" w:hAnsi="Arial" w:cs="Arial"/>
          <w:sz w:val="20"/>
          <w:szCs w:val="20"/>
        </w:rPr>
      </w:pPr>
    </w:p>
    <w:sectPr w:rsidR="00A85AEE" w:rsidRPr="005A7045">
      <w:headerReference w:type="default" r:id="rId28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91007" w14:textId="77777777" w:rsidR="008B3CCD" w:rsidRDefault="008B3CCD" w:rsidP="00467084">
      <w:pPr>
        <w:spacing w:after="0" w:line="240" w:lineRule="auto"/>
      </w:pPr>
      <w:r>
        <w:separator/>
      </w:r>
    </w:p>
  </w:endnote>
  <w:endnote w:type="continuationSeparator" w:id="0">
    <w:p w14:paraId="78CA2C34" w14:textId="77777777" w:rsidR="008B3CCD" w:rsidRDefault="008B3CCD" w:rsidP="00467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BA20F" w14:textId="77777777" w:rsidR="008B3CCD" w:rsidRDefault="008B3CCD" w:rsidP="00467084">
      <w:pPr>
        <w:spacing w:after="0" w:line="240" w:lineRule="auto"/>
      </w:pPr>
      <w:r>
        <w:separator/>
      </w:r>
    </w:p>
  </w:footnote>
  <w:footnote w:type="continuationSeparator" w:id="0">
    <w:p w14:paraId="3FC355D6" w14:textId="77777777" w:rsidR="008B3CCD" w:rsidRDefault="008B3CCD" w:rsidP="00467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D7162" w14:textId="510AE0C5" w:rsidR="008B3CCD" w:rsidRDefault="008B3C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159BB"/>
    <w:multiLevelType w:val="hybridMultilevel"/>
    <w:tmpl w:val="5656AF5E"/>
    <w:lvl w:ilvl="0" w:tplc="1F0A035E">
      <w:start w:val="1"/>
      <w:numFmt w:val="bullet"/>
      <w:lvlText w:val="•"/>
      <w:lvlJc w:val="left"/>
      <w:pPr>
        <w:tabs>
          <w:tab w:val="num" w:pos="720"/>
        </w:tabs>
        <w:ind w:left="720" w:hanging="360"/>
      </w:pPr>
      <w:rPr>
        <w:rFonts w:ascii="Arial" w:hAnsi="Arial" w:hint="default"/>
      </w:rPr>
    </w:lvl>
    <w:lvl w:ilvl="1" w:tplc="AFB8C0AA" w:tentative="1">
      <w:start w:val="1"/>
      <w:numFmt w:val="bullet"/>
      <w:lvlText w:val="•"/>
      <w:lvlJc w:val="left"/>
      <w:pPr>
        <w:tabs>
          <w:tab w:val="num" w:pos="1440"/>
        </w:tabs>
        <w:ind w:left="1440" w:hanging="360"/>
      </w:pPr>
      <w:rPr>
        <w:rFonts w:ascii="Arial" w:hAnsi="Arial" w:hint="default"/>
      </w:rPr>
    </w:lvl>
    <w:lvl w:ilvl="2" w:tplc="DD8E0FD4" w:tentative="1">
      <w:start w:val="1"/>
      <w:numFmt w:val="bullet"/>
      <w:lvlText w:val="•"/>
      <w:lvlJc w:val="left"/>
      <w:pPr>
        <w:tabs>
          <w:tab w:val="num" w:pos="2160"/>
        </w:tabs>
        <w:ind w:left="2160" w:hanging="360"/>
      </w:pPr>
      <w:rPr>
        <w:rFonts w:ascii="Arial" w:hAnsi="Arial" w:hint="default"/>
      </w:rPr>
    </w:lvl>
    <w:lvl w:ilvl="3" w:tplc="A8F8E67C" w:tentative="1">
      <w:start w:val="1"/>
      <w:numFmt w:val="bullet"/>
      <w:lvlText w:val="•"/>
      <w:lvlJc w:val="left"/>
      <w:pPr>
        <w:tabs>
          <w:tab w:val="num" w:pos="2880"/>
        </w:tabs>
        <w:ind w:left="2880" w:hanging="360"/>
      </w:pPr>
      <w:rPr>
        <w:rFonts w:ascii="Arial" w:hAnsi="Arial" w:hint="default"/>
      </w:rPr>
    </w:lvl>
    <w:lvl w:ilvl="4" w:tplc="E7008752" w:tentative="1">
      <w:start w:val="1"/>
      <w:numFmt w:val="bullet"/>
      <w:lvlText w:val="•"/>
      <w:lvlJc w:val="left"/>
      <w:pPr>
        <w:tabs>
          <w:tab w:val="num" w:pos="3600"/>
        </w:tabs>
        <w:ind w:left="3600" w:hanging="360"/>
      </w:pPr>
      <w:rPr>
        <w:rFonts w:ascii="Arial" w:hAnsi="Arial" w:hint="default"/>
      </w:rPr>
    </w:lvl>
    <w:lvl w:ilvl="5" w:tplc="E4644D8C" w:tentative="1">
      <w:start w:val="1"/>
      <w:numFmt w:val="bullet"/>
      <w:lvlText w:val="•"/>
      <w:lvlJc w:val="left"/>
      <w:pPr>
        <w:tabs>
          <w:tab w:val="num" w:pos="4320"/>
        </w:tabs>
        <w:ind w:left="4320" w:hanging="360"/>
      </w:pPr>
      <w:rPr>
        <w:rFonts w:ascii="Arial" w:hAnsi="Arial" w:hint="default"/>
      </w:rPr>
    </w:lvl>
    <w:lvl w:ilvl="6" w:tplc="6450CF42" w:tentative="1">
      <w:start w:val="1"/>
      <w:numFmt w:val="bullet"/>
      <w:lvlText w:val="•"/>
      <w:lvlJc w:val="left"/>
      <w:pPr>
        <w:tabs>
          <w:tab w:val="num" w:pos="5040"/>
        </w:tabs>
        <w:ind w:left="5040" w:hanging="360"/>
      </w:pPr>
      <w:rPr>
        <w:rFonts w:ascii="Arial" w:hAnsi="Arial" w:hint="default"/>
      </w:rPr>
    </w:lvl>
    <w:lvl w:ilvl="7" w:tplc="9C3E9D90" w:tentative="1">
      <w:start w:val="1"/>
      <w:numFmt w:val="bullet"/>
      <w:lvlText w:val="•"/>
      <w:lvlJc w:val="left"/>
      <w:pPr>
        <w:tabs>
          <w:tab w:val="num" w:pos="5760"/>
        </w:tabs>
        <w:ind w:left="5760" w:hanging="360"/>
      </w:pPr>
      <w:rPr>
        <w:rFonts w:ascii="Arial" w:hAnsi="Arial" w:hint="default"/>
      </w:rPr>
    </w:lvl>
    <w:lvl w:ilvl="8" w:tplc="11B0CA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88F5DD8"/>
    <w:multiLevelType w:val="hybridMultilevel"/>
    <w:tmpl w:val="0986C058"/>
    <w:lvl w:ilvl="0" w:tplc="9698B848">
      <w:start w:val="1"/>
      <w:numFmt w:val="bullet"/>
      <w:lvlText w:val="•"/>
      <w:lvlJc w:val="left"/>
      <w:pPr>
        <w:tabs>
          <w:tab w:val="num" w:pos="720"/>
        </w:tabs>
        <w:ind w:left="720" w:hanging="360"/>
      </w:pPr>
      <w:rPr>
        <w:rFonts w:ascii="Arial" w:hAnsi="Arial" w:hint="default"/>
      </w:rPr>
    </w:lvl>
    <w:lvl w:ilvl="1" w:tplc="19ECCAE8" w:tentative="1">
      <w:start w:val="1"/>
      <w:numFmt w:val="bullet"/>
      <w:lvlText w:val="•"/>
      <w:lvlJc w:val="left"/>
      <w:pPr>
        <w:tabs>
          <w:tab w:val="num" w:pos="1440"/>
        </w:tabs>
        <w:ind w:left="1440" w:hanging="360"/>
      </w:pPr>
      <w:rPr>
        <w:rFonts w:ascii="Arial" w:hAnsi="Arial" w:hint="default"/>
      </w:rPr>
    </w:lvl>
    <w:lvl w:ilvl="2" w:tplc="E1261CA0" w:tentative="1">
      <w:start w:val="1"/>
      <w:numFmt w:val="bullet"/>
      <w:lvlText w:val="•"/>
      <w:lvlJc w:val="left"/>
      <w:pPr>
        <w:tabs>
          <w:tab w:val="num" w:pos="2160"/>
        </w:tabs>
        <w:ind w:left="2160" w:hanging="360"/>
      </w:pPr>
      <w:rPr>
        <w:rFonts w:ascii="Arial" w:hAnsi="Arial" w:hint="default"/>
      </w:rPr>
    </w:lvl>
    <w:lvl w:ilvl="3" w:tplc="A76C84E4" w:tentative="1">
      <w:start w:val="1"/>
      <w:numFmt w:val="bullet"/>
      <w:lvlText w:val="•"/>
      <w:lvlJc w:val="left"/>
      <w:pPr>
        <w:tabs>
          <w:tab w:val="num" w:pos="2880"/>
        </w:tabs>
        <w:ind w:left="2880" w:hanging="360"/>
      </w:pPr>
      <w:rPr>
        <w:rFonts w:ascii="Arial" w:hAnsi="Arial" w:hint="default"/>
      </w:rPr>
    </w:lvl>
    <w:lvl w:ilvl="4" w:tplc="7E0AEA1E" w:tentative="1">
      <w:start w:val="1"/>
      <w:numFmt w:val="bullet"/>
      <w:lvlText w:val="•"/>
      <w:lvlJc w:val="left"/>
      <w:pPr>
        <w:tabs>
          <w:tab w:val="num" w:pos="3600"/>
        </w:tabs>
        <w:ind w:left="3600" w:hanging="360"/>
      </w:pPr>
      <w:rPr>
        <w:rFonts w:ascii="Arial" w:hAnsi="Arial" w:hint="default"/>
      </w:rPr>
    </w:lvl>
    <w:lvl w:ilvl="5" w:tplc="FF4A3E86" w:tentative="1">
      <w:start w:val="1"/>
      <w:numFmt w:val="bullet"/>
      <w:lvlText w:val="•"/>
      <w:lvlJc w:val="left"/>
      <w:pPr>
        <w:tabs>
          <w:tab w:val="num" w:pos="4320"/>
        </w:tabs>
        <w:ind w:left="4320" w:hanging="360"/>
      </w:pPr>
      <w:rPr>
        <w:rFonts w:ascii="Arial" w:hAnsi="Arial" w:hint="default"/>
      </w:rPr>
    </w:lvl>
    <w:lvl w:ilvl="6" w:tplc="1A8E2AF6" w:tentative="1">
      <w:start w:val="1"/>
      <w:numFmt w:val="bullet"/>
      <w:lvlText w:val="•"/>
      <w:lvlJc w:val="left"/>
      <w:pPr>
        <w:tabs>
          <w:tab w:val="num" w:pos="5040"/>
        </w:tabs>
        <w:ind w:left="5040" w:hanging="360"/>
      </w:pPr>
      <w:rPr>
        <w:rFonts w:ascii="Arial" w:hAnsi="Arial" w:hint="default"/>
      </w:rPr>
    </w:lvl>
    <w:lvl w:ilvl="7" w:tplc="786C4FCE" w:tentative="1">
      <w:start w:val="1"/>
      <w:numFmt w:val="bullet"/>
      <w:lvlText w:val="•"/>
      <w:lvlJc w:val="left"/>
      <w:pPr>
        <w:tabs>
          <w:tab w:val="num" w:pos="5760"/>
        </w:tabs>
        <w:ind w:left="5760" w:hanging="360"/>
      </w:pPr>
      <w:rPr>
        <w:rFonts w:ascii="Arial" w:hAnsi="Arial" w:hint="default"/>
      </w:rPr>
    </w:lvl>
    <w:lvl w:ilvl="8" w:tplc="2084A8B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7030CF2"/>
    <w:multiLevelType w:val="hybridMultilevel"/>
    <w:tmpl w:val="BA6AE3D2"/>
    <w:lvl w:ilvl="0" w:tplc="855A3302">
      <w:start w:val="1"/>
      <w:numFmt w:val="bullet"/>
      <w:lvlText w:val="•"/>
      <w:lvlJc w:val="left"/>
      <w:pPr>
        <w:tabs>
          <w:tab w:val="num" w:pos="720"/>
        </w:tabs>
        <w:ind w:left="720" w:hanging="360"/>
      </w:pPr>
      <w:rPr>
        <w:rFonts w:ascii="Arial" w:hAnsi="Arial" w:hint="default"/>
      </w:rPr>
    </w:lvl>
    <w:lvl w:ilvl="1" w:tplc="4EEAF2F2" w:tentative="1">
      <w:start w:val="1"/>
      <w:numFmt w:val="bullet"/>
      <w:lvlText w:val="•"/>
      <w:lvlJc w:val="left"/>
      <w:pPr>
        <w:tabs>
          <w:tab w:val="num" w:pos="1440"/>
        </w:tabs>
        <w:ind w:left="1440" w:hanging="360"/>
      </w:pPr>
      <w:rPr>
        <w:rFonts w:ascii="Arial" w:hAnsi="Arial" w:hint="default"/>
      </w:rPr>
    </w:lvl>
    <w:lvl w:ilvl="2" w:tplc="DD3E3320" w:tentative="1">
      <w:start w:val="1"/>
      <w:numFmt w:val="bullet"/>
      <w:lvlText w:val="•"/>
      <w:lvlJc w:val="left"/>
      <w:pPr>
        <w:tabs>
          <w:tab w:val="num" w:pos="2160"/>
        </w:tabs>
        <w:ind w:left="2160" w:hanging="360"/>
      </w:pPr>
      <w:rPr>
        <w:rFonts w:ascii="Arial" w:hAnsi="Arial" w:hint="default"/>
      </w:rPr>
    </w:lvl>
    <w:lvl w:ilvl="3" w:tplc="B66E2F84" w:tentative="1">
      <w:start w:val="1"/>
      <w:numFmt w:val="bullet"/>
      <w:lvlText w:val="•"/>
      <w:lvlJc w:val="left"/>
      <w:pPr>
        <w:tabs>
          <w:tab w:val="num" w:pos="2880"/>
        </w:tabs>
        <w:ind w:left="2880" w:hanging="360"/>
      </w:pPr>
      <w:rPr>
        <w:rFonts w:ascii="Arial" w:hAnsi="Arial" w:hint="default"/>
      </w:rPr>
    </w:lvl>
    <w:lvl w:ilvl="4" w:tplc="2F342EC0" w:tentative="1">
      <w:start w:val="1"/>
      <w:numFmt w:val="bullet"/>
      <w:lvlText w:val="•"/>
      <w:lvlJc w:val="left"/>
      <w:pPr>
        <w:tabs>
          <w:tab w:val="num" w:pos="3600"/>
        </w:tabs>
        <w:ind w:left="3600" w:hanging="360"/>
      </w:pPr>
      <w:rPr>
        <w:rFonts w:ascii="Arial" w:hAnsi="Arial" w:hint="default"/>
      </w:rPr>
    </w:lvl>
    <w:lvl w:ilvl="5" w:tplc="09B0FFB2" w:tentative="1">
      <w:start w:val="1"/>
      <w:numFmt w:val="bullet"/>
      <w:lvlText w:val="•"/>
      <w:lvlJc w:val="left"/>
      <w:pPr>
        <w:tabs>
          <w:tab w:val="num" w:pos="4320"/>
        </w:tabs>
        <w:ind w:left="4320" w:hanging="360"/>
      </w:pPr>
      <w:rPr>
        <w:rFonts w:ascii="Arial" w:hAnsi="Arial" w:hint="default"/>
      </w:rPr>
    </w:lvl>
    <w:lvl w:ilvl="6" w:tplc="1946190C" w:tentative="1">
      <w:start w:val="1"/>
      <w:numFmt w:val="bullet"/>
      <w:lvlText w:val="•"/>
      <w:lvlJc w:val="left"/>
      <w:pPr>
        <w:tabs>
          <w:tab w:val="num" w:pos="5040"/>
        </w:tabs>
        <w:ind w:left="5040" w:hanging="360"/>
      </w:pPr>
      <w:rPr>
        <w:rFonts w:ascii="Arial" w:hAnsi="Arial" w:hint="default"/>
      </w:rPr>
    </w:lvl>
    <w:lvl w:ilvl="7" w:tplc="4074F1C8" w:tentative="1">
      <w:start w:val="1"/>
      <w:numFmt w:val="bullet"/>
      <w:lvlText w:val="•"/>
      <w:lvlJc w:val="left"/>
      <w:pPr>
        <w:tabs>
          <w:tab w:val="num" w:pos="5760"/>
        </w:tabs>
        <w:ind w:left="5760" w:hanging="360"/>
      </w:pPr>
      <w:rPr>
        <w:rFonts w:ascii="Arial" w:hAnsi="Arial" w:hint="default"/>
      </w:rPr>
    </w:lvl>
    <w:lvl w:ilvl="8" w:tplc="115C72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BF07C21"/>
    <w:multiLevelType w:val="hybridMultilevel"/>
    <w:tmpl w:val="9EC8DCA4"/>
    <w:lvl w:ilvl="0" w:tplc="288A9DCC">
      <w:start w:val="1"/>
      <w:numFmt w:val="bullet"/>
      <w:lvlText w:val="•"/>
      <w:lvlJc w:val="left"/>
      <w:pPr>
        <w:tabs>
          <w:tab w:val="num" w:pos="720"/>
        </w:tabs>
        <w:ind w:left="720" w:hanging="360"/>
      </w:pPr>
      <w:rPr>
        <w:rFonts w:ascii="Arial" w:hAnsi="Arial" w:hint="default"/>
      </w:rPr>
    </w:lvl>
    <w:lvl w:ilvl="1" w:tplc="21042132" w:tentative="1">
      <w:start w:val="1"/>
      <w:numFmt w:val="bullet"/>
      <w:lvlText w:val="•"/>
      <w:lvlJc w:val="left"/>
      <w:pPr>
        <w:tabs>
          <w:tab w:val="num" w:pos="1440"/>
        </w:tabs>
        <w:ind w:left="1440" w:hanging="360"/>
      </w:pPr>
      <w:rPr>
        <w:rFonts w:ascii="Arial" w:hAnsi="Arial" w:hint="default"/>
      </w:rPr>
    </w:lvl>
    <w:lvl w:ilvl="2" w:tplc="C7A23560" w:tentative="1">
      <w:start w:val="1"/>
      <w:numFmt w:val="bullet"/>
      <w:lvlText w:val="•"/>
      <w:lvlJc w:val="left"/>
      <w:pPr>
        <w:tabs>
          <w:tab w:val="num" w:pos="2160"/>
        </w:tabs>
        <w:ind w:left="2160" w:hanging="360"/>
      </w:pPr>
      <w:rPr>
        <w:rFonts w:ascii="Arial" w:hAnsi="Arial" w:hint="default"/>
      </w:rPr>
    </w:lvl>
    <w:lvl w:ilvl="3" w:tplc="26D2D04C" w:tentative="1">
      <w:start w:val="1"/>
      <w:numFmt w:val="bullet"/>
      <w:lvlText w:val="•"/>
      <w:lvlJc w:val="left"/>
      <w:pPr>
        <w:tabs>
          <w:tab w:val="num" w:pos="2880"/>
        </w:tabs>
        <w:ind w:left="2880" w:hanging="360"/>
      </w:pPr>
      <w:rPr>
        <w:rFonts w:ascii="Arial" w:hAnsi="Arial" w:hint="default"/>
      </w:rPr>
    </w:lvl>
    <w:lvl w:ilvl="4" w:tplc="7362FAA0" w:tentative="1">
      <w:start w:val="1"/>
      <w:numFmt w:val="bullet"/>
      <w:lvlText w:val="•"/>
      <w:lvlJc w:val="left"/>
      <w:pPr>
        <w:tabs>
          <w:tab w:val="num" w:pos="3600"/>
        </w:tabs>
        <w:ind w:left="3600" w:hanging="360"/>
      </w:pPr>
      <w:rPr>
        <w:rFonts w:ascii="Arial" w:hAnsi="Arial" w:hint="default"/>
      </w:rPr>
    </w:lvl>
    <w:lvl w:ilvl="5" w:tplc="7CE6F52E" w:tentative="1">
      <w:start w:val="1"/>
      <w:numFmt w:val="bullet"/>
      <w:lvlText w:val="•"/>
      <w:lvlJc w:val="left"/>
      <w:pPr>
        <w:tabs>
          <w:tab w:val="num" w:pos="4320"/>
        </w:tabs>
        <w:ind w:left="4320" w:hanging="360"/>
      </w:pPr>
      <w:rPr>
        <w:rFonts w:ascii="Arial" w:hAnsi="Arial" w:hint="default"/>
      </w:rPr>
    </w:lvl>
    <w:lvl w:ilvl="6" w:tplc="8124E956" w:tentative="1">
      <w:start w:val="1"/>
      <w:numFmt w:val="bullet"/>
      <w:lvlText w:val="•"/>
      <w:lvlJc w:val="left"/>
      <w:pPr>
        <w:tabs>
          <w:tab w:val="num" w:pos="5040"/>
        </w:tabs>
        <w:ind w:left="5040" w:hanging="360"/>
      </w:pPr>
      <w:rPr>
        <w:rFonts w:ascii="Arial" w:hAnsi="Arial" w:hint="default"/>
      </w:rPr>
    </w:lvl>
    <w:lvl w:ilvl="7" w:tplc="0DA4AA04" w:tentative="1">
      <w:start w:val="1"/>
      <w:numFmt w:val="bullet"/>
      <w:lvlText w:val="•"/>
      <w:lvlJc w:val="left"/>
      <w:pPr>
        <w:tabs>
          <w:tab w:val="num" w:pos="5760"/>
        </w:tabs>
        <w:ind w:left="5760" w:hanging="360"/>
      </w:pPr>
      <w:rPr>
        <w:rFonts w:ascii="Arial" w:hAnsi="Arial" w:hint="default"/>
      </w:rPr>
    </w:lvl>
    <w:lvl w:ilvl="8" w:tplc="04B6FAA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CA" w:vendorID="64" w:dllVersion="4096" w:nlCheck="1" w:checkStyle="0"/>
  <w:activeWritingStyle w:appName="MSWord" w:lang="en-CA" w:vendorID="64" w:dllVersion="409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084"/>
    <w:rsid w:val="00016BBB"/>
    <w:rsid w:val="00026AF0"/>
    <w:rsid w:val="0003614B"/>
    <w:rsid w:val="00036DE8"/>
    <w:rsid w:val="000465A5"/>
    <w:rsid w:val="00052B10"/>
    <w:rsid w:val="000A43E9"/>
    <w:rsid w:val="000B69B7"/>
    <w:rsid w:val="000C249F"/>
    <w:rsid w:val="000D2AF5"/>
    <w:rsid w:val="000D2F02"/>
    <w:rsid w:val="001002B0"/>
    <w:rsid w:val="00120C3C"/>
    <w:rsid w:val="001355A3"/>
    <w:rsid w:val="0015398A"/>
    <w:rsid w:val="00191673"/>
    <w:rsid w:val="001D5CD3"/>
    <w:rsid w:val="001D62EA"/>
    <w:rsid w:val="00214BB8"/>
    <w:rsid w:val="00221810"/>
    <w:rsid w:val="0022389D"/>
    <w:rsid w:val="00231979"/>
    <w:rsid w:val="00247EF8"/>
    <w:rsid w:val="0027532A"/>
    <w:rsid w:val="002755AA"/>
    <w:rsid w:val="002757B0"/>
    <w:rsid w:val="002A25BA"/>
    <w:rsid w:val="002A7F90"/>
    <w:rsid w:val="002B2220"/>
    <w:rsid w:val="002B4BED"/>
    <w:rsid w:val="002E711C"/>
    <w:rsid w:val="00306AEF"/>
    <w:rsid w:val="003076B0"/>
    <w:rsid w:val="003228F8"/>
    <w:rsid w:val="00335673"/>
    <w:rsid w:val="00343D1A"/>
    <w:rsid w:val="00350CBA"/>
    <w:rsid w:val="003907DC"/>
    <w:rsid w:val="00395D88"/>
    <w:rsid w:val="003B2442"/>
    <w:rsid w:val="003B3760"/>
    <w:rsid w:val="003E45BC"/>
    <w:rsid w:val="003F0533"/>
    <w:rsid w:val="0042181B"/>
    <w:rsid w:val="00432F6D"/>
    <w:rsid w:val="004447A8"/>
    <w:rsid w:val="00447A27"/>
    <w:rsid w:val="004539B6"/>
    <w:rsid w:val="00461479"/>
    <w:rsid w:val="00464B79"/>
    <w:rsid w:val="00467084"/>
    <w:rsid w:val="00477C9E"/>
    <w:rsid w:val="00484D81"/>
    <w:rsid w:val="004879F0"/>
    <w:rsid w:val="00492229"/>
    <w:rsid w:val="004969A1"/>
    <w:rsid w:val="004A1B63"/>
    <w:rsid w:val="004B0523"/>
    <w:rsid w:val="004B6C21"/>
    <w:rsid w:val="004D3D34"/>
    <w:rsid w:val="004D47BF"/>
    <w:rsid w:val="004F3BBA"/>
    <w:rsid w:val="004F482E"/>
    <w:rsid w:val="0050258B"/>
    <w:rsid w:val="00521893"/>
    <w:rsid w:val="00531E72"/>
    <w:rsid w:val="005622EE"/>
    <w:rsid w:val="00572F94"/>
    <w:rsid w:val="005806DA"/>
    <w:rsid w:val="00591FCE"/>
    <w:rsid w:val="00593AF2"/>
    <w:rsid w:val="005A0AA2"/>
    <w:rsid w:val="005A7045"/>
    <w:rsid w:val="005B27A6"/>
    <w:rsid w:val="005B4CB6"/>
    <w:rsid w:val="005B7CFC"/>
    <w:rsid w:val="005C5615"/>
    <w:rsid w:val="005D5C7C"/>
    <w:rsid w:val="005E1D2C"/>
    <w:rsid w:val="005E2828"/>
    <w:rsid w:val="005E2FEE"/>
    <w:rsid w:val="005F0F8D"/>
    <w:rsid w:val="005F1DE3"/>
    <w:rsid w:val="005F3910"/>
    <w:rsid w:val="005F6216"/>
    <w:rsid w:val="00613DC6"/>
    <w:rsid w:val="006221AC"/>
    <w:rsid w:val="006254EC"/>
    <w:rsid w:val="00626231"/>
    <w:rsid w:val="0063692C"/>
    <w:rsid w:val="00641493"/>
    <w:rsid w:val="00652B68"/>
    <w:rsid w:val="00655C23"/>
    <w:rsid w:val="006622B4"/>
    <w:rsid w:val="006638A8"/>
    <w:rsid w:val="00673997"/>
    <w:rsid w:val="00674929"/>
    <w:rsid w:val="00680FE5"/>
    <w:rsid w:val="00692636"/>
    <w:rsid w:val="0069483B"/>
    <w:rsid w:val="00694D67"/>
    <w:rsid w:val="006A212A"/>
    <w:rsid w:val="006A457F"/>
    <w:rsid w:val="006A757C"/>
    <w:rsid w:val="006B0A6F"/>
    <w:rsid w:val="006C10CF"/>
    <w:rsid w:val="006D5C63"/>
    <w:rsid w:val="006E1EDE"/>
    <w:rsid w:val="006E34CE"/>
    <w:rsid w:val="006E3F28"/>
    <w:rsid w:val="006F7AD0"/>
    <w:rsid w:val="00703E38"/>
    <w:rsid w:val="007074A6"/>
    <w:rsid w:val="00722DCB"/>
    <w:rsid w:val="00724693"/>
    <w:rsid w:val="0076009B"/>
    <w:rsid w:val="00764BA2"/>
    <w:rsid w:val="00794996"/>
    <w:rsid w:val="007963B4"/>
    <w:rsid w:val="007A2DBD"/>
    <w:rsid w:val="007A31E2"/>
    <w:rsid w:val="007A459C"/>
    <w:rsid w:val="007B72F5"/>
    <w:rsid w:val="007D121A"/>
    <w:rsid w:val="007D78E8"/>
    <w:rsid w:val="007E1B0F"/>
    <w:rsid w:val="007F4937"/>
    <w:rsid w:val="008132CE"/>
    <w:rsid w:val="00832B32"/>
    <w:rsid w:val="00833104"/>
    <w:rsid w:val="008355E5"/>
    <w:rsid w:val="0084408C"/>
    <w:rsid w:val="00852E64"/>
    <w:rsid w:val="0085383B"/>
    <w:rsid w:val="0089502C"/>
    <w:rsid w:val="008A0B9A"/>
    <w:rsid w:val="008A3D9D"/>
    <w:rsid w:val="008B17DD"/>
    <w:rsid w:val="008B3CCD"/>
    <w:rsid w:val="008B5842"/>
    <w:rsid w:val="008B7527"/>
    <w:rsid w:val="008D18FE"/>
    <w:rsid w:val="008D19E8"/>
    <w:rsid w:val="008D4A23"/>
    <w:rsid w:val="008E35DB"/>
    <w:rsid w:val="008E77D7"/>
    <w:rsid w:val="0092119B"/>
    <w:rsid w:val="00923C4A"/>
    <w:rsid w:val="00931D89"/>
    <w:rsid w:val="00945AF1"/>
    <w:rsid w:val="00957329"/>
    <w:rsid w:val="009716E2"/>
    <w:rsid w:val="0099683E"/>
    <w:rsid w:val="009A2B90"/>
    <w:rsid w:val="009D4620"/>
    <w:rsid w:val="009E50C4"/>
    <w:rsid w:val="009E5AF4"/>
    <w:rsid w:val="00A060D5"/>
    <w:rsid w:val="00A3117F"/>
    <w:rsid w:val="00A66D9F"/>
    <w:rsid w:val="00A73BEE"/>
    <w:rsid w:val="00A77FDA"/>
    <w:rsid w:val="00A81792"/>
    <w:rsid w:val="00A85AEE"/>
    <w:rsid w:val="00AF0CA9"/>
    <w:rsid w:val="00AF2CC5"/>
    <w:rsid w:val="00AF3F94"/>
    <w:rsid w:val="00AF4F69"/>
    <w:rsid w:val="00B12352"/>
    <w:rsid w:val="00B1318F"/>
    <w:rsid w:val="00B331CC"/>
    <w:rsid w:val="00B60EF9"/>
    <w:rsid w:val="00B66183"/>
    <w:rsid w:val="00B76EDF"/>
    <w:rsid w:val="00B80FEA"/>
    <w:rsid w:val="00BA4959"/>
    <w:rsid w:val="00BA5315"/>
    <w:rsid w:val="00BB5BFD"/>
    <w:rsid w:val="00BC5524"/>
    <w:rsid w:val="00BD59B0"/>
    <w:rsid w:val="00BD5A43"/>
    <w:rsid w:val="00BF0273"/>
    <w:rsid w:val="00BF25CA"/>
    <w:rsid w:val="00C16129"/>
    <w:rsid w:val="00C22053"/>
    <w:rsid w:val="00C327E8"/>
    <w:rsid w:val="00C44BFF"/>
    <w:rsid w:val="00C57B98"/>
    <w:rsid w:val="00C66A66"/>
    <w:rsid w:val="00C72EF6"/>
    <w:rsid w:val="00C7735F"/>
    <w:rsid w:val="00CA7A54"/>
    <w:rsid w:val="00CC1540"/>
    <w:rsid w:val="00CE3325"/>
    <w:rsid w:val="00CE44E5"/>
    <w:rsid w:val="00CF3717"/>
    <w:rsid w:val="00D06074"/>
    <w:rsid w:val="00D2067E"/>
    <w:rsid w:val="00D614F7"/>
    <w:rsid w:val="00D6407A"/>
    <w:rsid w:val="00D92F0E"/>
    <w:rsid w:val="00D95547"/>
    <w:rsid w:val="00D9797B"/>
    <w:rsid w:val="00DA2A52"/>
    <w:rsid w:val="00DC06E4"/>
    <w:rsid w:val="00DF385D"/>
    <w:rsid w:val="00E1750C"/>
    <w:rsid w:val="00E27BD9"/>
    <w:rsid w:val="00E36973"/>
    <w:rsid w:val="00E57AF0"/>
    <w:rsid w:val="00E65BD7"/>
    <w:rsid w:val="00E71EDD"/>
    <w:rsid w:val="00E739FA"/>
    <w:rsid w:val="00EB0F03"/>
    <w:rsid w:val="00EB2AD9"/>
    <w:rsid w:val="00EB4CCE"/>
    <w:rsid w:val="00EC1846"/>
    <w:rsid w:val="00EC788D"/>
    <w:rsid w:val="00ED5D95"/>
    <w:rsid w:val="00EE093D"/>
    <w:rsid w:val="00EE7836"/>
    <w:rsid w:val="00EF37ED"/>
    <w:rsid w:val="00F04E8D"/>
    <w:rsid w:val="00F25DB4"/>
    <w:rsid w:val="00F27296"/>
    <w:rsid w:val="00F318F3"/>
    <w:rsid w:val="00F37D39"/>
    <w:rsid w:val="00F446A7"/>
    <w:rsid w:val="00F4472C"/>
    <w:rsid w:val="00F57905"/>
    <w:rsid w:val="00F57E07"/>
    <w:rsid w:val="00F61C56"/>
    <w:rsid w:val="00F62220"/>
    <w:rsid w:val="00F675F4"/>
    <w:rsid w:val="00FA2F2B"/>
    <w:rsid w:val="00FB3BD1"/>
    <w:rsid w:val="00FD4B83"/>
    <w:rsid w:val="00FF0C41"/>
    <w:rsid w:val="014226E7"/>
    <w:rsid w:val="08C63E04"/>
    <w:rsid w:val="0B4E3739"/>
    <w:rsid w:val="0D3C8CF5"/>
    <w:rsid w:val="0F3F3A05"/>
    <w:rsid w:val="0FA502FA"/>
    <w:rsid w:val="0FAB0A66"/>
    <w:rsid w:val="132DD669"/>
    <w:rsid w:val="13EEFF99"/>
    <w:rsid w:val="13EF05EF"/>
    <w:rsid w:val="15735B31"/>
    <w:rsid w:val="163655AC"/>
    <w:rsid w:val="1792C63A"/>
    <w:rsid w:val="1AEFA327"/>
    <w:rsid w:val="1B237163"/>
    <w:rsid w:val="1BD8A48A"/>
    <w:rsid w:val="1C2EE7D3"/>
    <w:rsid w:val="1C834914"/>
    <w:rsid w:val="1D78D8A9"/>
    <w:rsid w:val="1EBB4798"/>
    <w:rsid w:val="263255CE"/>
    <w:rsid w:val="27EECB6C"/>
    <w:rsid w:val="2A642AA4"/>
    <w:rsid w:val="2B511D0A"/>
    <w:rsid w:val="2C8B3919"/>
    <w:rsid w:val="3071E2CD"/>
    <w:rsid w:val="324C27C3"/>
    <w:rsid w:val="327BB098"/>
    <w:rsid w:val="34BB3EDE"/>
    <w:rsid w:val="396EDF83"/>
    <w:rsid w:val="39D24100"/>
    <w:rsid w:val="3A5AB4F0"/>
    <w:rsid w:val="3AA5A110"/>
    <w:rsid w:val="3C56E28B"/>
    <w:rsid w:val="3EE1A824"/>
    <w:rsid w:val="41BA3FB6"/>
    <w:rsid w:val="41D6457A"/>
    <w:rsid w:val="464DA27C"/>
    <w:rsid w:val="46517EBB"/>
    <w:rsid w:val="470BAC38"/>
    <w:rsid w:val="477A8360"/>
    <w:rsid w:val="49DEACC9"/>
    <w:rsid w:val="4C51470F"/>
    <w:rsid w:val="54F25596"/>
    <w:rsid w:val="559ED542"/>
    <w:rsid w:val="58CF6274"/>
    <w:rsid w:val="5C74BBAC"/>
    <w:rsid w:val="5E8BBDD1"/>
    <w:rsid w:val="607ED7A8"/>
    <w:rsid w:val="6338DB65"/>
    <w:rsid w:val="63749685"/>
    <w:rsid w:val="63A864C1"/>
    <w:rsid w:val="63D20935"/>
    <w:rsid w:val="6511FB61"/>
    <w:rsid w:val="664D6F00"/>
    <w:rsid w:val="66FB2FE3"/>
    <w:rsid w:val="697DEC85"/>
    <w:rsid w:val="69A9EDE8"/>
    <w:rsid w:val="69E006E5"/>
    <w:rsid w:val="6CFED526"/>
    <w:rsid w:val="6E0BC20D"/>
    <w:rsid w:val="6ED92077"/>
    <w:rsid w:val="7039F130"/>
    <w:rsid w:val="7074F0D8"/>
    <w:rsid w:val="708DF4EC"/>
    <w:rsid w:val="71D5C191"/>
    <w:rsid w:val="75C88D20"/>
    <w:rsid w:val="7670592E"/>
    <w:rsid w:val="76FC11C5"/>
    <w:rsid w:val="770C5C52"/>
    <w:rsid w:val="77F23E6D"/>
    <w:rsid w:val="78E81151"/>
    <w:rsid w:val="796F2D9D"/>
    <w:rsid w:val="7A6D3DC7"/>
    <w:rsid w:val="7B8C89AF"/>
    <w:rsid w:val="7C71FB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53273"/>
  <w15:chartTrackingRefBased/>
  <w15:docId w15:val="{D4FBD03D-C7DE-468A-9C56-0607FE08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7084"/>
    <w:pPr>
      <w:spacing w:after="200" w:line="276" w:lineRule="auto"/>
    </w:pPr>
  </w:style>
  <w:style w:type="paragraph" w:styleId="Heading1">
    <w:name w:val="heading 1"/>
    <w:basedOn w:val="Normal"/>
    <w:next w:val="Normal"/>
    <w:link w:val="Heading1Char"/>
    <w:uiPriority w:val="9"/>
    <w:qFormat/>
    <w:rsid w:val="008132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70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084"/>
  </w:style>
  <w:style w:type="paragraph" w:styleId="Footer">
    <w:name w:val="footer"/>
    <w:basedOn w:val="Normal"/>
    <w:link w:val="FooterChar"/>
    <w:uiPriority w:val="99"/>
    <w:unhideWhenUsed/>
    <w:rsid w:val="00467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084"/>
  </w:style>
  <w:style w:type="character" w:styleId="Hyperlink">
    <w:name w:val="Hyperlink"/>
    <w:basedOn w:val="DefaultParagraphFont"/>
    <w:uiPriority w:val="99"/>
    <w:unhideWhenUsed/>
    <w:rsid w:val="00467084"/>
    <w:rPr>
      <w:color w:val="0000FF"/>
      <w:u w:val="single"/>
    </w:rPr>
  </w:style>
  <w:style w:type="paragraph" w:styleId="ListParagraph">
    <w:name w:val="List Paragraph"/>
    <w:basedOn w:val="Normal"/>
    <w:uiPriority w:val="34"/>
    <w:qFormat/>
    <w:rsid w:val="00467084"/>
    <w:pPr>
      <w:spacing w:after="0" w:line="240" w:lineRule="auto"/>
      <w:ind w:left="720"/>
      <w:contextualSpacing/>
    </w:pPr>
    <w:rPr>
      <w:rFonts w:ascii="Times New Roman" w:eastAsia="Times New Roman" w:hAnsi="Times New Roman" w:cs="Times New Roman"/>
      <w:sz w:val="24"/>
      <w:szCs w:val="24"/>
      <w:lang w:eastAsia="en-CA"/>
    </w:rPr>
  </w:style>
  <w:style w:type="paragraph" w:styleId="NormalWeb">
    <w:name w:val="Normal (Web)"/>
    <w:basedOn w:val="Normal"/>
    <w:uiPriority w:val="99"/>
    <w:unhideWhenUsed/>
    <w:rsid w:val="00CA7A5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UnresolvedMention1">
    <w:name w:val="Unresolved Mention1"/>
    <w:basedOn w:val="DefaultParagraphFont"/>
    <w:uiPriority w:val="99"/>
    <w:semiHidden/>
    <w:unhideWhenUsed/>
    <w:rsid w:val="004B6C21"/>
    <w:rPr>
      <w:color w:val="605E5C"/>
      <w:shd w:val="clear" w:color="auto" w:fill="E1DFDD"/>
    </w:rPr>
  </w:style>
  <w:style w:type="character" w:styleId="Emphasis">
    <w:name w:val="Emphasis"/>
    <w:basedOn w:val="DefaultParagraphFont"/>
    <w:uiPriority w:val="20"/>
    <w:qFormat/>
    <w:rsid w:val="00484D81"/>
    <w:rPr>
      <w:i/>
      <w:iCs/>
    </w:rPr>
  </w:style>
  <w:style w:type="character" w:customStyle="1" w:styleId="Heading1Char">
    <w:name w:val="Heading 1 Char"/>
    <w:basedOn w:val="DefaultParagraphFont"/>
    <w:link w:val="Heading1"/>
    <w:uiPriority w:val="9"/>
    <w:rsid w:val="008132CE"/>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EE7836"/>
    <w:rPr>
      <w:sz w:val="16"/>
      <w:szCs w:val="16"/>
    </w:rPr>
  </w:style>
  <w:style w:type="paragraph" w:styleId="CommentText">
    <w:name w:val="annotation text"/>
    <w:basedOn w:val="Normal"/>
    <w:link w:val="CommentTextChar"/>
    <w:uiPriority w:val="99"/>
    <w:unhideWhenUsed/>
    <w:rsid w:val="00EE7836"/>
    <w:pPr>
      <w:spacing w:line="240" w:lineRule="auto"/>
    </w:pPr>
    <w:rPr>
      <w:sz w:val="20"/>
      <w:szCs w:val="20"/>
    </w:rPr>
  </w:style>
  <w:style w:type="character" w:customStyle="1" w:styleId="CommentTextChar">
    <w:name w:val="Comment Text Char"/>
    <w:basedOn w:val="DefaultParagraphFont"/>
    <w:link w:val="CommentText"/>
    <w:uiPriority w:val="99"/>
    <w:rsid w:val="00EE7836"/>
    <w:rPr>
      <w:sz w:val="20"/>
      <w:szCs w:val="20"/>
    </w:rPr>
  </w:style>
  <w:style w:type="paragraph" w:styleId="CommentSubject">
    <w:name w:val="annotation subject"/>
    <w:basedOn w:val="CommentText"/>
    <w:next w:val="CommentText"/>
    <w:link w:val="CommentSubjectChar"/>
    <w:uiPriority w:val="99"/>
    <w:semiHidden/>
    <w:unhideWhenUsed/>
    <w:rsid w:val="00EE7836"/>
    <w:rPr>
      <w:b/>
      <w:bCs/>
    </w:rPr>
  </w:style>
  <w:style w:type="character" w:customStyle="1" w:styleId="CommentSubjectChar">
    <w:name w:val="Comment Subject Char"/>
    <w:basedOn w:val="CommentTextChar"/>
    <w:link w:val="CommentSubject"/>
    <w:uiPriority w:val="99"/>
    <w:semiHidden/>
    <w:rsid w:val="00EE7836"/>
    <w:rPr>
      <w:b/>
      <w:bCs/>
      <w:sz w:val="20"/>
      <w:szCs w:val="20"/>
    </w:rPr>
  </w:style>
  <w:style w:type="paragraph" w:styleId="BalloonText">
    <w:name w:val="Balloon Text"/>
    <w:basedOn w:val="Normal"/>
    <w:link w:val="BalloonTextChar"/>
    <w:uiPriority w:val="99"/>
    <w:semiHidden/>
    <w:unhideWhenUsed/>
    <w:rsid w:val="00EE78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836"/>
    <w:rPr>
      <w:rFonts w:ascii="Segoe UI" w:hAnsi="Segoe UI" w:cs="Segoe UI"/>
      <w:sz w:val="18"/>
      <w:szCs w:val="18"/>
    </w:rPr>
  </w:style>
  <w:style w:type="character" w:customStyle="1" w:styleId="UnresolvedMention2">
    <w:name w:val="Unresolved Mention2"/>
    <w:basedOn w:val="DefaultParagraphFont"/>
    <w:uiPriority w:val="99"/>
    <w:semiHidden/>
    <w:unhideWhenUsed/>
    <w:rsid w:val="00EE7836"/>
    <w:rPr>
      <w:color w:val="605E5C"/>
      <w:shd w:val="clear" w:color="auto" w:fill="E1DFDD"/>
    </w:rPr>
  </w:style>
  <w:style w:type="character" w:styleId="FollowedHyperlink">
    <w:name w:val="FollowedHyperlink"/>
    <w:basedOn w:val="DefaultParagraphFont"/>
    <w:uiPriority w:val="99"/>
    <w:semiHidden/>
    <w:unhideWhenUsed/>
    <w:rsid w:val="00722DCB"/>
    <w:rPr>
      <w:color w:val="954F72" w:themeColor="followedHyperlink"/>
      <w:u w:val="single"/>
    </w:rPr>
  </w:style>
  <w:style w:type="character" w:customStyle="1" w:styleId="UnresolvedMention3">
    <w:name w:val="Unresolved Mention3"/>
    <w:basedOn w:val="DefaultParagraphFont"/>
    <w:uiPriority w:val="99"/>
    <w:semiHidden/>
    <w:unhideWhenUsed/>
    <w:rsid w:val="00221810"/>
    <w:rPr>
      <w:color w:val="605E5C"/>
      <w:shd w:val="clear" w:color="auto" w:fill="E1DFDD"/>
    </w:rPr>
  </w:style>
  <w:style w:type="character" w:customStyle="1" w:styleId="UnresolvedMention4">
    <w:name w:val="Unresolved Mention4"/>
    <w:basedOn w:val="DefaultParagraphFont"/>
    <w:uiPriority w:val="99"/>
    <w:semiHidden/>
    <w:unhideWhenUsed/>
    <w:rsid w:val="007963B4"/>
    <w:rPr>
      <w:color w:val="605E5C"/>
      <w:shd w:val="clear" w:color="auto" w:fill="E1DFDD"/>
    </w:rPr>
  </w:style>
  <w:style w:type="paragraph" w:styleId="NoSpacing">
    <w:name w:val="No Spacing"/>
    <w:uiPriority w:val="1"/>
    <w:qFormat/>
    <w:rsid w:val="009716E2"/>
    <w:pPr>
      <w:spacing w:after="0" w:line="240" w:lineRule="auto"/>
    </w:pPr>
  </w:style>
  <w:style w:type="character" w:customStyle="1" w:styleId="UnresolvedMention5">
    <w:name w:val="Unresolved Mention5"/>
    <w:basedOn w:val="DefaultParagraphFont"/>
    <w:uiPriority w:val="99"/>
    <w:semiHidden/>
    <w:unhideWhenUsed/>
    <w:rsid w:val="00C22053"/>
    <w:rPr>
      <w:color w:val="605E5C"/>
      <w:shd w:val="clear" w:color="auto" w:fill="E1DFDD"/>
    </w:rPr>
  </w:style>
  <w:style w:type="character" w:styleId="UnresolvedMention">
    <w:name w:val="Unresolved Mention"/>
    <w:basedOn w:val="DefaultParagraphFont"/>
    <w:uiPriority w:val="99"/>
    <w:semiHidden/>
    <w:unhideWhenUsed/>
    <w:rsid w:val="007D1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82307">
      <w:bodyDiv w:val="1"/>
      <w:marLeft w:val="0"/>
      <w:marRight w:val="0"/>
      <w:marTop w:val="0"/>
      <w:marBottom w:val="0"/>
      <w:divBdr>
        <w:top w:val="none" w:sz="0" w:space="0" w:color="auto"/>
        <w:left w:val="none" w:sz="0" w:space="0" w:color="auto"/>
        <w:bottom w:val="none" w:sz="0" w:space="0" w:color="auto"/>
        <w:right w:val="none" w:sz="0" w:space="0" w:color="auto"/>
      </w:divBdr>
    </w:div>
    <w:div w:id="121270418">
      <w:bodyDiv w:val="1"/>
      <w:marLeft w:val="0"/>
      <w:marRight w:val="0"/>
      <w:marTop w:val="0"/>
      <w:marBottom w:val="0"/>
      <w:divBdr>
        <w:top w:val="none" w:sz="0" w:space="0" w:color="auto"/>
        <w:left w:val="none" w:sz="0" w:space="0" w:color="auto"/>
        <w:bottom w:val="none" w:sz="0" w:space="0" w:color="auto"/>
        <w:right w:val="none" w:sz="0" w:space="0" w:color="auto"/>
      </w:divBdr>
    </w:div>
    <w:div w:id="135997775">
      <w:bodyDiv w:val="1"/>
      <w:marLeft w:val="0"/>
      <w:marRight w:val="0"/>
      <w:marTop w:val="0"/>
      <w:marBottom w:val="0"/>
      <w:divBdr>
        <w:top w:val="none" w:sz="0" w:space="0" w:color="auto"/>
        <w:left w:val="none" w:sz="0" w:space="0" w:color="auto"/>
        <w:bottom w:val="none" w:sz="0" w:space="0" w:color="auto"/>
        <w:right w:val="none" w:sz="0" w:space="0" w:color="auto"/>
      </w:divBdr>
    </w:div>
    <w:div w:id="150753428">
      <w:bodyDiv w:val="1"/>
      <w:marLeft w:val="0"/>
      <w:marRight w:val="0"/>
      <w:marTop w:val="0"/>
      <w:marBottom w:val="0"/>
      <w:divBdr>
        <w:top w:val="none" w:sz="0" w:space="0" w:color="auto"/>
        <w:left w:val="none" w:sz="0" w:space="0" w:color="auto"/>
        <w:bottom w:val="none" w:sz="0" w:space="0" w:color="auto"/>
        <w:right w:val="none" w:sz="0" w:space="0" w:color="auto"/>
      </w:divBdr>
      <w:divsChild>
        <w:div w:id="1445464516">
          <w:marLeft w:val="360"/>
          <w:marRight w:val="0"/>
          <w:marTop w:val="200"/>
          <w:marBottom w:val="0"/>
          <w:divBdr>
            <w:top w:val="none" w:sz="0" w:space="0" w:color="auto"/>
            <w:left w:val="none" w:sz="0" w:space="0" w:color="auto"/>
            <w:bottom w:val="none" w:sz="0" w:space="0" w:color="auto"/>
            <w:right w:val="none" w:sz="0" w:space="0" w:color="auto"/>
          </w:divBdr>
        </w:div>
        <w:div w:id="286396509">
          <w:marLeft w:val="360"/>
          <w:marRight w:val="0"/>
          <w:marTop w:val="200"/>
          <w:marBottom w:val="0"/>
          <w:divBdr>
            <w:top w:val="none" w:sz="0" w:space="0" w:color="auto"/>
            <w:left w:val="none" w:sz="0" w:space="0" w:color="auto"/>
            <w:bottom w:val="none" w:sz="0" w:space="0" w:color="auto"/>
            <w:right w:val="none" w:sz="0" w:space="0" w:color="auto"/>
          </w:divBdr>
        </w:div>
        <w:div w:id="1962491573">
          <w:marLeft w:val="360"/>
          <w:marRight w:val="0"/>
          <w:marTop w:val="200"/>
          <w:marBottom w:val="0"/>
          <w:divBdr>
            <w:top w:val="none" w:sz="0" w:space="0" w:color="auto"/>
            <w:left w:val="none" w:sz="0" w:space="0" w:color="auto"/>
            <w:bottom w:val="none" w:sz="0" w:space="0" w:color="auto"/>
            <w:right w:val="none" w:sz="0" w:space="0" w:color="auto"/>
          </w:divBdr>
        </w:div>
        <w:div w:id="1211570678">
          <w:marLeft w:val="360"/>
          <w:marRight w:val="0"/>
          <w:marTop w:val="200"/>
          <w:marBottom w:val="0"/>
          <w:divBdr>
            <w:top w:val="none" w:sz="0" w:space="0" w:color="auto"/>
            <w:left w:val="none" w:sz="0" w:space="0" w:color="auto"/>
            <w:bottom w:val="none" w:sz="0" w:space="0" w:color="auto"/>
            <w:right w:val="none" w:sz="0" w:space="0" w:color="auto"/>
          </w:divBdr>
        </w:div>
      </w:divsChild>
    </w:div>
    <w:div w:id="156309357">
      <w:bodyDiv w:val="1"/>
      <w:marLeft w:val="0"/>
      <w:marRight w:val="0"/>
      <w:marTop w:val="0"/>
      <w:marBottom w:val="0"/>
      <w:divBdr>
        <w:top w:val="none" w:sz="0" w:space="0" w:color="auto"/>
        <w:left w:val="none" w:sz="0" w:space="0" w:color="auto"/>
        <w:bottom w:val="none" w:sz="0" w:space="0" w:color="auto"/>
        <w:right w:val="none" w:sz="0" w:space="0" w:color="auto"/>
      </w:divBdr>
      <w:divsChild>
        <w:div w:id="714357778">
          <w:marLeft w:val="0"/>
          <w:marRight w:val="0"/>
          <w:marTop w:val="0"/>
          <w:marBottom w:val="0"/>
          <w:divBdr>
            <w:top w:val="none" w:sz="0" w:space="0" w:color="auto"/>
            <w:left w:val="none" w:sz="0" w:space="0" w:color="auto"/>
            <w:bottom w:val="none" w:sz="0" w:space="0" w:color="auto"/>
            <w:right w:val="none" w:sz="0" w:space="0" w:color="auto"/>
          </w:divBdr>
        </w:div>
      </w:divsChild>
    </w:div>
    <w:div w:id="176778637">
      <w:bodyDiv w:val="1"/>
      <w:marLeft w:val="0"/>
      <w:marRight w:val="0"/>
      <w:marTop w:val="0"/>
      <w:marBottom w:val="0"/>
      <w:divBdr>
        <w:top w:val="none" w:sz="0" w:space="0" w:color="auto"/>
        <w:left w:val="none" w:sz="0" w:space="0" w:color="auto"/>
        <w:bottom w:val="none" w:sz="0" w:space="0" w:color="auto"/>
        <w:right w:val="none" w:sz="0" w:space="0" w:color="auto"/>
      </w:divBdr>
      <w:divsChild>
        <w:div w:id="1596591879">
          <w:marLeft w:val="360"/>
          <w:marRight w:val="0"/>
          <w:marTop w:val="200"/>
          <w:marBottom w:val="0"/>
          <w:divBdr>
            <w:top w:val="none" w:sz="0" w:space="0" w:color="auto"/>
            <w:left w:val="none" w:sz="0" w:space="0" w:color="auto"/>
            <w:bottom w:val="none" w:sz="0" w:space="0" w:color="auto"/>
            <w:right w:val="none" w:sz="0" w:space="0" w:color="auto"/>
          </w:divBdr>
        </w:div>
      </w:divsChild>
    </w:div>
    <w:div w:id="203100469">
      <w:bodyDiv w:val="1"/>
      <w:marLeft w:val="0"/>
      <w:marRight w:val="0"/>
      <w:marTop w:val="0"/>
      <w:marBottom w:val="0"/>
      <w:divBdr>
        <w:top w:val="none" w:sz="0" w:space="0" w:color="auto"/>
        <w:left w:val="none" w:sz="0" w:space="0" w:color="auto"/>
        <w:bottom w:val="none" w:sz="0" w:space="0" w:color="auto"/>
        <w:right w:val="none" w:sz="0" w:space="0" w:color="auto"/>
      </w:divBdr>
    </w:div>
    <w:div w:id="203254591">
      <w:bodyDiv w:val="1"/>
      <w:marLeft w:val="0"/>
      <w:marRight w:val="0"/>
      <w:marTop w:val="0"/>
      <w:marBottom w:val="0"/>
      <w:divBdr>
        <w:top w:val="none" w:sz="0" w:space="0" w:color="auto"/>
        <w:left w:val="none" w:sz="0" w:space="0" w:color="auto"/>
        <w:bottom w:val="none" w:sz="0" w:space="0" w:color="auto"/>
        <w:right w:val="none" w:sz="0" w:space="0" w:color="auto"/>
      </w:divBdr>
    </w:div>
    <w:div w:id="257258742">
      <w:bodyDiv w:val="1"/>
      <w:marLeft w:val="0"/>
      <w:marRight w:val="0"/>
      <w:marTop w:val="0"/>
      <w:marBottom w:val="0"/>
      <w:divBdr>
        <w:top w:val="none" w:sz="0" w:space="0" w:color="auto"/>
        <w:left w:val="none" w:sz="0" w:space="0" w:color="auto"/>
        <w:bottom w:val="none" w:sz="0" w:space="0" w:color="auto"/>
        <w:right w:val="none" w:sz="0" w:space="0" w:color="auto"/>
      </w:divBdr>
      <w:divsChild>
        <w:div w:id="1871212849">
          <w:marLeft w:val="-720"/>
          <w:marRight w:val="0"/>
          <w:marTop w:val="0"/>
          <w:marBottom w:val="0"/>
          <w:divBdr>
            <w:top w:val="none" w:sz="0" w:space="0" w:color="auto"/>
            <w:left w:val="none" w:sz="0" w:space="0" w:color="auto"/>
            <w:bottom w:val="none" w:sz="0" w:space="0" w:color="auto"/>
            <w:right w:val="none" w:sz="0" w:space="0" w:color="auto"/>
          </w:divBdr>
        </w:div>
      </w:divsChild>
    </w:div>
    <w:div w:id="288315959">
      <w:bodyDiv w:val="1"/>
      <w:marLeft w:val="0"/>
      <w:marRight w:val="0"/>
      <w:marTop w:val="0"/>
      <w:marBottom w:val="0"/>
      <w:divBdr>
        <w:top w:val="none" w:sz="0" w:space="0" w:color="auto"/>
        <w:left w:val="none" w:sz="0" w:space="0" w:color="auto"/>
        <w:bottom w:val="none" w:sz="0" w:space="0" w:color="auto"/>
        <w:right w:val="none" w:sz="0" w:space="0" w:color="auto"/>
      </w:divBdr>
    </w:div>
    <w:div w:id="419176342">
      <w:bodyDiv w:val="1"/>
      <w:marLeft w:val="0"/>
      <w:marRight w:val="0"/>
      <w:marTop w:val="0"/>
      <w:marBottom w:val="0"/>
      <w:divBdr>
        <w:top w:val="none" w:sz="0" w:space="0" w:color="auto"/>
        <w:left w:val="none" w:sz="0" w:space="0" w:color="auto"/>
        <w:bottom w:val="none" w:sz="0" w:space="0" w:color="auto"/>
        <w:right w:val="none" w:sz="0" w:space="0" w:color="auto"/>
      </w:divBdr>
    </w:div>
    <w:div w:id="485128744">
      <w:bodyDiv w:val="1"/>
      <w:marLeft w:val="0"/>
      <w:marRight w:val="0"/>
      <w:marTop w:val="0"/>
      <w:marBottom w:val="0"/>
      <w:divBdr>
        <w:top w:val="none" w:sz="0" w:space="0" w:color="auto"/>
        <w:left w:val="none" w:sz="0" w:space="0" w:color="auto"/>
        <w:bottom w:val="none" w:sz="0" w:space="0" w:color="auto"/>
        <w:right w:val="none" w:sz="0" w:space="0" w:color="auto"/>
      </w:divBdr>
    </w:div>
    <w:div w:id="514465583">
      <w:bodyDiv w:val="1"/>
      <w:marLeft w:val="0"/>
      <w:marRight w:val="0"/>
      <w:marTop w:val="0"/>
      <w:marBottom w:val="0"/>
      <w:divBdr>
        <w:top w:val="none" w:sz="0" w:space="0" w:color="auto"/>
        <w:left w:val="none" w:sz="0" w:space="0" w:color="auto"/>
        <w:bottom w:val="none" w:sz="0" w:space="0" w:color="auto"/>
        <w:right w:val="none" w:sz="0" w:space="0" w:color="auto"/>
      </w:divBdr>
      <w:divsChild>
        <w:div w:id="1197544837">
          <w:marLeft w:val="360"/>
          <w:marRight w:val="0"/>
          <w:marTop w:val="200"/>
          <w:marBottom w:val="0"/>
          <w:divBdr>
            <w:top w:val="none" w:sz="0" w:space="0" w:color="auto"/>
            <w:left w:val="none" w:sz="0" w:space="0" w:color="auto"/>
            <w:bottom w:val="none" w:sz="0" w:space="0" w:color="auto"/>
            <w:right w:val="none" w:sz="0" w:space="0" w:color="auto"/>
          </w:divBdr>
        </w:div>
      </w:divsChild>
    </w:div>
    <w:div w:id="535192580">
      <w:bodyDiv w:val="1"/>
      <w:marLeft w:val="0"/>
      <w:marRight w:val="0"/>
      <w:marTop w:val="0"/>
      <w:marBottom w:val="0"/>
      <w:divBdr>
        <w:top w:val="none" w:sz="0" w:space="0" w:color="auto"/>
        <w:left w:val="none" w:sz="0" w:space="0" w:color="auto"/>
        <w:bottom w:val="none" w:sz="0" w:space="0" w:color="auto"/>
        <w:right w:val="none" w:sz="0" w:space="0" w:color="auto"/>
      </w:divBdr>
    </w:div>
    <w:div w:id="547689049">
      <w:bodyDiv w:val="1"/>
      <w:marLeft w:val="0"/>
      <w:marRight w:val="0"/>
      <w:marTop w:val="0"/>
      <w:marBottom w:val="0"/>
      <w:divBdr>
        <w:top w:val="none" w:sz="0" w:space="0" w:color="auto"/>
        <w:left w:val="none" w:sz="0" w:space="0" w:color="auto"/>
        <w:bottom w:val="none" w:sz="0" w:space="0" w:color="auto"/>
        <w:right w:val="none" w:sz="0" w:space="0" w:color="auto"/>
      </w:divBdr>
    </w:div>
    <w:div w:id="615529526">
      <w:bodyDiv w:val="1"/>
      <w:marLeft w:val="0"/>
      <w:marRight w:val="0"/>
      <w:marTop w:val="0"/>
      <w:marBottom w:val="0"/>
      <w:divBdr>
        <w:top w:val="none" w:sz="0" w:space="0" w:color="auto"/>
        <w:left w:val="none" w:sz="0" w:space="0" w:color="auto"/>
        <w:bottom w:val="none" w:sz="0" w:space="0" w:color="auto"/>
        <w:right w:val="none" w:sz="0" w:space="0" w:color="auto"/>
      </w:divBdr>
    </w:div>
    <w:div w:id="642808583">
      <w:bodyDiv w:val="1"/>
      <w:marLeft w:val="0"/>
      <w:marRight w:val="0"/>
      <w:marTop w:val="0"/>
      <w:marBottom w:val="0"/>
      <w:divBdr>
        <w:top w:val="none" w:sz="0" w:space="0" w:color="auto"/>
        <w:left w:val="none" w:sz="0" w:space="0" w:color="auto"/>
        <w:bottom w:val="none" w:sz="0" w:space="0" w:color="auto"/>
        <w:right w:val="none" w:sz="0" w:space="0" w:color="auto"/>
      </w:divBdr>
      <w:divsChild>
        <w:div w:id="1244677533">
          <w:marLeft w:val="547"/>
          <w:marRight w:val="0"/>
          <w:marTop w:val="200"/>
          <w:marBottom w:val="0"/>
          <w:divBdr>
            <w:top w:val="none" w:sz="0" w:space="0" w:color="auto"/>
            <w:left w:val="none" w:sz="0" w:space="0" w:color="auto"/>
            <w:bottom w:val="none" w:sz="0" w:space="0" w:color="auto"/>
            <w:right w:val="none" w:sz="0" w:space="0" w:color="auto"/>
          </w:divBdr>
        </w:div>
      </w:divsChild>
    </w:div>
    <w:div w:id="693310036">
      <w:bodyDiv w:val="1"/>
      <w:marLeft w:val="0"/>
      <w:marRight w:val="0"/>
      <w:marTop w:val="0"/>
      <w:marBottom w:val="0"/>
      <w:divBdr>
        <w:top w:val="none" w:sz="0" w:space="0" w:color="auto"/>
        <w:left w:val="none" w:sz="0" w:space="0" w:color="auto"/>
        <w:bottom w:val="none" w:sz="0" w:space="0" w:color="auto"/>
        <w:right w:val="none" w:sz="0" w:space="0" w:color="auto"/>
      </w:divBdr>
      <w:divsChild>
        <w:div w:id="1677806131">
          <w:marLeft w:val="0"/>
          <w:marRight w:val="0"/>
          <w:marTop w:val="0"/>
          <w:marBottom w:val="0"/>
          <w:divBdr>
            <w:top w:val="none" w:sz="0" w:space="0" w:color="auto"/>
            <w:left w:val="none" w:sz="0" w:space="0" w:color="auto"/>
            <w:bottom w:val="none" w:sz="0" w:space="0" w:color="auto"/>
            <w:right w:val="none" w:sz="0" w:space="0" w:color="auto"/>
          </w:divBdr>
        </w:div>
      </w:divsChild>
    </w:div>
    <w:div w:id="752092824">
      <w:bodyDiv w:val="1"/>
      <w:marLeft w:val="0"/>
      <w:marRight w:val="0"/>
      <w:marTop w:val="0"/>
      <w:marBottom w:val="0"/>
      <w:divBdr>
        <w:top w:val="none" w:sz="0" w:space="0" w:color="auto"/>
        <w:left w:val="none" w:sz="0" w:space="0" w:color="auto"/>
        <w:bottom w:val="none" w:sz="0" w:space="0" w:color="auto"/>
        <w:right w:val="none" w:sz="0" w:space="0" w:color="auto"/>
      </w:divBdr>
    </w:div>
    <w:div w:id="816455302">
      <w:bodyDiv w:val="1"/>
      <w:marLeft w:val="0"/>
      <w:marRight w:val="0"/>
      <w:marTop w:val="0"/>
      <w:marBottom w:val="0"/>
      <w:divBdr>
        <w:top w:val="none" w:sz="0" w:space="0" w:color="auto"/>
        <w:left w:val="none" w:sz="0" w:space="0" w:color="auto"/>
        <w:bottom w:val="none" w:sz="0" w:space="0" w:color="auto"/>
        <w:right w:val="none" w:sz="0" w:space="0" w:color="auto"/>
      </w:divBdr>
      <w:divsChild>
        <w:div w:id="1669021555">
          <w:marLeft w:val="0"/>
          <w:marRight w:val="0"/>
          <w:marTop w:val="0"/>
          <w:marBottom w:val="0"/>
          <w:divBdr>
            <w:top w:val="none" w:sz="0" w:space="0" w:color="auto"/>
            <w:left w:val="none" w:sz="0" w:space="0" w:color="auto"/>
            <w:bottom w:val="none" w:sz="0" w:space="0" w:color="auto"/>
            <w:right w:val="none" w:sz="0" w:space="0" w:color="auto"/>
          </w:divBdr>
        </w:div>
      </w:divsChild>
    </w:div>
    <w:div w:id="828911920">
      <w:bodyDiv w:val="1"/>
      <w:marLeft w:val="0"/>
      <w:marRight w:val="0"/>
      <w:marTop w:val="0"/>
      <w:marBottom w:val="0"/>
      <w:divBdr>
        <w:top w:val="none" w:sz="0" w:space="0" w:color="auto"/>
        <w:left w:val="none" w:sz="0" w:space="0" w:color="auto"/>
        <w:bottom w:val="none" w:sz="0" w:space="0" w:color="auto"/>
        <w:right w:val="none" w:sz="0" w:space="0" w:color="auto"/>
      </w:divBdr>
    </w:div>
    <w:div w:id="964895843">
      <w:bodyDiv w:val="1"/>
      <w:marLeft w:val="0"/>
      <w:marRight w:val="0"/>
      <w:marTop w:val="0"/>
      <w:marBottom w:val="0"/>
      <w:divBdr>
        <w:top w:val="none" w:sz="0" w:space="0" w:color="auto"/>
        <w:left w:val="none" w:sz="0" w:space="0" w:color="auto"/>
        <w:bottom w:val="none" w:sz="0" w:space="0" w:color="auto"/>
        <w:right w:val="none" w:sz="0" w:space="0" w:color="auto"/>
      </w:divBdr>
    </w:div>
    <w:div w:id="975254899">
      <w:bodyDiv w:val="1"/>
      <w:marLeft w:val="0"/>
      <w:marRight w:val="0"/>
      <w:marTop w:val="0"/>
      <w:marBottom w:val="0"/>
      <w:divBdr>
        <w:top w:val="none" w:sz="0" w:space="0" w:color="auto"/>
        <w:left w:val="none" w:sz="0" w:space="0" w:color="auto"/>
        <w:bottom w:val="none" w:sz="0" w:space="0" w:color="auto"/>
        <w:right w:val="none" w:sz="0" w:space="0" w:color="auto"/>
      </w:divBdr>
    </w:div>
    <w:div w:id="1039817417">
      <w:bodyDiv w:val="1"/>
      <w:marLeft w:val="0"/>
      <w:marRight w:val="0"/>
      <w:marTop w:val="0"/>
      <w:marBottom w:val="0"/>
      <w:divBdr>
        <w:top w:val="none" w:sz="0" w:space="0" w:color="auto"/>
        <w:left w:val="none" w:sz="0" w:space="0" w:color="auto"/>
        <w:bottom w:val="none" w:sz="0" w:space="0" w:color="auto"/>
        <w:right w:val="none" w:sz="0" w:space="0" w:color="auto"/>
      </w:divBdr>
    </w:div>
    <w:div w:id="1079256213">
      <w:bodyDiv w:val="1"/>
      <w:marLeft w:val="0"/>
      <w:marRight w:val="0"/>
      <w:marTop w:val="0"/>
      <w:marBottom w:val="0"/>
      <w:divBdr>
        <w:top w:val="none" w:sz="0" w:space="0" w:color="auto"/>
        <w:left w:val="none" w:sz="0" w:space="0" w:color="auto"/>
        <w:bottom w:val="none" w:sz="0" w:space="0" w:color="auto"/>
        <w:right w:val="none" w:sz="0" w:space="0" w:color="auto"/>
      </w:divBdr>
    </w:div>
    <w:div w:id="1079597436">
      <w:bodyDiv w:val="1"/>
      <w:marLeft w:val="0"/>
      <w:marRight w:val="0"/>
      <w:marTop w:val="0"/>
      <w:marBottom w:val="0"/>
      <w:divBdr>
        <w:top w:val="none" w:sz="0" w:space="0" w:color="auto"/>
        <w:left w:val="none" w:sz="0" w:space="0" w:color="auto"/>
        <w:bottom w:val="none" w:sz="0" w:space="0" w:color="auto"/>
        <w:right w:val="none" w:sz="0" w:space="0" w:color="auto"/>
      </w:divBdr>
      <w:divsChild>
        <w:div w:id="964967617">
          <w:marLeft w:val="-720"/>
          <w:marRight w:val="0"/>
          <w:marTop w:val="0"/>
          <w:marBottom w:val="0"/>
          <w:divBdr>
            <w:top w:val="none" w:sz="0" w:space="0" w:color="auto"/>
            <w:left w:val="none" w:sz="0" w:space="0" w:color="auto"/>
            <w:bottom w:val="none" w:sz="0" w:space="0" w:color="auto"/>
            <w:right w:val="none" w:sz="0" w:space="0" w:color="auto"/>
          </w:divBdr>
        </w:div>
      </w:divsChild>
    </w:div>
    <w:div w:id="1100761284">
      <w:bodyDiv w:val="1"/>
      <w:marLeft w:val="0"/>
      <w:marRight w:val="0"/>
      <w:marTop w:val="0"/>
      <w:marBottom w:val="0"/>
      <w:divBdr>
        <w:top w:val="none" w:sz="0" w:space="0" w:color="auto"/>
        <w:left w:val="none" w:sz="0" w:space="0" w:color="auto"/>
        <w:bottom w:val="none" w:sz="0" w:space="0" w:color="auto"/>
        <w:right w:val="none" w:sz="0" w:space="0" w:color="auto"/>
      </w:divBdr>
    </w:div>
    <w:div w:id="1186091210">
      <w:bodyDiv w:val="1"/>
      <w:marLeft w:val="0"/>
      <w:marRight w:val="0"/>
      <w:marTop w:val="0"/>
      <w:marBottom w:val="0"/>
      <w:divBdr>
        <w:top w:val="none" w:sz="0" w:space="0" w:color="auto"/>
        <w:left w:val="none" w:sz="0" w:space="0" w:color="auto"/>
        <w:bottom w:val="none" w:sz="0" w:space="0" w:color="auto"/>
        <w:right w:val="none" w:sz="0" w:space="0" w:color="auto"/>
      </w:divBdr>
    </w:div>
    <w:div w:id="1199508789">
      <w:bodyDiv w:val="1"/>
      <w:marLeft w:val="0"/>
      <w:marRight w:val="0"/>
      <w:marTop w:val="0"/>
      <w:marBottom w:val="0"/>
      <w:divBdr>
        <w:top w:val="none" w:sz="0" w:space="0" w:color="auto"/>
        <w:left w:val="none" w:sz="0" w:space="0" w:color="auto"/>
        <w:bottom w:val="none" w:sz="0" w:space="0" w:color="auto"/>
        <w:right w:val="none" w:sz="0" w:space="0" w:color="auto"/>
      </w:divBdr>
    </w:div>
    <w:div w:id="1219511653">
      <w:bodyDiv w:val="1"/>
      <w:marLeft w:val="0"/>
      <w:marRight w:val="0"/>
      <w:marTop w:val="0"/>
      <w:marBottom w:val="0"/>
      <w:divBdr>
        <w:top w:val="none" w:sz="0" w:space="0" w:color="auto"/>
        <w:left w:val="none" w:sz="0" w:space="0" w:color="auto"/>
        <w:bottom w:val="none" w:sz="0" w:space="0" w:color="auto"/>
        <w:right w:val="none" w:sz="0" w:space="0" w:color="auto"/>
      </w:divBdr>
    </w:div>
    <w:div w:id="1221862001">
      <w:bodyDiv w:val="1"/>
      <w:marLeft w:val="0"/>
      <w:marRight w:val="0"/>
      <w:marTop w:val="0"/>
      <w:marBottom w:val="0"/>
      <w:divBdr>
        <w:top w:val="none" w:sz="0" w:space="0" w:color="auto"/>
        <w:left w:val="none" w:sz="0" w:space="0" w:color="auto"/>
        <w:bottom w:val="none" w:sz="0" w:space="0" w:color="auto"/>
        <w:right w:val="none" w:sz="0" w:space="0" w:color="auto"/>
      </w:divBdr>
      <w:divsChild>
        <w:div w:id="416906090">
          <w:marLeft w:val="0"/>
          <w:marRight w:val="0"/>
          <w:marTop w:val="0"/>
          <w:marBottom w:val="0"/>
          <w:divBdr>
            <w:top w:val="none" w:sz="0" w:space="0" w:color="auto"/>
            <w:left w:val="none" w:sz="0" w:space="0" w:color="auto"/>
            <w:bottom w:val="none" w:sz="0" w:space="0" w:color="auto"/>
            <w:right w:val="none" w:sz="0" w:space="0" w:color="auto"/>
          </w:divBdr>
        </w:div>
      </w:divsChild>
    </w:div>
    <w:div w:id="1288245586">
      <w:bodyDiv w:val="1"/>
      <w:marLeft w:val="0"/>
      <w:marRight w:val="0"/>
      <w:marTop w:val="0"/>
      <w:marBottom w:val="0"/>
      <w:divBdr>
        <w:top w:val="none" w:sz="0" w:space="0" w:color="auto"/>
        <w:left w:val="none" w:sz="0" w:space="0" w:color="auto"/>
        <w:bottom w:val="none" w:sz="0" w:space="0" w:color="auto"/>
        <w:right w:val="none" w:sz="0" w:space="0" w:color="auto"/>
      </w:divBdr>
    </w:div>
    <w:div w:id="1333097735">
      <w:bodyDiv w:val="1"/>
      <w:marLeft w:val="0"/>
      <w:marRight w:val="0"/>
      <w:marTop w:val="0"/>
      <w:marBottom w:val="0"/>
      <w:divBdr>
        <w:top w:val="none" w:sz="0" w:space="0" w:color="auto"/>
        <w:left w:val="none" w:sz="0" w:space="0" w:color="auto"/>
        <w:bottom w:val="none" w:sz="0" w:space="0" w:color="auto"/>
        <w:right w:val="none" w:sz="0" w:space="0" w:color="auto"/>
      </w:divBdr>
    </w:div>
    <w:div w:id="1335646209">
      <w:bodyDiv w:val="1"/>
      <w:marLeft w:val="0"/>
      <w:marRight w:val="0"/>
      <w:marTop w:val="0"/>
      <w:marBottom w:val="0"/>
      <w:divBdr>
        <w:top w:val="none" w:sz="0" w:space="0" w:color="auto"/>
        <w:left w:val="none" w:sz="0" w:space="0" w:color="auto"/>
        <w:bottom w:val="none" w:sz="0" w:space="0" w:color="auto"/>
        <w:right w:val="none" w:sz="0" w:space="0" w:color="auto"/>
      </w:divBdr>
      <w:divsChild>
        <w:div w:id="319579418">
          <w:marLeft w:val="360"/>
          <w:marRight w:val="0"/>
          <w:marTop w:val="200"/>
          <w:marBottom w:val="0"/>
          <w:divBdr>
            <w:top w:val="none" w:sz="0" w:space="0" w:color="auto"/>
            <w:left w:val="none" w:sz="0" w:space="0" w:color="auto"/>
            <w:bottom w:val="none" w:sz="0" w:space="0" w:color="auto"/>
            <w:right w:val="none" w:sz="0" w:space="0" w:color="auto"/>
          </w:divBdr>
        </w:div>
      </w:divsChild>
    </w:div>
    <w:div w:id="1364941695">
      <w:bodyDiv w:val="1"/>
      <w:marLeft w:val="0"/>
      <w:marRight w:val="0"/>
      <w:marTop w:val="0"/>
      <w:marBottom w:val="0"/>
      <w:divBdr>
        <w:top w:val="none" w:sz="0" w:space="0" w:color="auto"/>
        <w:left w:val="none" w:sz="0" w:space="0" w:color="auto"/>
        <w:bottom w:val="none" w:sz="0" w:space="0" w:color="auto"/>
        <w:right w:val="none" w:sz="0" w:space="0" w:color="auto"/>
      </w:divBdr>
      <w:divsChild>
        <w:div w:id="1339502717">
          <w:marLeft w:val="360"/>
          <w:marRight w:val="0"/>
          <w:marTop w:val="200"/>
          <w:marBottom w:val="0"/>
          <w:divBdr>
            <w:top w:val="none" w:sz="0" w:space="0" w:color="auto"/>
            <w:left w:val="none" w:sz="0" w:space="0" w:color="auto"/>
            <w:bottom w:val="none" w:sz="0" w:space="0" w:color="auto"/>
            <w:right w:val="none" w:sz="0" w:space="0" w:color="auto"/>
          </w:divBdr>
        </w:div>
      </w:divsChild>
    </w:div>
    <w:div w:id="1447848901">
      <w:bodyDiv w:val="1"/>
      <w:marLeft w:val="0"/>
      <w:marRight w:val="0"/>
      <w:marTop w:val="0"/>
      <w:marBottom w:val="0"/>
      <w:divBdr>
        <w:top w:val="none" w:sz="0" w:space="0" w:color="auto"/>
        <w:left w:val="none" w:sz="0" w:space="0" w:color="auto"/>
        <w:bottom w:val="none" w:sz="0" w:space="0" w:color="auto"/>
        <w:right w:val="none" w:sz="0" w:space="0" w:color="auto"/>
      </w:divBdr>
      <w:divsChild>
        <w:div w:id="202180347">
          <w:marLeft w:val="360"/>
          <w:marRight w:val="0"/>
          <w:marTop w:val="200"/>
          <w:marBottom w:val="0"/>
          <w:divBdr>
            <w:top w:val="none" w:sz="0" w:space="0" w:color="auto"/>
            <w:left w:val="none" w:sz="0" w:space="0" w:color="auto"/>
            <w:bottom w:val="none" w:sz="0" w:space="0" w:color="auto"/>
            <w:right w:val="none" w:sz="0" w:space="0" w:color="auto"/>
          </w:divBdr>
        </w:div>
        <w:div w:id="1843280809">
          <w:marLeft w:val="360"/>
          <w:marRight w:val="0"/>
          <w:marTop w:val="200"/>
          <w:marBottom w:val="0"/>
          <w:divBdr>
            <w:top w:val="none" w:sz="0" w:space="0" w:color="auto"/>
            <w:left w:val="none" w:sz="0" w:space="0" w:color="auto"/>
            <w:bottom w:val="none" w:sz="0" w:space="0" w:color="auto"/>
            <w:right w:val="none" w:sz="0" w:space="0" w:color="auto"/>
          </w:divBdr>
        </w:div>
        <w:div w:id="876740926">
          <w:marLeft w:val="360"/>
          <w:marRight w:val="0"/>
          <w:marTop w:val="200"/>
          <w:marBottom w:val="0"/>
          <w:divBdr>
            <w:top w:val="none" w:sz="0" w:space="0" w:color="auto"/>
            <w:left w:val="none" w:sz="0" w:space="0" w:color="auto"/>
            <w:bottom w:val="none" w:sz="0" w:space="0" w:color="auto"/>
            <w:right w:val="none" w:sz="0" w:space="0" w:color="auto"/>
          </w:divBdr>
        </w:div>
        <w:div w:id="1082482520">
          <w:marLeft w:val="360"/>
          <w:marRight w:val="0"/>
          <w:marTop w:val="200"/>
          <w:marBottom w:val="0"/>
          <w:divBdr>
            <w:top w:val="none" w:sz="0" w:space="0" w:color="auto"/>
            <w:left w:val="none" w:sz="0" w:space="0" w:color="auto"/>
            <w:bottom w:val="none" w:sz="0" w:space="0" w:color="auto"/>
            <w:right w:val="none" w:sz="0" w:space="0" w:color="auto"/>
          </w:divBdr>
        </w:div>
      </w:divsChild>
    </w:div>
    <w:div w:id="1514881054">
      <w:bodyDiv w:val="1"/>
      <w:marLeft w:val="0"/>
      <w:marRight w:val="0"/>
      <w:marTop w:val="0"/>
      <w:marBottom w:val="0"/>
      <w:divBdr>
        <w:top w:val="none" w:sz="0" w:space="0" w:color="auto"/>
        <w:left w:val="none" w:sz="0" w:space="0" w:color="auto"/>
        <w:bottom w:val="none" w:sz="0" w:space="0" w:color="auto"/>
        <w:right w:val="none" w:sz="0" w:space="0" w:color="auto"/>
      </w:divBdr>
    </w:div>
    <w:div w:id="1517882575">
      <w:bodyDiv w:val="1"/>
      <w:marLeft w:val="0"/>
      <w:marRight w:val="0"/>
      <w:marTop w:val="0"/>
      <w:marBottom w:val="0"/>
      <w:divBdr>
        <w:top w:val="none" w:sz="0" w:space="0" w:color="auto"/>
        <w:left w:val="none" w:sz="0" w:space="0" w:color="auto"/>
        <w:bottom w:val="none" w:sz="0" w:space="0" w:color="auto"/>
        <w:right w:val="none" w:sz="0" w:space="0" w:color="auto"/>
      </w:divBdr>
      <w:divsChild>
        <w:div w:id="1336032413">
          <w:marLeft w:val="-720"/>
          <w:marRight w:val="0"/>
          <w:marTop w:val="0"/>
          <w:marBottom w:val="0"/>
          <w:divBdr>
            <w:top w:val="none" w:sz="0" w:space="0" w:color="auto"/>
            <w:left w:val="none" w:sz="0" w:space="0" w:color="auto"/>
            <w:bottom w:val="none" w:sz="0" w:space="0" w:color="auto"/>
            <w:right w:val="none" w:sz="0" w:space="0" w:color="auto"/>
          </w:divBdr>
        </w:div>
      </w:divsChild>
    </w:div>
    <w:div w:id="1526673574">
      <w:bodyDiv w:val="1"/>
      <w:marLeft w:val="0"/>
      <w:marRight w:val="0"/>
      <w:marTop w:val="0"/>
      <w:marBottom w:val="0"/>
      <w:divBdr>
        <w:top w:val="none" w:sz="0" w:space="0" w:color="auto"/>
        <w:left w:val="none" w:sz="0" w:space="0" w:color="auto"/>
        <w:bottom w:val="none" w:sz="0" w:space="0" w:color="auto"/>
        <w:right w:val="none" w:sz="0" w:space="0" w:color="auto"/>
      </w:divBdr>
    </w:div>
    <w:div w:id="1626354843">
      <w:bodyDiv w:val="1"/>
      <w:marLeft w:val="0"/>
      <w:marRight w:val="0"/>
      <w:marTop w:val="0"/>
      <w:marBottom w:val="0"/>
      <w:divBdr>
        <w:top w:val="none" w:sz="0" w:space="0" w:color="auto"/>
        <w:left w:val="none" w:sz="0" w:space="0" w:color="auto"/>
        <w:bottom w:val="none" w:sz="0" w:space="0" w:color="auto"/>
        <w:right w:val="none" w:sz="0" w:space="0" w:color="auto"/>
      </w:divBdr>
    </w:div>
    <w:div w:id="1648851891">
      <w:bodyDiv w:val="1"/>
      <w:marLeft w:val="0"/>
      <w:marRight w:val="0"/>
      <w:marTop w:val="0"/>
      <w:marBottom w:val="0"/>
      <w:divBdr>
        <w:top w:val="none" w:sz="0" w:space="0" w:color="auto"/>
        <w:left w:val="none" w:sz="0" w:space="0" w:color="auto"/>
        <w:bottom w:val="none" w:sz="0" w:space="0" w:color="auto"/>
        <w:right w:val="none" w:sz="0" w:space="0" w:color="auto"/>
      </w:divBdr>
    </w:div>
    <w:div w:id="1727945321">
      <w:bodyDiv w:val="1"/>
      <w:marLeft w:val="0"/>
      <w:marRight w:val="0"/>
      <w:marTop w:val="0"/>
      <w:marBottom w:val="0"/>
      <w:divBdr>
        <w:top w:val="none" w:sz="0" w:space="0" w:color="auto"/>
        <w:left w:val="none" w:sz="0" w:space="0" w:color="auto"/>
        <w:bottom w:val="none" w:sz="0" w:space="0" w:color="auto"/>
        <w:right w:val="none" w:sz="0" w:space="0" w:color="auto"/>
      </w:divBdr>
      <w:divsChild>
        <w:div w:id="539245011">
          <w:marLeft w:val="0"/>
          <w:marRight w:val="0"/>
          <w:marTop w:val="0"/>
          <w:marBottom w:val="0"/>
          <w:divBdr>
            <w:top w:val="none" w:sz="0" w:space="0" w:color="auto"/>
            <w:left w:val="none" w:sz="0" w:space="0" w:color="auto"/>
            <w:bottom w:val="none" w:sz="0" w:space="0" w:color="auto"/>
            <w:right w:val="none" w:sz="0" w:space="0" w:color="auto"/>
          </w:divBdr>
        </w:div>
      </w:divsChild>
    </w:div>
    <w:div w:id="1728871402">
      <w:bodyDiv w:val="1"/>
      <w:marLeft w:val="0"/>
      <w:marRight w:val="0"/>
      <w:marTop w:val="0"/>
      <w:marBottom w:val="0"/>
      <w:divBdr>
        <w:top w:val="none" w:sz="0" w:space="0" w:color="auto"/>
        <w:left w:val="none" w:sz="0" w:space="0" w:color="auto"/>
        <w:bottom w:val="none" w:sz="0" w:space="0" w:color="auto"/>
        <w:right w:val="none" w:sz="0" w:space="0" w:color="auto"/>
      </w:divBdr>
    </w:div>
    <w:div w:id="1745837325">
      <w:bodyDiv w:val="1"/>
      <w:marLeft w:val="0"/>
      <w:marRight w:val="0"/>
      <w:marTop w:val="0"/>
      <w:marBottom w:val="0"/>
      <w:divBdr>
        <w:top w:val="none" w:sz="0" w:space="0" w:color="auto"/>
        <w:left w:val="none" w:sz="0" w:space="0" w:color="auto"/>
        <w:bottom w:val="none" w:sz="0" w:space="0" w:color="auto"/>
        <w:right w:val="none" w:sz="0" w:space="0" w:color="auto"/>
      </w:divBdr>
    </w:div>
    <w:div w:id="1812554423">
      <w:bodyDiv w:val="1"/>
      <w:marLeft w:val="0"/>
      <w:marRight w:val="0"/>
      <w:marTop w:val="0"/>
      <w:marBottom w:val="0"/>
      <w:divBdr>
        <w:top w:val="none" w:sz="0" w:space="0" w:color="auto"/>
        <w:left w:val="none" w:sz="0" w:space="0" w:color="auto"/>
        <w:bottom w:val="none" w:sz="0" w:space="0" w:color="auto"/>
        <w:right w:val="none" w:sz="0" w:space="0" w:color="auto"/>
      </w:divBdr>
    </w:div>
    <w:div w:id="1871527710">
      <w:bodyDiv w:val="1"/>
      <w:marLeft w:val="0"/>
      <w:marRight w:val="0"/>
      <w:marTop w:val="0"/>
      <w:marBottom w:val="0"/>
      <w:divBdr>
        <w:top w:val="none" w:sz="0" w:space="0" w:color="auto"/>
        <w:left w:val="none" w:sz="0" w:space="0" w:color="auto"/>
        <w:bottom w:val="none" w:sz="0" w:space="0" w:color="auto"/>
        <w:right w:val="none" w:sz="0" w:space="0" w:color="auto"/>
      </w:divBdr>
    </w:div>
    <w:div w:id="1966232848">
      <w:bodyDiv w:val="1"/>
      <w:marLeft w:val="0"/>
      <w:marRight w:val="0"/>
      <w:marTop w:val="0"/>
      <w:marBottom w:val="0"/>
      <w:divBdr>
        <w:top w:val="none" w:sz="0" w:space="0" w:color="auto"/>
        <w:left w:val="none" w:sz="0" w:space="0" w:color="auto"/>
        <w:bottom w:val="none" w:sz="0" w:space="0" w:color="auto"/>
        <w:right w:val="none" w:sz="0" w:space="0" w:color="auto"/>
      </w:divBdr>
    </w:div>
    <w:div w:id="2007516068">
      <w:bodyDiv w:val="1"/>
      <w:marLeft w:val="0"/>
      <w:marRight w:val="0"/>
      <w:marTop w:val="0"/>
      <w:marBottom w:val="0"/>
      <w:divBdr>
        <w:top w:val="none" w:sz="0" w:space="0" w:color="auto"/>
        <w:left w:val="none" w:sz="0" w:space="0" w:color="auto"/>
        <w:bottom w:val="none" w:sz="0" w:space="0" w:color="auto"/>
        <w:right w:val="none" w:sz="0" w:space="0" w:color="auto"/>
      </w:divBdr>
    </w:div>
    <w:div w:id="2019963605">
      <w:bodyDiv w:val="1"/>
      <w:marLeft w:val="0"/>
      <w:marRight w:val="0"/>
      <w:marTop w:val="0"/>
      <w:marBottom w:val="0"/>
      <w:divBdr>
        <w:top w:val="none" w:sz="0" w:space="0" w:color="auto"/>
        <w:left w:val="none" w:sz="0" w:space="0" w:color="auto"/>
        <w:bottom w:val="none" w:sz="0" w:space="0" w:color="auto"/>
        <w:right w:val="none" w:sz="0" w:space="0" w:color="auto"/>
      </w:divBdr>
    </w:div>
    <w:div w:id="2041852201">
      <w:bodyDiv w:val="1"/>
      <w:marLeft w:val="0"/>
      <w:marRight w:val="0"/>
      <w:marTop w:val="0"/>
      <w:marBottom w:val="0"/>
      <w:divBdr>
        <w:top w:val="none" w:sz="0" w:space="0" w:color="auto"/>
        <w:left w:val="none" w:sz="0" w:space="0" w:color="auto"/>
        <w:bottom w:val="none" w:sz="0" w:space="0" w:color="auto"/>
        <w:right w:val="none" w:sz="0" w:space="0" w:color="auto"/>
      </w:divBdr>
    </w:div>
    <w:div w:id="2088501816">
      <w:bodyDiv w:val="1"/>
      <w:marLeft w:val="0"/>
      <w:marRight w:val="0"/>
      <w:marTop w:val="0"/>
      <w:marBottom w:val="0"/>
      <w:divBdr>
        <w:top w:val="none" w:sz="0" w:space="0" w:color="auto"/>
        <w:left w:val="none" w:sz="0" w:space="0" w:color="auto"/>
        <w:bottom w:val="none" w:sz="0" w:space="0" w:color="auto"/>
        <w:right w:val="none" w:sz="0" w:space="0" w:color="auto"/>
      </w:divBdr>
    </w:div>
    <w:div w:id="2093352692">
      <w:bodyDiv w:val="1"/>
      <w:marLeft w:val="0"/>
      <w:marRight w:val="0"/>
      <w:marTop w:val="0"/>
      <w:marBottom w:val="0"/>
      <w:divBdr>
        <w:top w:val="none" w:sz="0" w:space="0" w:color="auto"/>
        <w:left w:val="none" w:sz="0" w:space="0" w:color="auto"/>
        <w:bottom w:val="none" w:sz="0" w:space="0" w:color="auto"/>
        <w:right w:val="none" w:sz="0" w:space="0" w:color="auto"/>
      </w:divBdr>
    </w:div>
    <w:div w:id="210660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goodtherapy.org/blog/dialectical-behavior-therapy-dbt-core-mindfulness/" TargetMode="External"/><Relationship Id="rId21" Type="http://schemas.openxmlformats.org/officeDocument/2006/relationships/hyperlink" Target="https://leapinstitute.org/leap-books/" TargetMode="External"/><Relationship Id="rId63" Type="http://schemas.openxmlformats.org/officeDocument/2006/relationships/hyperlink" Target="https://www.kidsnewtocanada.ca/care/barriers" TargetMode="External"/><Relationship Id="rId159" Type="http://schemas.openxmlformats.org/officeDocument/2006/relationships/hyperlink" Target="https://doi.org/10.1016/s0740-5472(02)00295-7" TargetMode="External"/><Relationship Id="rId170" Type="http://schemas.openxmlformats.org/officeDocument/2006/relationships/hyperlink" Target="https://web2.gov.mb.ca/laws/statutes/ccsm/_pdf.php?cap=m110" TargetMode="External"/><Relationship Id="rId226" Type="http://schemas.openxmlformats.org/officeDocument/2006/relationships/hyperlink" Target="https://steverosephd.com/what-are-the-models-of-addiction/" TargetMode="External"/><Relationship Id="rId268" Type="http://schemas.openxmlformats.org/officeDocument/2006/relationships/hyperlink" Target="https://www.gov.mb.ca/health/mha/docs/mha_strategic_plan.pdf" TargetMode="External"/><Relationship Id="rId32" Type="http://schemas.openxmlformats.org/officeDocument/2006/relationships/hyperlink" Target="https://www.ci2i.research.va.gov/paws/pdfs/ciwa-ar.pdf" TargetMode="External"/><Relationship Id="rId74" Type="http://schemas.openxmlformats.org/officeDocument/2006/relationships/hyperlink" Target="https://www.camh.ca/-/media/files/guides-and-publications/first-episode-psychosis-guide-en.pdf" TargetMode="External"/><Relationship Id="rId128" Type="http://schemas.openxmlformats.org/officeDocument/2006/relationships/hyperlink" Target="https://www.gov.mb.ca/fs/vpco/what_sdm.html" TargetMode="External"/><Relationship Id="rId5" Type="http://schemas.openxmlformats.org/officeDocument/2006/relationships/styles" Target="styles.xml"/><Relationship Id="rId181" Type="http://schemas.openxmlformats.org/officeDocument/2006/relationships/hyperlink" Target="https://www.nami.org/About-Mental-Illness/Treatments/Psychotherapy" TargetMode="External"/><Relationship Id="rId237" Type="http://schemas.openxmlformats.org/officeDocument/2006/relationships/hyperlink" Target="https://div12.org/diagnosis/schizophrenia-and-other-severe-mental-illnesses/" TargetMode="External"/><Relationship Id="rId279" Type="http://schemas.openxmlformats.org/officeDocument/2006/relationships/hyperlink" Target="https://www.who.int/health-topics/social-determinants-of-health%23tab=tab_1" TargetMode="External"/><Relationship Id="rId43" Type="http://schemas.openxmlformats.org/officeDocument/2006/relationships/hyperlink" Target="https://www.oxfordclinicalpsych.com/view/10.1093/med:psych/9780198529163.001.0001/med-9780198529163" TargetMode="External"/><Relationship Id="rId139" Type="http://schemas.openxmlformats.org/officeDocument/2006/relationships/hyperlink" Target="http://socialwork.buffalo.edu/social-research/institutes-centers/institute-on-trauma-and-trauma-informed-care/what-is-trauma-informed-care.html" TargetMode="External"/><Relationship Id="rId85" Type="http://schemas.openxmlformats.org/officeDocument/2006/relationships/hyperlink" Target="https://doi.org/10.1016/j.tins.2020.10.017" TargetMode="External"/><Relationship Id="rId150" Type="http://schemas.openxmlformats.org/officeDocument/2006/relationships/hyperlink" Target="https://www.sfbaycbt.com/blog/introduction-to-exposure-therapy" TargetMode="External"/><Relationship Id="rId171" Type="http://schemas.openxmlformats.org/officeDocument/2006/relationships/hyperlink" Target="https://mentalhealthcommission.ca/resource/suicide-risk-assessment-toolkit/" TargetMode="External"/><Relationship Id="rId192" Type="http://schemas.openxmlformats.org/officeDocument/2006/relationships/hyperlink" Target="https://www.nimh.nih.gov/health/topics/schizophrenia/" TargetMode="External"/><Relationship Id="rId206" Type="http://schemas.openxmlformats.org/officeDocument/2006/relationships/hyperlink" Target="https://web2.gov.mb.ca/laws/statutes/ccsm/_pdf.php?cap=p33.5" TargetMode="External"/><Relationship Id="rId227" Type="http://schemas.openxmlformats.org/officeDocument/2006/relationships/hyperlink" Target="https://ceca-cect.ca/pdf/Main-reportFINALa.pdf" TargetMode="External"/><Relationship Id="rId248" Type="http://schemas.openxmlformats.org/officeDocument/2006/relationships/hyperlink" Target="https://doi.org/10.1093/geront/42.suppl_3.24" TargetMode="External"/><Relationship Id="rId269" Type="http://schemas.openxmlformats.org/officeDocument/2006/relationships/hyperlink" Target="https://doi.org/10.1016/j.cell.2015.07.046" TargetMode="External"/><Relationship Id="rId12" Type="http://schemas.openxmlformats.org/officeDocument/2006/relationships/hyperlink" Target="http://www.youtube.com/watch?v=stWMOx9aPCM" TargetMode="External"/><Relationship Id="rId33" Type="http://schemas.openxmlformats.org/officeDocument/2006/relationships/hyperlink" Target="https://doi.org/10.1007/s11414-005-9000-4" TargetMode="External"/><Relationship Id="rId108" Type="http://schemas.openxmlformats.org/officeDocument/2006/relationships/hyperlink" Target="https://www.fnha.ca/WellnessSite/WellnessDocuments/FNHA_TraditionalWellnessStrategicFramework.pdf" TargetMode="External"/><Relationship Id="rId129" Type="http://schemas.openxmlformats.org/officeDocument/2006/relationships/hyperlink" Target="https://www.mindovermood.com/1st-mom-worksheets.html" TargetMode="External"/><Relationship Id="rId280" Type="http://schemas.openxmlformats.org/officeDocument/2006/relationships/hyperlink" Target="https://doi.org/10.1007/s00702-014-1180-8" TargetMode="External"/><Relationship Id="rId54" Type="http://schemas.openxmlformats.org/officeDocument/2006/relationships/hyperlink" Target="https://www.ccsa.ca/sites/default/files/2023-05/CGAH-Drinking-Less-is-Better-en.pdf" TargetMode="External"/><Relationship Id="rId75" Type="http://schemas.openxmlformats.org/officeDocument/2006/relationships/hyperlink" Target="https://www.camh.ca/" TargetMode="External"/><Relationship Id="rId96" Type="http://schemas.openxmlformats.org/officeDocument/2006/relationships/hyperlink" Target="https://www.counselingschools.com/blog/ethical-considerations-with-lgbtq-clients" TargetMode="External"/><Relationship Id="rId140" Type="http://schemas.openxmlformats.org/officeDocument/2006/relationships/hyperlink" Target="https://mfnwac.com/wp-content/uploads/2020/08/Info-Resources-for-Clinicians-Substance-withdrawal-mgmt-1.pdf" TargetMode="External"/><Relationship Id="rId161" Type="http://schemas.openxmlformats.org/officeDocument/2006/relationships/hyperlink" Target="https://www.ncbi.nlm.nih.gov/books/NBK320" TargetMode="External"/><Relationship Id="rId182" Type="http://schemas.openxmlformats.org/officeDocument/2006/relationships/hyperlink" Target="https://www.nami.org/Support-Education/Publications-Reports/Guides/Navigating-a-Mental-Health-Crisis/Navigating-A-Mental-Health-Crisis" TargetMode="External"/><Relationship Id="rId217" Type="http://schemas.openxmlformats.org/officeDocument/2006/relationships/hyperlink" Target="https://www.canada.ca/en/public-health/services/publications/healthy-living/suicide-canada-key-statistics-infographic.html" TargetMode="External"/><Relationship Id="rId6" Type="http://schemas.openxmlformats.org/officeDocument/2006/relationships/settings" Target="settings.xml"/><Relationship Id="rId238" Type="http://schemas.openxmlformats.org/officeDocument/2006/relationships/hyperlink" Target="https://nowrongdoor.org.au/mental-health-charter/" TargetMode="External"/><Relationship Id="rId259" Type="http://schemas.openxmlformats.org/officeDocument/2006/relationships/hyperlink" Target="https://www.therapistaid.com/therapy-worksheet/mental-status-exam" TargetMode="External"/><Relationship Id="rId23" Type="http://schemas.openxmlformats.org/officeDocument/2006/relationships/hyperlink" Target="https://www.psychiatry.org/patients-families/personality-disorders/what-are-personality-disorders" TargetMode="External"/><Relationship Id="rId119" Type="http://schemas.openxmlformats.org/officeDocument/2006/relationships/hyperlink" Target="https://www.canada.ca/en/public-health/services/health-promotion/population-health/what-determines-health.html" TargetMode="External"/><Relationship Id="rId270" Type="http://schemas.openxmlformats.org/officeDocument/2006/relationships/hyperlink" Target="https://doi.org/10.1176/appi.ajp.2018.17101174" TargetMode="External"/><Relationship Id="rId44" Type="http://schemas.openxmlformats.org/officeDocument/2006/relationships/hyperlink" Target="https://www.semanticscholar.org/paper/Behavioural-experiments%3A-Historical-and-conceptual-Bennett-Levy-Westbrook/41fef7068f64eb7f9292af10a2ce1a8c05afbc87" TargetMode="External"/><Relationship Id="rId65" Type="http://schemas.openxmlformats.org/officeDocument/2006/relationships/hyperlink" Target="https://www.camh.ca/-/media/files/guides-and-publications/anxiety-guide-en.pdf" TargetMode="External"/><Relationship Id="rId86" Type="http://schemas.openxmlformats.org/officeDocument/2006/relationships/hyperlink" Target="https://www.metaphi.ca/assets/documents/provider%20tools/RAAM_BestPractices.pdf" TargetMode="External"/><Relationship Id="rId130" Type="http://schemas.openxmlformats.org/officeDocument/2006/relationships/hyperlink" Target="https://www.homelesshub.ca/resource/step-step-comprehensive-approach-case-management\" TargetMode="External"/><Relationship Id="rId151" Type="http://schemas.openxmlformats.org/officeDocument/2006/relationships/hyperlink" Target="https://dualdiagnosis.org/ocd-addiction/" TargetMode="External"/><Relationship Id="rId172" Type="http://schemas.openxmlformats.org/officeDocument/2006/relationships/hyperlink" Target="https://www.mentalhealthcommission.ca/sites/default/files/MHCC_RecoveryGuidelines_ENG_0.pdf" TargetMode="External"/><Relationship Id="rId193" Type="http://schemas.openxmlformats.org/officeDocument/2006/relationships/hyperlink" Target="https://www.ninds.nih.gov/Disorders/All-Disorders/Wernicke-Korsakoff-Syndrome-Information-Page" TargetMode="External"/><Relationship Id="rId207" Type="http://schemas.openxmlformats.org/officeDocument/2006/relationships/hyperlink" Target="https://doi.org/10.1192/pb.bp.110.031831" TargetMode="External"/><Relationship Id="rId228" Type="http://schemas.openxmlformats.org/officeDocument/2006/relationships/hyperlink" Target="https://doi.org/10.3390/medicines4040079" TargetMode="External"/><Relationship Id="rId249" Type="http://schemas.openxmlformats.org/officeDocument/2006/relationships/hyperlink" Target="https://sunrisertc.com/distress-tolerance-skills/" TargetMode="External"/><Relationship Id="rId13" Type="http://schemas.openxmlformats.org/officeDocument/2006/relationships/hyperlink" Target="https://www.ncbi.nlm.nih.gov/books/NBK513361/" TargetMode="External"/><Relationship Id="rId109" Type="http://schemas.openxmlformats.org/officeDocument/2006/relationships/hyperlink" Target="https://doi.org/10.1080/15504263.2023.2226588" TargetMode="External"/><Relationship Id="rId260" Type="http://schemas.openxmlformats.org/officeDocument/2006/relationships/hyperlink" Target="https://www.floridarehab.com/treatment/addiction-therapies/contingency-management/" TargetMode="External"/><Relationship Id="rId281" Type="http://schemas.openxmlformats.org/officeDocument/2006/relationships/hyperlink" Target="http://www.ziapartners.com/tools/ilsa-basic/" TargetMode="External"/><Relationship Id="rId34" Type="http://schemas.openxmlformats.org/officeDocument/2006/relationships/hyperlink" Target="https://doi.org/10.35946/arcr.v40.1.03" TargetMode="External"/><Relationship Id="rId55" Type="http://schemas.openxmlformats.org/officeDocument/2006/relationships/hyperlink" Target="https://www.ccsa.ca/alcohol" TargetMode="External"/><Relationship Id="rId76" Type="http://schemas.openxmlformats.org/officeDocument/2006/relationships/hyperlink" Target="https://www.camh.ca/en/health-info/mental-illness-and-addiction-index/alcohol" TargetMode="External"/><Relationship Id="rId97" Type="http://schemas.openxmlformats.org/officeDocument/2006/relationships/hyperlink" Target="https://www.ncbi.nlm.nih.gov/books/NBK539854/" TargetMode="External"/><Relationship Id="rId120" Type="http://schemas.openxmlformats.org/officeDocument/2006/relationships/hyperlink" Target="https://www.canada.ca/en/health-canada/services/drugs-medication/cannabis/resources/lower-risk-cannabis-use-guidelines.html" TargetMode="External"/><Relationship Id="rId141" Type="http://schemas.openxmlformats.org/officeDocument/2006/relationships/hyperlink" Target="https://www.hopkinsmedicine.org/health/conditions-and-diseases/anatomy-of-the-brain" TargetMode="External"/><Relationship Id="rId7" Type="http://schemas.openxmlformats.org/officeDocument/2006/relationships/webSettings" Target="webSettings.xml"/><Relationship Id="rId162" Type="http://schemas.openxmlformats.org/officeDocument/2006/relationships/hyperlink" Target="https://doi.org/10.9740/mhc.2016.03.62" TargetMode="External"/><Relationship Id="rId183" Type="http://schemas.openxmlformats.org/officeDocument/2006/relationships/hyperlink" Target="https://www.nami.org/About-Mental-Illness/Treatments/Mental-Health-Medications" TargetMode="External"/><Relationship Id="rId218" Type="http://schemas.openxmlformats.org/officeDocument/2006/relationships/hyperlink" Target="https://casatondemand.org/2020/01/22/breaking-down-barriers-to-treatment-reaching-parity-for-rural-clients-with-co-occurring-substance-use-disorders-and-serious-mental-illness/" TargetMode="External"/><Relationship Id="rId239" Type="http://schemas.openxmlformats.org/officeDocument/2006/relationships/hyperlink" Target="https://www150.statcan.gc.ca/t1/tbl1/en/tv.action?pid=1310080101" TargetMode="External"/><Relationship Id="rId250" Type="http://schemas.openxmlformats.org/officeDocument/2006/relationships/hyperlink" Target="https://sunrisertc.com/dbt-emotion-regulation-skills/" TargetMode="External"/><Relationship Id="rId271" Type="http://schemas.openxmlformats.org/officeDocument/2006/relationships/hyperlink" Target="https://www.ncbi.nlm.nih.gov/books/NBK559081/" TargetMode="External"/><Relationship Id="rId24" Type="http://schemas.openxmlformats.org/officeDocument/2006/relationships/hyperlink" Target="https://www.psychiatry.org/psychiatrists/practice/dsm/educational-resources/assessment-measures" TargetMode="External"/><Relationship Id="rId45" Type="http://schemas.openxmlformats.org/officeDocument/2006/relationships/hyperlink" Target="https://www.ajmc.com/view/the-importance-of-considering-the-social-determinants-of-health" TargetMode="External"/><Relationship Id="rId66" Type="http://schemas.openxmlformats.org/officeDocument/2006/relationships/hyperlink" Target="https:/www.camh.ca/-/media/files/guides-and-publications/borderline-guide-en.pdf" TargetMode="External"/><Relationship Id="rId87" Type="http://schemas.openxmlformats.org/officeDocument/2006/relationships/hyperlink" Target="https://my.clevelandclinic.org/health/diseases/17843-mood-disorders" TargetMode="External"/><Relationship Id="rId110" Type="http://schemas.openxmlformats.org/officeDocument/2006/relationships/hyperlink" Target="https://doi.org/10.24095/hpcdp.43.7.04" TargetMode="External"/><Relationship Id="rId131" Type="http://schemas.openxmlformats.org/officeDocument/2006/relationships/hyperlink" Target="https://www.guidelinecentral.com/share/pocketcard/5f7b8621681c8/" TargetMode="External"/><Relationship Id="rId152" Type="http://schemas.openxmlformats.org/officeDocument/2006/relationships/hyperlink" Target="https://doi.org/10.1177/1039856220928866" TargetMode="External"/><Relationship Id="rId173" Type="http://schemas.openxmlformats.org/officeDocument/2006/relationships/hyperlink" Target="http://www.metaphi.ca/" TargetMode="External"/><Relationship Id="rId194" Type="http://schemas.openxmlformats.org/officeDocument/2006/relationships/hyperlink" Target="https://www.niaaa.nih.gov/news-events/news-releases/adult-antisocial-syndrome-common-among-substance-abusers" TargetMode="External"/><Relationship Id="rId208" Type="http://schemas.openxmlformats.org/officeDocument/2006/relationships/hyperlink" Target="https://doi.org/10.1016/j.jsat.2015.09.006" TargetMode="External"/><Relationship Id="rId229" Type="http://schemas.openxmlformats.org/officeDocument/2006/relationships/hyperlink" Target="https://www.sane.org/information-stories/facts-and-guides/dialectical-behaviour-therapy-dbt" TargetMode="External"/><Relationship Id="rId240" Type="http://schemas.openxmlformats.org/officeDocument/2006/relationships/hyperlink" Target="https://books.scholarsportal.info/uri/ebooks/ebooks2/springer/2012-07-23/1/9781617797798" TargetMode="External"/><Relationship Id="rId261" Type="http://schemas.openxmlformats.org/officeDocument/2006/relationships/hyperlink" Target="https://store.samhsa.gov/product/tip-34-brief-interventions-and-brief-therapies-substance-abuse/sma12-3952" TargetMode="External"/><Relationship Id="rId14" Type="http://schemas.openxmlformats.org/officeDocument/2006/relationships/hyperlink" Target="https://ccsa.ca/collaboration-addiction-and-mental-health-care-best-advice-report" TargetMode="External"/><Relationship Id="rId35" Type="http://schemas.openxmlformats.org/officeDocument/2006/relationships/hyperlink" Target="https://www1.health.gov.au/internet/publications/publishing.nsf/Content/mental-pubs-p-mono-toc~mental-pubs-p-mono-bas~mental-pubs-p-mono-bas-acc~mental-pubs-p-mono-bas-acc-cas" TargetMode="External"/><Relationship Id="rId56" Type="http://schemas.openxmlformats.org/officeDocument/2006/relationships/hyperlink" Target="https://www.ccsa.ca/intersections-substance-use-and-suicide-evidence-and-key-take-aways" TargetMode="External"/><Relationship Id="rId77" Type="http://schemas.openxmlformats.org/officeDocument/2006/relationships/hyperlink" Target="https://www.camh.ca/en/health-info/mental-illness-and-addiction-index/anti-anxiety-medications-benzodiazepines" TargetMode="External"/><Relationship Id="rId100" Type="http://schemas.openxmlformats.org/officeDocument/2006/relationships/hyperlink" Target="https://www.delraycenter.com/dbt-modules-distress-tolerance/" TargetMode="External"/><Relationship Id="rId282" Type="http://schemas.openxmlformats.org/officeDocument/2006/relationships/hyperlink" Target="https://doi.org/10.1037/10316-001" TargetMode="External"/><Relationship Id="rId8" Type="http://schemas.openxmlformats.org/officeDocument/2006/relationships/footnotes" Target="footnotes.xml"/><Relationship Id="rId98" Type="http://schemas.openxmlformats.org/officeDocument/2006/relationships/hyperlink" Target="https://dbt.tools/interpersonal_effectiveness/index.php" TargetMode="External"/><Relationship Id="rId121" Type="http://schemas.openxmlformats.org/officeDocument/2006/relationships/hyperlink" Target="https://health-infobase.canada.ca/health-inequalities/Index" TargetMode="External"/><Relationship Id="rId142" Type="http://schemas.openxmlformats.org/officeDocument/2006/relationships/hyperlink" Target="https://kansascityrecovery.com/alcohol-withdrawal/" TargetMode="External"/><Relationship Id="rId163" Type="http://schemas.openxmlformats.org/officeDocument/2006/relationships/hyperlink" Target="https://www.mayoclinic.org/tests-procedures/electroconvulsive-therapy/about/pac-20393894" TargetMode="External"/><Relationship Id="rId184" Type="http://schemas.openxmlformats.org/officeDocument/2006/relationships/hyperlink" Target="https://www.nhs.uk/mental-health/talking-therapies-medicine-treatments/medicines-and-psychiatry/antidepressants/overview/" TargetMode="External"/><Relationship Id="rId219" Type="http://schemas.openxmlformats.org/officeDocument/2006/relationships/hyperlink" Target="https://www.brainfacts.org/brain-anatomy-and-function/genes-and-molecules/2020/dopamine-and-related-disorders-101220" TargetMode="External"/><Relationship Id="rId230" Type="http://schemas.openxmlformats.org/officeDocument/2006/relationships/hyperlink" Target="https://kmb.camh.ca/ggtu/sbirt-toolkit/" TargetMode="External"/><Relationship Id="rId251" Type="http://schemas.openxmlformats.org/officeDocument/2006/relationships/hyperlink" Target="https://sunrisertc.com/interpersonal-effectiveness/" TargetMode="External"/><Relationship Id="rId25" Type="http://schemas.openxmlformats.org/officeDocument/2006/relationships/hyperlink" Target="https://www.apa.org/about/policy/resolution-psychotherapy" TargetMode="External"/><Relationship Id="rId46" Type="http://schemas.openxmlformats.org/officeDocument/2006/relationships/hyperlink" Target="https://www.nasmhpd.org/sites/default/files/PeerEngagementGuide_Color_REVISED_10_2012.pdf" TargetMode="External"/><Relationship Id="rId67" Type="http://schemas.openxmlformats.org/officeDocument/2006/relationships/hyperlink" Target="https://www.camh.ca/-/media/files/guides-and-publications/cbt-guide-en.pdf" TargetMode="External"/><Relationship Id="rId272" Type="http://schemas.openxmlformats.org/officeDocument/2006/relationships/hyperlink" Target="https://pubmed.ncbi.nlm.nih.gov/15526737/" TargetMode="External"/><Relationship Id="rId88" Type="http://schemas.openxmlformats.org/officeDocument/2006/relationships/hyperlink" Target="https://my.clevelandclinic.org/health/articles/22513-neurotransmitters" TargetMode="External"/><Relationship Id="rId111" Type="http://schemas.openxmlformats.org/officeDocument/2006/relationships/hyperlink" Target="https://web2.gov.mb.ca/laws/statutes/ccsm/_pdf.php?cap=f175" TargetMode="External"/><Relationship Id="rId132" Type="http://schemas.openxmlformats.org/officeDocument/2006/relationships/hyperlink" Target="https://www.simplypsychology.org/hippocampus.html" TargetMode="External"/><Relationship Id="rId153" Type="http://schemas.openxmlformats.org/officeDocument/2006/relationships/hyperlink" Target="http://www.bayviewtherapy.com/single-post/what-is-dialectical-behavioral-therapy-and-why-is-dbt-effective" TargetMode="External"/><Relationship Id="rId174" Type="http://schemas.openxmlformats.org/officeDocument/2006/relationships/hyperlink" Target="https://www.merckmanuals.com/en-ca/home/mental-health-disorders/overview-of-mental-health-care/treatment-of-mental-illness" TargetMode="External"/><Relationship Id="rId195" Type="http://schemas.openxmlformats.org/officeDocument/2006/relationships/hyperlink" Target="https://cde.drugabuse.gov/instrument/e9053390-ee9c-9140-e040-bb89ad433d69" TargetMode="External"/><Relationship Id="rId209" Type="http://schemas.openxmlformats.org/officeDocument/2006/relationships/hyperlink" Target="https://en.wikipedia.org/wiki/ISBN_(identifier)" TargetMode="External"/><Relationship Id="rId220" Type="http://schemas.openxmlformats.org/officeDocument/2006/relationships/hyperlink" Target="https://www.healthline.com/health/dbt" TargetMode="External"/><Relationship Id="rId241" Type="http://schemas.openxmlformats.org/officeDocument/2006/relationships/hyperlink" Target="https://www.ncbi.nlm.nih.gov/books/NBK459340/" TargetMode="External"/><Relationship Id="rId15" Type="http://schemas.openxmlformats.org/officeDocument/2006/relationships/hyperlink" Target="https://afm.mb.ca/" TargetMode="External"/><Relationship Id="rId36" Type="http://schemas.openxmlformats.org/officeDocument/2006/relationships/hyperlink" Target="https://www.paho.org/sites/default/files/Auditmanual_ENG.pdf" TargetMode="External"/><Relationship Id="rId57" Type="http://schemas.openxmlformats.org/officeDocument/2006/relationships/hyperlink" Target="https://cmhaww.ca/about-cmha/system-transformation/comprehensive-continuous-integrated-system-of-care-ccisc/" TargetMode="External"/><Relationship Id="rId262" Type="http://schemas.openxmlformats.org/officeDocument/2006/relationships/hyperlink" Target="https://www.samhsa.gov/resource/ebp/tip-35-enhancing-motivation-change-substance-abuse-treatment" TargetMode="External"/><Relationship Id="rId283" Type="http://schemas.openxmlformats.org/officeDocument/2006/relationships/hyperlink" Target="https://www.zurinstitute.com/boundaries-dual-relationships/" TargetMode="External"/><Relationship Id="rId78" Type="http://schemas.openxmlformats.org/officeDocument/2006/relationships/hyperlink" Target="https://www.camh.ca/en/health-info/mental-illness-and-addiction-index/cognitive-behavioural-therapy" TargetMode="External"/><Relationship Id="rId99" Type="http://schemas.openxmlformats.org/officeDocument/2006/relationships/hyperlink" Target="https://doi.org/10.2174/1874473711205030243" TargetMode="External"/><Relationship Id="rId101" Type="http://schemas.openxmlformats.org/officeDocument/2006/relationships/hyperlink" Target="https://doi.org/10.1159/000223730" TargetMode="External"/><Relationship Id="rId122" Type="http://schemas.openxmlformats.org/officeDocument/2006/relationships/hyperlink" Target="https://www.gov.mb.ca/mhcw/about/legislation/mental-health-act.html" TargetMode="External"/><Relationship Id="rId143" Type="http://schemas.openxmlformats.org/officeDocument/2006/relationships/hyperlink" Target="https://doi.org/10.1186/1471-244X-14-S1-S1" TargetMode="External"/><Relationship Id="rId164" Type="http://schemas.openxmlformats.org/officeDocument/2006/relationships/hyperlink" Target="https://www.mayoclinic.org/diseases-conditions/depression/in-depth/antidepressants/art-20044970" TargetMode="External"/><Relationship Id="rId185" Type="http://schemas.openxmlformats.org/officeDocument/2006/relationships/hyperlink" Target="file:///C:/Users/lkardal/AppData/Local/Microsoft/Windows/INetCache/Content.Outlook/4AIH1KKX/www.nice.org.uk/guidance/ng116" TargetMode="External"/><Relationship Id="rId9" Type="http://schemas.openxmlformats.org/officeDocument/2006/relationships/endnotes" Target="endnotes.xml"/><Relationship Id="rId210" Type="http://schemas.openxmlformats.org/officeDocument/2006/relationships/hyperlink" Target="https://en.wikipedia.org/wiki/Special:BookSources/0-87094-438-X" TargetMode="External"/><Relationship Id="rId26" Type="http://schemas.openxmlformats.org/officeDocument/2006/relationships/hyperlink" Target="https://www.apa.org/ptsd-guideline/patients-and-families/cognitive-behavioral" TargetMode="External"/><Relationship Id="rId231" Type="http://schemas.openxmlformats.org/officeDocument/2006/relationships/hyperlink" Target="https://www.verywellmind.com/dialectical-behavior-therapy-1067402" TargetMode="External"/><Relationship Id="rId252" Type="http://schemas.openxmlformats.org/officeDocument/2006/relationships/hyperlink" Target="https://doi.org/10.1111/j.1369-7625.2011.00743.x" TargetMode="External"/><Relationship Id="rId273" Type="http://schemas.openxmlformats.org/officeDocument/2006/relationships/hyperlink" Target="https://doi.org/10.1080/02791072.2003.10400007" TargetMode="External"/><Relationship Id="rId47" Type="http://schemas.openxmlformats.org/officeDocument/2006/relationships/hyperlink" Target="http://www.bodymindtherapyclinic.co.uk/service/cognitive-behavioural-therapy" TargetMode="External"/><Relationship Id="rId68" Type="http://schemas.openxmlformats.org/officeDocument/2006/relationships/hyperlink" Target="https://www.camh.ca/-/media/files/guides-and-publications/upm-antidepressants.pdf" TargetMode="External"/><Relationship Id="rId89" Type="http://schemas.openxmlformats.org/officeDocument/2006/relationships/hyperlink" Target="https://cogbtherapy.com/cognitive-behavior-therapy-techniques" TargetMode="External"/><Relationship Id="rId112" Type="http://schemas.openxmlformats.org/officeDocument/2006/relationships/hyperlink" Target="https://www.relias.com/blog/what-are-social-determinants-of-trauma" TargetMode="External"/><Relationship Id="rId133" Type="http://schemas.openxmlformats.org/officeDocument/2006/relationships/hyperlink" Target="https://epublications.marquette.edu/cgi/viewcontent.cgi?referer=&amp;httpsredir=1&amp;article=1022&amp;context=gjcp" TargetMode="External"/><Relationship Id="rId154" Type="http://schemas.openxmlformats.org/officeDocument/2006/relationships/hyperlink" Target="https://www.youtube.com/watch?v=PJspLQpsRUI" TargetMode="External"/><Relationship Id="rId175" Type="http://schemas.openxmlformats.org/officeDocument/2006/relationships/hyperlink" Target="http://midpeninsuladbt.com/dbt-skills-training-modules" TargetMode="External"/><Relationship Id="rId196" Type="http://schemas.openxmlformats.org/officeDocument/2006/relationships/hyperlink" Target="https://www.drugabuse.gov/publications/drugfacts/prescription-stimulants" TargetMode="External"/><Relationship Id="rId200" Type="http://schemas.openxmlformats.org/officeDocument/2006/relationships/hyperlink" Target="https://www.youtube.com/watch?v=WhOvN5XoIgI" TargetMode="External"/><Relationship Id="rId16" Type="http://schemas.openxmlformats.org/officeDocument/2006/relationships/hyperlink" Target="https://web2.gov.mb.ca/laws/statutes/ccsm/_pdf.php?cap=a6.1" TargetMode="External"/><Relationship Id="rId221" Type="http://schemas.openxmlformats.org/officeDocument/2006/relationships/hyperlink" Target="https://www.researchintorecovery.com/measures/can/" TargetMode="External"/><Relationship Id="rId242" Type="http://schemas.openxmlformats.org/officeDocument/2006/relationships/hyperlink" Target="https://pronghornpsych.com/how-mental-illness-affects-the-brain/" TargetMode="External"/><Relationship Id="rId263" Type="http://schemas.openxmlformats.org/officeDocument/2006/relationships/hyperlink" Target="https://doi.org/10.1177/0706743717714467" TargetMode="External"/><Relationship Id="rId284" Type="http://schemas.openxmlformats.org/officeDocument/2006/relationships/header" Target="header1.xml"/><Relationship Id="rId37" Type="http://schemas.openxmlformats.org/officeDocument/2006/relationships/hyperlink" Target="https://doi.org/10.31887/DCNS.2017.19.2/bbandelow" TargetMode="External"/><Relationship Id="rId58" Type="http://schemas.openxmlformats.org/officeDocument/2006/relationships/hyperlink" Target="http://crismontario.ca/SiteAssets/research-projects/lower-risk-cannabis-use-guidelines/LRCUG.KT.Infographic.21.June2017.FINAL.pdf" TargetMode="External"/><Relationship Id="rId79" Type="http://schemas.openxmlformats.org/officeDocument/2006/relationships/hyperlink" Target="https://www.camh.ca/en/health-info/mental-illness-and-addiction-index/family-therapy" TargetMode="External"/><Relationship Id="rId102" Type="http://schemas.openxmlformats.org/officeDocument/2006/relationships/hyperlink" Target="https://labo-jutras-aswad.ca/en/toolkit/" TargetMode="External"/><Relationship Id="rId123" Type="http://schemas.openxmlformats.org/officeDocument/2006/relationships/hyperlink" Target="https://web2.gov.mb.ca/laws/statutes/2009/c01509e.php" TargetMode="External"/><Relationship Id="rId144" Type="http://schemas.openxmlformats.org/officeDocument/2006/relationships/hyperlink" Target="https://doi.org/10.1176/appi.neuropsych.12050109" TargetMode="External"/><Relationship Id="rId90" Type="http://schemas.openxmlformats.org/officeDocument/2006/relationships/hyperlink" Target="https://cogbtherapy.com/cognitive-restructuring-in-cbt" TargetMode="External"/><Relationship Id="rId165" Type="http://schemas.openxmlformats.org/officeDocument/2006/relationships/hyperlink" Target="https://www.mayoclinic.org/diseases-conditions/antisocial-personality-disorder/symptoms-causes/syc-20353928" TargetMode="External"/><Relationship Id="rId186" Type="http://schemas.openxmlformats.org/officeDocument/2006/relationships/hyperlink" Target="https://www.nimh.nih.gov/health/topics/anxiety-disorders/" TargetMode="External"/><Relationship Id="rId211" Type="http://schemas.openxmlformats.org/officeDocument/2006/relationships/hyperlink" Target="https://doi.org/10.1080/07853890.2022.2068805" TargetMode="External"/><Relationship Id="rId232" Type="http://schemas.openxmlformats.org/officeDocument/2006/relationships/hyperlink" Target="https://positivepsychology.com/behavioural-activation-therapy-treating-depression/" TargetMode="External"/><Relationship Id="rId253" Type="http://schemas.openxmlformats.org/officeDocument/2006/relationships/hyperlink" Target="https://www.therapistaid.com/therapy-guide/behavioral-activation-guide" TargetMode="External"/><Relationship Id="rId274" Type="http://schemas.openxmlformats.org/officeDocument/2006/relationships/hyperlink" Target="https://www.psychologytools.com/articles/delivering-more-effective-exposure-therapy-in-cbt" TargetMode="External"/><Relationship Id="rId27" Type="http://schemas.openxmlformats.org/officeDocument/2006/relationships/hyperlink" Target="https://www.apa.org/ptsd-guideline/patients-and-families/exposure-therapy" TargetMode="External"/><Relationship Id="rId48" Type="http://schemas.openxmlformats.org/officeDocument/2006/relationships/hyperlink" Target="https://doi.org/10.1370/afm.245" TargetMode="External"/><Relationship Id="rId69" Type="http://schemas.openxmlformats.org/officeDocument/2006/relationships/hyperlink" Target="https://www.psychdb.com/_media/camh_antipsychotics_patients.pdf" TargetMode="External"/><Relationship Id="rId113" Type="http://schemas.openxmlformats.org/officeDocument/2006/relationships/hyperlink" Target="https://doi.org/10.1177/0004867416641195" TargetMode="External"/><Relationship Id="rId134" Type="http://schemas.openxmlformats.org/officeDocument/2006/relationships/hyperlink" Target="https://www.health.harvard.edu/mind-and-mood/what-causes-depression" TargetMode="External"/><Relationship Id="rId80" Type="http://schemas.openxmlformats.org/officeDocument/2006/relationships/hyperlink" Target="https://www.youtube.com/watch?v=8gm-lNpzU4g" TargetMode="External"/><Relationship Id="rId155" Type="http://schemas.openxmlformats.org/officeDocument/2006/relationships/hyperlink" Target="https://doi.org/10.5334/ijic.2477" TargetMode="External"/><Relationship Id="rId176" Type="http://schemas.openxmlformats.org/officeDocument/2006/relationships/hyperlink" Target="https://ps.psychiatryonline.org/doi/full/10.1176/appi.ps.52.5.597" TargetMode="External"/><Relationship Id="rId197" Type="http://schemas.openxmlformats.org/officeDocument/2006/relationships/hyperlink" Target="https://doi.org/10.3390/healthcare8020112" TargetMode="External"/><Relationship Id="rId201" Type="http://schemas.openxmlformats.org/officeDocument/2006/relationships/hyperlink" Target="https://www.onestep2mw.org/wise-mind-mindfulness-practice-accessing-our-inner-wisdom/" TargetMode="External"/><Relationship Id="rId222" Type="http://schemas.openxmlformats.org/officeDocument/2006/relationships/hyperlink" Target="https://rnao.ca/sites/rnao-ca/files/Client_Centred_Care.pdf" TargetMode="External"/><Relationship Id="rId243" Type="http://schemas.openxmlformats.org/officeDocument/2006/relationships/hyperlink" Target="https://store.samhsa.gov/sites/default/files/pep12-recdef.pdf" TargetMode="External"/><Relationship Id="rId264" Type="http://schemas.openxmlformats.org/officeDocument/2006/relationships/hyperlink" Target="https://elearning.ubccpd.ca/course/view.php?id=164" TargetMode="External"/><Relationship Id="rId285" Type="http://schemas.openxmlformats.org/officeDocument/2006/relationships/fontTable" Target="fontTable.xml"/><Relationship Id="rId17" Type="http://schemas.openxmlformats.org/officeDocument/2006/relationships/hyperlink" Target="https://r1learning.com/blog/2020/5-stages-of-change" TargetMode="External"/><Relationship Id="rId38" Type="http://schemas.openxmlformats.org/officeDocument/2006/relationships/hyperlink" Target="https://doi.org/10.1016/j.ibror.2018.11.008" TargetMode="External"/><Relationship Id="rId59" Type="http://schemas.openxmlformats.org/officeDocument/2006/relationships/hyperlink" Target="https://doi.org/10.1177/0145445501253001" TargetMode="External"/><Relationship Id="rId103" Type="http://schemas.openxmlformats.org/officeDocument/2006/relationships/hyperlink" Target="https://www.apa.org/monitor/mar04/treatment" TargetMode="External"/><Relationship Id="rId124" Type="http://schemas.openxmlformats.org/officeDocument/2006/relationships/hyperlink" Target="https://www.gov.mb.ca/health/primarycare/providers/myhts/docs/itdi.pdf" TargetMode="External"/><Relationship Id="rId70" Type="http://schemas.openxmlformats.org/officeDocument/2006/relationships/hyperlink" Target="https://www.camh.ca/-/media/files/guides-and-publications/upm-mood%20stabilizers.pdf" TargetMode="External"/><Relationship Id="rId91" Type="http://schemas.openxmlformats.org/officeDocument/2006/relationships/hyperlink" Target="https://cogbtherapy.com/social-skills-training-los-angeles" TargetMode="External"/><Relationship Id="rId145" Type="http://schemas.openxmlformats.org/officeDocument/2006/relationships/hyperlink" Target="https://doi.org/10.4103/0976-0105.152090" TargetMode="External"/><Relationship Id="rId166" Type="http://schemas.openxmlformats.org/officeDocument/2006/relationships/hyperlink" Target="https://www.mayoclinic.org/diseases-conditions/post-traumatic-stress-disorder/diagnosis-treatment/drc-20355973" TargetMode="External"/><Relationship Id="rId187" Type="http://schemas.openxmlformats.org/officeDocument/2006/relationships/hyperlink" Target="https://www.nimh.nih.gov/health/topics/mental-health-medications/" TargetMode="External"/><Relationship Id="rId1" Type="http://schemas.openxmlformats.org/officeDocument/2006/relationships/customXml" Target="../customXml/item1.xml"/><Relationship Id="rId212" Type="http://schemas.openxmlformats.org/officeDocument/2006/relationships/hyperlink" Target="https://www.gov.mb.ca/publictrustee/index.html" TargetMode="External"/><Relationship Id="rId233" Type="http://schemas.openxmlformats.org/officeDocument/2006/relationships/hyperlink" Target="https://doi.org/10.1186/s40479-019-0106-3" TargetMode="External"/><Relationship Id="rId254" Type="http://schemas.openxmlformats.org/officeDocument/2006/relationships/hyperlink" Target="https://www.therapistaid.com/therapy-guide/cbt-psychoeducation" TargetMode="External"/><Relationship Id="rId28" Type="http://schemas.openxmlformats.org/officeDocument/2006/relationships/hyperlink" Target="https://www.apa.org/ptsd-guideline/ptsd.pdf" TargetMode="External"/><Relationship Id="rId49" Type="http://schemas.openxmlformats.org/officeDocument/2006/relationships/hyperlink" Target="https://sanescohealth.com/blog/dopamine-pathways/" TargetMode="External"/><Relationship Id="rId114" Type="http://schemas.openxmlformats.org/officeDocument/2006/relationships/hyperlink" Target="https://doi.org/10.1037/a0023165" TargetMode="External"/><Relationship Id="rId275" Type="http://schemas.openxmlformats.org/officeDocument/2006/relationships/hyperlink" Target="https://doi.org/10.1057/biosoc.2009.9" TargetMode="External"/><Relationship Id="rId60" Type="http://schemas.openxmlformats.org/officeDocument/2006/relationships/hyperlink" Target="https://www.webmd.com/mental-health/medications-treat-disorders" TargetMode="External"/><Relationship Id="rId81" Type="http://schemas.openxmlformats.org/officeDocument/2006/relationships/hyperlink" Target="https://www.cdc.gov/violenceprevention/aces/about.html" TargetMode="External"/><Relationship Id="rId135" Type="http://schemas.openxmlformats.org/officeDocument/2006/relationships/hyperlink" Target="https://contextualscience.org/about_act" TargetMode="External"/><Relationship Id="rId156" Type="http://schemas.openxmlformats.org/officeDocument/2006/relationships/hyperlink" Target="https://doi.org/10.1177/0004867420979353" TargetMode="External"/><Relationship Id="rId177" Type="http://schemas.openxmlformats.org/officeDocument/2006/relationships/hyperlink" Target="https://doi.org/10.1007/bf03033299" TargetMode="External"/><Relationship Id="rId198" Type="http://schemas.openxmlformats.org/officeDocument/2006/relationships/hyperlink" Target="https://ncnc.unc.edu/files/2015/04/MI1001-300x226.jpg" TargetMode="External"/><Relationship Id="rId202" Type="http://schemas.openxmlformats.org/officeDocument/2006/relationships/hyperlink" Target="https://doi.org/10.1016/j.psychres.2018.07.018" TargetMode="External"/><Relationship Id="rId223" Type="http://schemas.openxmlformats.org/officeDocument/2006/relationships/hyperlink" Target="https://www.relationshipsvictoria.com.au/resources/tip-sheets/relationships/maintaining-personal-and-professional-boundaries/" TargetMode="External"/><Relationship Id="rId244" Type="http://schemas.openxmlformats.org/officeDocument/2006/relationships/hyperlink" Target="https://store.samhsa.gov/product/TIP-35-Enhancing-Motivation-for-Change-in-Substance-Use-Disorder-Treatment/PEP19-02-01-003" TargetMode="External"/><Relationship Id="rId18" Type="http://schemas.openxmlformats.org/officeDocument/2006/relationships/hyperlink" Target="https://www.albertahealthservices.ca/assets/info/amh/if-amh-ecc-warm-handoffs.pdf" TargetMode="External"/><Relationship Id="rId39" Type="http://schemas.openxmlformats.org/officeDocument/2006/relationships/hyperlink" Target="https://www.bayviewtherapy.com/single-post/what-is-dialectical-behavioral-therapy-and-why-is-dbt-effective" TargetMode="External"/><Relationship Id="rId265" Type="http://schemas.openxmlformats.org/officeDocument/2006/relationships/hyperlink" Target="http://www.uphs.upenn.edu/addiction/berman/relapse/" TargetMode="External"/><Relationship Id="rId286" Type="http://schemas.openxmlformats.org/officeDocument/2006/relationships/theme" Target="theme/theme1.xml"/><Relationship Id="rId50" Type="http://schemas.openxmlformats.org/officeDocument/2006/relationships/hyperlink" Target="https://doi.org/10.31887/DCNS.2006.8.4/jbremner" TargetMode="External"/><Relationship Id="rId104" Type="http://schemas.openxmlformats.org/officeDocument/2006/relationships/hyperlink" Target="https://www.earlypsychosis.ca/safety-risks/" TargetMode="External"/><Relationship Id="rId125" Type="http://schemas.openxmlformats.org/officeDocument/2006/relationships/hyperlink" Target="https://web2.gov.mb.ca/laws/statutes/ccsm/p033-5e.php" TargetMode="External"/><Relationship Id="rId146" Type="http://schemas.openxmlformats.org/officeDocument/2006/relationships/hyperlink" Target="https://trauma-informed.ca/wp-content/uploads/2013/10/Trauma-informed_Toolkit.pdf" TargetMode="External"/><Relationship Id="rId167" Type="http://schemas.openxmlformats.org/officeDocument/2006/relationships/hyperlink" Target="https://doi.org/10.1007/s11920-005-0027-2" TargetMode="External"/><Relationship Id="rId188" Type="http://schemas.openxmlformats.org/officeDocument/2006/relationships/hyperlink" Target="https://www.nimh.nih.gov/health/topics/borderline-personality-disorder/" TargetMode="External"/><Relationship Id="rId71" Type="http://schemas.openxmlformats.org/officeDocument/2006/relationships/hyperlink" Target="https://www.camh.ca/-/media/files/guides-and-publications/bipolar-guide-en.pdf" TargetMode="External"/><Relationship Id="rId92" Type="http://schemas.openxmlformats.org/officeDocument/2006/relationships/hyperlink" Target="file:///C:/Users/LoNicholso/Downloads/https" TargetMode="External"/><Relationship Id="rId213" Type="http://schemas.openxmlformats.org/officeDocument/2006/relationships/hyperlink" Target="https://www.psychologytools.com/resource/behavioral-experiment/" TargetMode="External"/><Relationship Id="rId234" Type="http://schemas.openxmlformats.org/officeDocument/2006/relationships/hyperlink" Target="https://doi.org/10.3390/nu12092604" TargetMode="External"/><Relationship Id="rId2" Type="http://schemas.openxmlformats.org/officeDocument/2006/relationships/customXml" Target="../customXml/item2.xml"/><Relationship Id="rId29" Type="http://schemas.openxmlformats.org/officeDocument/2006/relationships/hyperlink" Target="file:///C:/Users/lkardal/AppData/Local/Microsoft/Windows/INetCache/Content.Outlook/ZPCJ27XX/&#160;https:/www.apa.org/ethics/code/" TargetMode="External"/><Relationship Id="rId255" Type="http://schemas.openxmlformats.org/officeDocument/2006/relationships/hyperlink" Target="https://www.therapistaid.com/therapy-guide/cognitive-restructuring/cbt/none" TargetMode="External"/><Relationship Id="rId276" Type="http://schemas.openxmlformats.org/officeDocument/2006/relationships/hyperlink" Target="https://professionals.wrha.mb.ca/old/professionals/primary-care-providers/health-behaviour.php" TargetMode="External"/><Relationship Id="rId40" Type="http://schemas.openxmlformats.org/officeDocument/2006/relationships/hyperlink" Target="https://doi.org/10.3233/bpl-160040" TargetMode="External"/><Relationship Id="rId115" Type="http://schemas.openxmlformats.org/officeDocument/2006/relationships/hyperlink" Target="https://www.getselfhelp.co.uk/dbt-dialectical-behaviour-therapy/" TargetMode="External"/><Relationship Id="rId136" Type="http://schemas.openxmlformats.org/officeDocument/2006/relationships/hyperlink" Target="https://www.healthline.com/health/cbt-techniques" TargetMode="External"/><Relationship Id="rId157" Type="http://schemas.openxmlformats.org/officeDocument/2006/relationships/hyperlink" Target="https://mhrn.ca/available-workshops" TargetMode="External"/><Relationship Id="rId178" Type="http://schemas.openxmlformats.org/officeDocument/2006/relationships/hyperlink" Target="https://doi.org/10.2478/nsad-2014-0002" TargetMode="External"/><Relationship Id="rId61" Type="http://schemas.openxmlformats.org/officeDocument/2006/relationships/hyperlink" Target="https://doi.org/10.1186/s12974-022-02624-6" TargetMode="External"/><Relationship Id="rId82" Type="http://schemas.openxmlformats.org/officeDocument/2006/relationships/hyperlink" Target="https://www.cdc.gov/ncbddd/adhd/facts.html" TargetMode="External"/><Relationship Id="rId199" Type="http://schemas.openxmlformats.org/officeDocument/2006/relationships/hyperlink" Target="https://ocmhs.org/wp-content/uploads/2020/03/6c1ce6_ef06f295a05c4c689e8a2b1dc3c32423.pdf" TargetMode="External"/><Relationship Id="rId203" Type="http://schemas.openxmlformats.org/officeDocument/2006/relationships/hyperlink" Target="https://doi.org/10.3389/fnmol.2018.00450" TargetMode="External"/><Relationship Id="rId19" Type="http://schemas.openxmlformats.org/officeDocument/2006/relationships/hyperlink" Target="https://www.albertahealthservices.ca/assets/info/amh/if-amh-ecc-transitions-in-care.pdf" TargetMode="External"/><Relationship Id="rId224" Type="http://schemas.openxmlformats.org/officeDocument/2006/relationships/hyperlink" Target="https://www.rwjf.org/en/library/infographics/the-truth-about-aces.html" TargetMode="External"/><Relationship Id="rId245" Type="http://schemas.openxmlformats.org/officeDocument/2006/relationships/hyperlink" Target="https://store.samhsa.gov/sites/default/files/SAMHSA_Digital_Download/PEP20-02-01-004_Final_508.pdf" TargetMode="External"/><Relationship Id="rId266" Type="http://schemas.openxmlformats.org/officeDocument/2006/relationships/hyperlink" Target="https://dcf.psychiatry.ufl.edu/files/2014/04/Neurodevelopmental_Guidelines_FINAL_version_1_23_141.pdf" TargetMode="External"/><Relationship Id="rId30" Type="http://schemas.openxmlformats.org/officeDocument/2006/relationships/hyperlink" Target="https://dictionary.apa.org/suicidality" TargetMode="External"/><Relationship Id="rId105" Type="http://schemas.openxmlformats.org/officeDocument/2006/relationships/hyperlink" Target="https://www.ccsa.ca/intersections-substance-use-and-suicide-evidence-and-key-take-aways" TargetMode="External"/><Relationship Id="rId126" Type="http://schemas.openxmlformats.org/officeDocument/2006/relationships/hyperlink" Target="https://www.gov.mb.ca/publictrustee/" TargetMode="External"/><Relationship Id="rId147" Type="http://schemas.openxmlformats.org/officeDocument/2006/relationships/hyperlink" Target="https://klinic.mb.ca/wp-content/uploads/2022/04/MobileFactSheet_serviceprovider-April-2022.pdf" TargetMode="External"/><Relationship Id="rId168" Type="http://schemas.openxmlformats.org/officeDocument/2006/relationships/hyperlink" Target="https://www.theraleighhouse.com/addiction-blog/three-phases-addiction-cycle" TargetMode="External"/><Relationship Id="rId51" Type="http://schemas.openxmlformats.org/officeDocument/2006/relationships/hyperlink" Target="https://kmb.camh.ca/ggtu/sbirt-toolkit/about/why-SBIRT.html" TargetMode="External"/><Relationship Id="rId72" Type="http://schemas.openxmlformats.org/officeDocument/2006/relationships/hyperlink" Target="https://www.camh.ca/-/media/files/guides-and-publications/depression-guide-en.pdf" TargetMode="External"/><Relationship Id="rId93" Type="http://schemas.openxmlformats.org/officeDocument/2006/relationships/hyperlink" Target="https://www.clpnm.ca/wp-content/uploads/PD-Social-Media.pdf" TargetMode="External"/><Relationship Id="rId189" Type="http://schemas.openxmlformats.org/officeDocument/2006/relationships/hyperlink" Target="https://www.nimh.nih.gov/health/statistics/personality-disorders" TargetMode="External"/><Relationship Id="rId3" Type="http://schemas.openxmlformats.org/officeDocument/2006/relationships/customXml" Target="../customXml/item3.xml"/><Relationship Id="rId214" Type="http://schemas.openxmlformats.org/officeDocument/2006/relationships/hyperlink" Target="https://www.psychologytools.com/self-help/what-is-cbt/" TargetMode="External"/><Relationship Id="rId235" Type="http://schemas.openxmlformats.org/officeDocument/2006/relationships/hyperlink" Target="https://www.helpguide.org/articles/anxiety/anxiety-medication.htm" TargetMode="External"/><Relationship Id="rId256" Type="http://schemas.openxmlformats.org/officeDocument/2006/relationships/hyperlink" Target="https://www.therapistaid.com/therapy-worksheet/dbt-distress-tolerance-skills" TargetMode="External"/><Relationship Id="rId277" Type="http://schemas.openxmlformats.org/officeDocument/2006/relationships/hyperlink" Target="https://www.who.int/standards/classifications/international-classification-of-functioning-disability-and-health/who-disability-assessment-schedule" TargetMode="External"/><Relationship Id="rId116" Type="http://schemas.openxmlformats.org/officeDocument/2006/relationships/hyperlink" Target="https://doi.org/10.1007/s11920-013-0427-7" TargetMode="External"/><Relationship Id="rId137" Type="http://schemas.openxmlformats.org/officeDocument/2006/relationships/hyperlink" Target="https://www.wfsbp.org/fileadmin/user_upload/Treatment_Guidelines/Guidelines_Personality_Disorders.pdf" TargetMode="External"/><Relationship Id="rId158" Type="http://schemas.openxmlformats.org/officeDocument/2006/relationships/hyperlink" Target="https://doi.org/10.1016/j.schres.2009.05.020" TargetMode="External"/><Relationship Id="rId20" Type="http://schemas.openxmlformats.org/officeDocument/2006/relationships/hyperlink" Target="https://doi.org/10.1002/gps.1753" TargetMode="External"/><Relationship Id="rId41" Type="http://schemas.openxmlformats.org/officeDocument/2006/relationships/hyperlink" Target="https://depts.washington.edu/uwbrtc/about-us/dialectical-behavior-therapy/" TargetMode="External"/><Relationship Id="rId62" Type="http://schemas.openxmlformats.org/officeDocument/2006/relationships/hyperlink" Target="https://www.catie.ca/harmreduction" TargetMode="External"/><Relationship Id="rId83" Type="http://schemas.openxmlformats.org/officeDocument/2006/relationships/hyperlink" Target="http://mchp-appserv.cpe.umanitoba.ca/reference/mh2015_Report_web.pdf" TargetMode="External"/><Relationship Id="rId179" Type="http://schemas.openxmlformats.org/officeDocument/2006/relationships/hyperlink" Target="https://doi.org/10.3390/ijms23031217" TargetMode="External"/><Relationship Id="rId190" Type="http://schemas.openxmlformats.org/officeDocument/2006/relationships/hyperlink" Target="https://www.nimh.nih.gov/health/topics/depression/" TargetMode="External"/><Relationship Id="rId204" Type="http://schemas.openxmlformats.org/officeDocument/2006/relationships/hyperlink" Target="https://doi.org/10.1002/9781119057840" TargetMode="External"/><Relationship Id="rId225" Type="http://schemas.openxmlformats.org/officeDocument/2006/relationships/hyperlink" Target="https://triggered.edina.clockss.org/ServeContent?rft_id=info%3Adoi%2F10.1093%2Fbrief-treatment%2Fmhi030" TargetMode="External"/><Relationship Id="rId246" Type="http://schemas.openxmlformats.org/officeDocument/2006/relationships/hyperlink" Target="https://www.samhsa.gov/medication-assisted-treatment/medications-counseling-related-conditions" TargetMode="External"/><Relationship Id="rId267" Type="http://schemas.openxmlformats.org/officeDocument/2006/relationships/hyperlink" Target="https://psychotherapyacademy.org/dbt/dbt-emotion-regulation-skills-emotion-psychoeducation-mindfulness/" TargetMode="External"/><Relationship Id="rId106" Type="http://schemas.openxmlformats.org/officeDocument/2006/relationships/hyperlink" Target="https://doi.org/10.1016/s0301-0511(01)00092-8" TargetMode="External"/><Relationship Id="rId127" Type="http://schemas.openxmlformats.org/officeDocument/2006/relationships/hyperlink" Target="https://web2.gov.mb.ca/laws/statutes/ccsm/v090e.php" TargetMode="External"/><Relationship Id="rId10" Type="http://schemas.openxmlformats.org/officeDocument/2006/relationships/hyperlink" Target="https://clinicpsychology.com/wp-content/uploads/2016/04/tip-sheets-final.pdf" TargetMode="External"/><Relationship Id="rId31" Type="http://schemas.openxmlformats.org/officeDocument/2006/relationships/hyperlink" Target="https://www.apa.org/ptsd-guideline/patients-and-families/psychotherapy" TargetMode="External"/><Relationship Id="rId52" Type="http://schemas.openxmlformats.org/officeDocument/2006/relationships/hyperlink" Target="https://www.camh.ca/en/health-info/mental-illness-and-addiction-index/alcohol" TargetMode="External"/><Relationship Id="rId73" Type="http://schemas.openxmlformats.org/officeDocument/2006/relationships/hyperlink" Target="https://m.youtube.com/watch?v=1CixKpCz6Ec" TargetMode="External"/><Relationship Id="rId94" Type="http://schemas.openxmlformats.org/officeDocument/2006/relationships/hyperlink" Target="https://cpsm.mb.ca/prescribing-practices-program/manitoba-buprenorphine-naloxone-recommended-practice-manual" TargetMode="External"/><Relationship Id="rId148" Type="http://schemas.openxmlformats.org/officeDocument/2006/relationships/hyperlink" Target="https://doi.org/10.1007/s10072-021-05778-y" TargetMode="External"/><Relationship Id="rId169" Type="http://schemas.openxmlformats.org/officeDocument/2006/relationships/hyperlink" Target="https://omh.ny.gov/omhweb/resources/publications/cogdyshndbk.pdf" TargetMode="External"/><Relationship Id="rId4" Type="http://schemas.openxmlformats.org/officeDocument/2006/relationships/numbering" Target="numbering.xml"/><Relationship Id="rId180" Type="http://schemas.openxmlformats.org/officeDocument/2006/relationships/hyperlink" Target="https://motivationalinterviewing.org/understanding-motivational-interviewing" TargetMode="External"/><Relationship Id="rId215" Type="http://schemas.openxmlformats.org/officeDocument/2006/relationships/hyperlink" Target="https://www.ncbi.nlm.nih.gov/books/NBK557811/" TargetMode="External"/><Relationship Id="rId236" Type="http://schemas.openxmlformats.org/officeDocument/2006/relationships/hyperlink" Target="https://div12.org/diagnosis/depression/" TargetMode="External"/><Relationship Id="rId257" Type="http://schemas.openxmlformats.org/officeDocument/2006/relationships/hyperlink" Target="https://www.therapistaid.com/therapy-worksheet/dbt-emotion-regulation-skills/dbt/none" TargetMode="External"/><Relationship Id="rId278" Type="http://schemas.openxmlformats.org/officeDocument/2006/relationships/hyperlink" Target="https://apps.who.int/iris/bitstream/handle/10665/112835/9789241506953_eng.pdf" TargetMode="External"/><Relationship Id="rId42" Type="http://schemas.openxmlformats.org/officeDocument/2006/relationships/hyperlink" Target="https://behavioraltech.org/resources/faqs/dialectical-behavior-therapy-dbt/" TargetMode="External"/><Relationship Id="rId84" Type="http://schemas.openxmlformats.org/officeDocument/2006/relationships/hyperlink" Target="https://www.verywellmind.com/the-anatomy-of-the-brain-2794895" TargetMode="External"/><Relationship Id="rId138" Type="http://schemas.openxmlformats.org/officeDocument/2006/relationships/hyperlink" Target="https://doi.org/10.1007/s10608-012-9476-1" TargetMode="External"/><Relationship Id="rId191" Type="http://schemas.openxmlformats.org/officeDocument/2006/relationships/hyperlink" Target="https://www.nimh.nih.gov/health/topics/bipolar-disorder/" TargetMode="External"/><Relationship Id="rId205" Type="http://schemas.openxmlformats.org/officeDocument/2006/relationships/hyperlink" Target="https://www.pearsonassessments.com/store/usassessments/en/Store/Professional-Assessments/Personality-%26-Biopsychosocial/Symptom-Checklist-90-Revised/p/100000645.html" TargetMode="External"/><Relationship Id="rId247" Type="http://schemas.openxmlformats.org/officeDocument/2006/relationships/hyperlink" Target="https://www.msdmanuals.com/home/children-s-health-issues/learning-and-developmental-disorders/definition-of-developmental-disorders" TargetMode="External"/><Relationship Id="rId107" Type="http://schemas.openxmlformats.org/officeDocument/2006/relationships/hyperlink" Target="http://noba.to/65w3s7ex" TargetMode="External"/><Relationship Id="rId11" Type="http://schemas.openxmlformats.org/officeDocument/2006/relationships/hyperlink" Target="http://Www.youtube.com" TargetMode="External"/><Relationship Id="rId53" Type="http://schemas.openxmlformats.org/officeDocument/2006/relationships/hyperlink" Target="https://www.ccsa.ca/sites/default/files/2021-12/CCSA-CCENDU-Nonmedical-Use-Benzodiazepines-Unregulated-Drug-Supply-Bulletin-2021-en.pdf" TargetMode="External"/><Relationship Id="rId149" Type="http://schemas.openxmlformats.org/officeDocument/2006/relationships/hyperlink" Target="https://web2.gov.mb.ca/bills/41-4/b005e.php" TargetMode="External"/><Relationship Id="rId95" Type="http://schemas.openxmlformats.org/officeDocument/2006/relationships/hyperlink" Target="https://www.crnm.mb.ca/uploads/document/document_file_99.pdf?t=1550609946%20" TargetMode="External"/><Relationship Id="rId160" Type="http://schemas.openxmlformats.org/officeDocument/2006/relationships/hyperlink" Target="https://doi.org/10.1192/bjp.160.6.850" TargetMode="External"/><Relationship Id="rId216" Type="http://schemas.openxmlformats.org/officeDocument/2006/relationships/hyperlink" Target="https://web2.gov.mb.ca/laws/statutes/ccsm/_pdf.php?cap=p205" TargetMode="External"/><Relationship Id="rId258" Type="http://schemas.openxmlformats.org/officeDocument/2006/relationships/hyperlink" Target="https://www.therapistaid.com/worksheets/schedule-behavioral-activation.pdf" TargetMode="External"/><Relationship Id="rId22" Type="http://schemas.openxmlformats.org/officeDocument/2006/relationships/hyperlink" Target="https://www.psychiatry.org/patients-families/adhd/what-is-adhd" TargetMode="External"/><Relationship Id="rId64" Type="http://schemas.openxmlformats.org/officeDocument/2006/relationships/hyperlink" Target="https://cbtm.ca/cbtm-programs/for-adults/" TargetMode="External"/><Relationship Id="rId118" Type="http://schemas.openxmlformats.org/officeDocument/2006/relationships/hyperlink" Target="https://www.canada.ca/en/health-canada/services/drugs-health-products/medeffect-canada/safety-reviews/clozapine-white-blood-cel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4E3E28AF4D68449A5825AA3151CC77" ma:contentTypeVersion="6" ma:contentTypeDescription="Create a new document." ma:contentTypeScope="" ma:versionID="afeff7e3752fcf4b7e3c5b77cef0805e">
  <xsd:schema xmlns:xsd="http://www.w3.org/2001/XMLSchema" xmlns:xs="http://www.w3.org/2001/XMLSchema" xmlns:p="http://schemas.microsoft.com/office/2006/metadata/properties" xmlns:ns2="6e210078-598c-4a43-90ef-b326fe15e50c" xmlns:ns3="c83e89c3-81a1-4854-9b3e-c52b7416eb9a" targetNamespace="http://schemas.microsoft.com/office/2006/metadata/properties" ma:root="true" ma:fieldsID="128510de8623ee43ee5370a03a76542a" ns2:_="" ns3:_="">
    <xsd:import namespace="6e210078-598c-4a43-90ef-b326fe15e50c"/>
    <xsd:import namespace="c83e89c3-81a1-4854-9b3e-c52b7416eb9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10078-598c-4a43-90ef-b326fe15e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3e89c3-81a1-4854-9b3e-c52b7416eb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57EE0A-F441-4250-8ED5-834CCD586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10078-598c-4a43-90ef-b326fe15e50c"/>
    <ds:schemaRef ds:uri="c83e89c3-81a1-4854-9b3e-c52b7416e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8C41A8-83DA-458F-B65C-998FA24E539D}">
  <ds:schemaRefs>
    <ds:schemaRef ds:uri="http://schemas.microsoft.com/sharepoint/v3/contenttype/forms"/>
  </ds:schemaRefs>
</ds:datastoreItem>
</file>

<file path=customXml/itemProps3.xml><?xml version="1.0" encoding="utf-8"?>
<ds:datastoreItem xmlns:ds="http://schemas.openxmlformats.org/officeDocument/2006/customXml" ds:itemID="{21C77B4E-13BC-4719-9332-C0E5E7422EE4}">
  <ds:schemaRefs>
    <ds:schemaRef ds:uri="http://schemas.microsoft.com/office/2006/metadata/properties"/>
    <ds:schemaRef ds:uri="6e210078-598c-4a43-90ef-b326fe15e50c"/>
    <ds:schemaRef ds:uri="http://schemas.microsoft.com/office/2006/documentManagement/types"/>
    <ds:schemaRef ds:uri="http://www.w3.org/XML/1998/namespace"/>
    <ds:schemaRef ds:uri="http://purl.org/dc/elements/1.1/"/>
    <ds:schemaRef ds:uri="http://purl.org/dc/dcmitype/"/>
    <ds:schemaRef ds:uri="http://purl.org/dc/terms/"/>
    <ds:schemaRef ds:uri="c83e89c3-81a1-4854-9b3e-c52b7416eb9a"/>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13321</Words>
  <Characters>75936</Characters>
  <Application>Microsoft Office Word</Application>
  <DocSecurity>0</DocSecurity>
  <Lines>632</Lines>
  <Paragraphs>178</Paragraphs>
  <ScaleCrop>false</ScaleCrop>
  <Company>Government of Manitoba</Company>
  <LinksUpToDate>false</LinksUpToDate>
  <CharactersWithSpaces>89079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Nicholson, Lori (SMHC)</dc:creator>
  <cp:keywords/>
  <dc:description/>
  <cp:lastModifiedBy>Jessica Johnson</cp:lastModifiedBy>
  <cp:revision>11</cp:revision>
  <dcterms:created xsi:type="dcterms:W3CDTF">2024-02-05T15:26:00Z</dcterms:created>
  <dcterms:modified xsi:type="dcterms:W3CDTF">2024-04-04T19:02:00Z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0x0101003B4E3E28AF4D68449A5825AA3151CC77</vt:lpwstr>
  </property>
</Properties>
</file>